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0B21" w14:textId="77777777" w:rsidR="00E54D62" w:rsidRDefault="00E54D62" w:rsidP="00E54D6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Does Domestic Violence Cause a Wage Gap Among Women?</w:t>
      </w:r>
    </w:p>
    <w:p w14:paraId="6195A091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position w:val="8"/>
          <w:sz w:val="28"/>
          <w:szCs w:val="28"/>
        </w:rPr>
      </w:pPr>
      <w:r>
        <w:rPr>
          <w:sz w:val="28"/>
          <w:szCs w:val="28"/>
        </w:rPr>
        <w:t>Paulo RA Loureiro</w:t>
      </w:r>
      <w:r>
        <w:rPr>
          <w:rStyle w:val="Refdenotaderodap"/>
          <w:sz w:val="28"/>
          <w:szCs w:val="28"/>
        </w:rPr>
        <w:footnoteReference w:id="1"/>
      </w:r>
      <w:r>
        <w:rPr>
          <w:position w:val="8"/>
          <w:sz w:val="28"/>
          <w:szCs w:val="28"/>
        </w:rPr>
        <w:t xml:space="preserve"> </w:t>
      </w:r>
    </w:p>
    <w:p w14:paraId="443DC1A1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pauloloureiro@unb.br</w:t>
      </w:r>
    </w:p>
    <w:p w14:paraId="103A06FF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Universidade de Brasília </w:t>
      </w:r>
    </w:p>
    <w:p w14:paraId="1D2B1F62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Mário</w:t>
      </w:r>
      <w:proofErr w:type="spellEnd"/>
      <w:r>
        <w:rPr>
          <w:sz w:val="28"/>
          <w:szCs w:val="28"/>
        </w:rPr>
        <w:t xml:space="preserve"> Jorge </w:t>
      </w:r>
      <w:proofErr w:type="spellStart"/>
      <w:r>
        <w:rPr>
          <w:sz w:val="28"/>
          <w:szCs w:val="28"/>
        </w:rPr>
        <w:t>Mendonça</w:t>
      </w:r>
      <w:proofErr w:type="spellEnd"/>
      <w:r>
        <w:rPr>
          <w:rStyle w:val="Refdenotaderodap"/>
          <w:sz w:val="28"/>
          <w:szCs w:val="28"/>
        </w:rPr>
        <w:footnoteReference w:id="2"/>
      </w:r>
    </w:p>
    <w:p w14:paraId="1A5FB5AA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mario.mendonca@ipea.gov.br</w:t>
      </w:r>
      <w:r>
        <w:rPr>
          <w:position w:val="8"/>
          <w:sz w:val="28"/>
          <w:szCs w:val="28"/>
        </w:rPr>
        <w:br/>
      </w:r>
      <w:r>
        <w:rPr>
          <w:sz w:val="28"/>
          <w:szCs w:val="28"/>
        </w:rPr>
        <w:t xml:space="preserve">Instituto de Pesquisa Econômica Aplicada -IPEA </w:t>
      </w:r>
    </w:p>
    <w:p w14:paraId="64C90409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0EACBFD7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Tito Belchior S. Moreira</w:t>
      </w:r>
      <w:r>
        <w:rPr>
          <w:sz w:val="28"/>
          <w:szCs w:val="28"/>
          <w:vertAlign w:val="superscript"/>
          <w:lang w:val="en-US"/>
        </w:rPr>
        <w:t>3</w:t>
      </w:r>
    </w:p>
    <w:p w14:paraId="1448442B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tito.moreira@fgv.br</w:t>
      </w:r>
    </w:p>
    <w:p w14:paraId="336BEDC7" w14:textId="77777777" w:rsidR="00E54D62" w:rsidRDefault="00E54D62" w:rsidP="00E54D62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tito.moreira@fgv.br and titoeco@yahoo.com.br</w:t>
      </w:r>
    </w:p>
    <w:p w14:paraId="4E8DC20F" w14:textId="77777777" w:rsidR="00E54D62" w:rsidRDefault="00E54D62" w:rsidP="00E5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D6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FGV – EPPG – Escola de Políticas Públicas e Governo </w:t>
      </w:r>
    </w:p>
    <w:p w14:paraId="2F5AA054" w14:textId="77777777" w:rsidR="00E54D62" w:rsidRPr="00E54D62" w:rsidRDefault="00E54D62" w:rsidP="00E5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D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Corresponding author</w:t>
      </w:r>
    </w:p>
    <w:p w14:paraId="42C5790D" w14:textId="77777777" w:rsidR="00E54D62" w:rsidRDefault="00E54D62" w:rsidP="00E5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2CC1CCF4" w14:textId="77777777" w:rsidR="00E54D62" w:rsidRDefault="00E54D62" w:rsidP="00E54D62">
      <w:pPr>
        <w:rPr>
          <w:rFonts w:ascii="Times New Roman" w:hAnsi="Times New Roman" w:cs="Times New Roman"/>
          <w:sz w:val="28"/>
          <w:szCs w:val="28"/>
        </w:rPr>
      </w:pPr>
    </w:p>
    <w:p w14:paraId="21E06F54" w14:textId="77777777" w:rsidR="00E54D62" w:rsidRPr="00E54D62" w:rsidRDefault="00E54D62" w:rsidP="00E54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D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ACKNOWLEDGEMENTS</w:t>
      </w:r>
      <w:r w:rsidRPr="00E54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: </w:t>
      </w:r>
      <w:r w:rsidRPr="00E54D62">
        <w:rPr>
          <w:rFonts w:ascii="Times New Roman" w:hAnsi="Times New Roman" w:cs="Times New Roman"/>
          <w:sz w:val="28"/>
          <w:szCs w:val="28"/>
        </w:rPr>
        <w:t>This study was financed in part by the Coordenação de Aperfeiçoamento de Pessoal de Nível Superior – Brazil (CAPES) – Finance Code 001 and Conselho Nacional de Desenvolvimento Científico e tecnológico, CNPq.</w:t>
      </w:r>
    </w:p>
    <w:p w14:paraId="3A1BB651" w14:textId="77777777" w:rsidR="00E54D62" w:rsidRDefault="00E54D62" w:rsidP="00E54D62">
      <w:pPr>
        <w:pStyle w:val="Textodenotaderodap"/>
        <w:jc w:val="both"/>
        <w:rPr>
          <w:rFonts w:ascii="Times New Roman" w:hAnsi="Times New Roman" w:cs="Times New Roman"/>
          <w:sz w:val="28"/>
          <w:szCs w:val="28"/>
        </w:rPr>
      </w:pPr>
    </w:p>
    <w:p w14:paraId="2EB08327" w14:textId="77777777" w:rsidR="00363B22" w:rsidRPr="005B22FB" w:rsidRDefault="00363B22" w:rsidP="00E349E2">
      <w:pPr>
        <w:pStyle w:val="001TextoPargrafoCG"/>
      </w:pPr>
    </w:p>
    <w:sectPr w:rsidR="00363B22" w:rsidRPr="005B22FB" w:rsidSect="00A96637">
      <w:footerReference w:type="even" r:id="rId7"/>
      <w:pgSz w:w="11907" w:h="16840" w:code="9"/>
      <w:pgMar w:top="1418" w:right="850" w:bottom="851" w:left="1418" w:header="0" w:footer="567" w:gutter="0"/>
      <w:cols w:space="708" w:equalWidth="0">
        <w:col w:w="9639" w:space="7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42D19" w14:textId="77777777" w:rsidR="00E54D62" w:rsidRDefault="00E54D62">
      <w:pPr>
        <w:spacing w:after="0"/>
      </w:pPr>
      <w:r>
        <w:separator/>
      </w:r>
    </w:p>
  </w:endnote>
  <w:endnote w:type="continuationSeparator" w:id="0">
    <w:p w14:paraId="6FC66E87" w14:textId="77777777" w:rsidR="00E54D62" w:rsidRDefault="00E54D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649B" w14:textId="77777777" w:rsidR="00CA31E4" w:rsidRDefault="003B3E09">
    <w:pPr>
      <w:framePr w:wrap="around" w:vAnchor="text" w:hAnchor="margin" w:xAlign="center" w:y="1"/>
    </w:pPr>
    <w:r>
      <w:fldChar w:fldCharType="begin"/>
    </w:r>
    <w:r w:rsidR="00CA31E4">
      <w:instrText xml:space="preserve">PAGE  </w:instrText>
    </w:r>
    <w:r>
      <w:fldChar w:fldCharType="end"/>
    </w:r>
  </w:p>
  <w:p w14:paraId="4B014CCC" w14:textId="77777777" w:rsidR="00CA31E4" w:rsidRDefault="00CA31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3ED1" w14:textId="77777777" w:rsidR="00E54D62" w:rsidRDefault="00E54D62">
      <w:pPr>
        <w:pBdr>
          <w:bottom w:val="single" w:sz="4" w:space="1" w:color="auto"/>
        </w:pBdr>
      </w:pPr>
    </w:p>
  </w:footnote>
  <w:footnote w:type="continuationSeparator" w:id="0">
    <w:p w14:paraId="71CE1850" w14:textId="77777777" w:rsidR="00E54D62" w:rsidRDefault="00E54D62">
      <w:pPr>
        <w:spacing w:after="0"/>
      </w:pPr>
      <w:r>
        <w:continuationSeparator/>
      </w:r>
    </w:p>
  </w:footnote>
  <w:footnote w:id="1">
    <w:p w14:paraId="542E223B" w14:textId="77777777" w:rsidR="00E54D62" w:rsidRDefault="00E54D62" w:rsidP="00E54D6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Professor Associado do Departamento de Economia-Universidade de Brasília. </w:t>
      </w:r>
    </w:p>
  </w:footnote>
  <w:footnote w:id="2">
    <w:p w14:paraId="08E4255A" w14:textId="77777777" w:rsidR="00E54D62" w:rsidRDefault="00E54D62" w:rsidP="00E54D62">
      <w:pPr>
        <w:pStyle w:val="Textodenotaderodap"/>
        <w:jc w:val="both"/>
        <w:rPr>
          <w:lang w:val="en-US"/>
        </w:rPr>
      </w:pPr>
      <w:r>
        <w:rPr>
          <w:rStyle w:val="Refdenotaderodap"/>
        </w:rPr>
        <w:footnoteRef/>
      </w:r>
      <w:r>
        <w:rPr>
          <w:lang w:val="en-US"/>
        </w:rPr>
        <w:t xml:space="preserve"> Institute of Applied Economic Research-IPEA. </w:t>
      </w:r>
    </w:p>
    <w:p w14:paraId="3379A119" w14:textId="77777777" w:rsidR="00E54D62" w:rsidRDefault="00E54D62" w:rsidP="00E54D62">
      <w:pPr>
        <w:pStyle w:val="Textodenotaderodap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3 </w:t>
      </w:r>
      <w:r>
        <w:rPr>
          <w:rFonts w:cstheme="minorHAnsi"/>
          <w:bCs/>
          <w:color w:val="1D1B11" w:themeColor="background2" w:themeShade="1A"/>
          <w:shd w:val="clear" w:color="auto" w:fill="FFFFFF"/>
          <w:lang w:val="en-US"/>
        </w:rPr>
        <w:t xml:space="preserve">Economics department from </w:t>
      </w:r>
      <w:r>
        <w:rPr>
          <w:rFonts w:cstheme="minorHAnsi"/>
          <w:lang w:val="en-US"/>
        </w:rPr>
        <w:t xml:space="preserve">UCB and </w:t>
      </w:r>
      <w:r>
        <w:rPr>
          <w:rFonts w:cstheme="minorHAnsi"/>
          <w:bCs/>
          <w:color w:val="1D1B11" w:themeColor="background2" w:themeShade="1A"/>
          <w:shd w:val="clear" w:color="auto" w:fill="FFFFFF"/>
          <w:lang w:val="en-US"/>
        </w:rPr>
        <w:t xml:space="preserve">Graduate program in public management from </w:t>
      </w:r>
      <w:proofErr w:type="spellStart"/>
      <w:r>
        <w:rPr>
          <w:rFonts w:cstheme="minorHAnsi"/>
          <w:bCs/>
          <w:color w:val="1D1B11" w:themeColor="background2" w:themeShade="1A"/>
          <w:shd w:val="clear" w:color="auto" w:fill="FFFFFF"/>
          <w:lang w:val="en-US"/>
        </w:rPr>
        <w:t>UnB</w:t>
      </w:r>
      <w:r>
        <w:rPr>
          <w:rFonts w:cstheme="minorHAnsi"/>
          <w:lang w:val="en-US"/>
        </w:rPr>
        <w:t>.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FF3"/>
    <w:multiLevelType w:val="multilevel"/>
    <w:tmpl w:val="5E322EB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E86B5D"/>
    <w:multiLevelType w:val="hybridMultilevel"/>
    <w:tmpl w:val="4EDE04F8"/>
    <w:lvl w:ilvl="0" w:tplc="74AEC0B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B4E8AD86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9C54ADD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B2366A8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144D02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31F85C8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62C322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9ED27C02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5501C7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621C70"/>
    <w:multiLevelType w:val="hybridMultilevel"/>
    <w:tmpl w:val="9716D15C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6694B"/>
    <w:multiLevelType w:val="multilevel"/>
    <w:tmpl w:val="93FA53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49F6AAE"/>
    <w:multiLevelType w:val="multilevel"/>
    <w:tmpl w:val="277AD2D4"/>
    <w:lvl w:ilvl="0">
      <w:start w:val="1"/>
      <w:numFmt w:val="decimal"/>
      <w:pStyle w:val="02Tpico1CG"/>
      <w:lvlText w:val="%1."/>
      <w:lvlJc w:val="left"/>
      <w:pPr>
        <w:ind w:left="36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02Tpico2CG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02Tpico3CG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6B758D3"/>
    <w:multiLevelType w:val="hybridMultilevel"/>
    <w:tmpl w:val="C0D41E12"/>
    <w:lvl w:ilvl="0" w:tplc="9C644440">
      <w:start w:val="1"/>
      <w:numFmt w:val="lowerLetter"/>
      <w:pStyle w:val="01TextoListaAlfabticaCG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7367C"/>
    <w:multiLevelType w:val="hybridMultilevel"/>
    <w:tmpl w:val="D55824B0"/>
    <w:lvl w:ilvl="0" w:tplc="5D6C5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2A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CD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4EC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8A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FA5B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F43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C8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A2B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9485C"/>
    <w:multiLevelType w:val="hybridMultilevel"/>
    <w:tmpl w:val="64569BA2"/>
    <w:lvl w:ilvl="0" w:tplc="0B7E499A">
      <w:start w:val="1"/>
      <w:numFmt w:val="bullet"/>
      <w:pStyle w:val="01TextoMarcadorCG"/>
      <w:lvlText w:val="●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36C21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8A6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805C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02C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363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E213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663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F4BD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0821331">
    <w:abstractNumId w:val="3"/>
  </w:num>
  <w:num w:numId="2" w16cid:durableId="735515332">
    <w:abstractNumId w:val="0"/>
  </w:num>
  <w:num w:numId="3" w16cid:durableId="779641957">
    <w:abstractNumId w:val="4"/>
  </w:num>
  <w:num w:numId="4" w16cid:durableId="1425374770">
    <w:abstractNumId w:val="1"/>
  </w:num>
  <w:num w:numId="5" w16cid:durableId="1726489694">
    <w:abstractNumId w:val="7"/>
  </w:num>
  <w:num w:numId="6" w16cid:durableId="73670869">
    <w:abstractNumId w:val="6"/>
  </w:num>
  <w:num w:numId="7" w16cid:durableId="1880164805">
    <w:abstractNumId w:val="4"/>
  </w:num>
  <w:num w:numId="8" w16cid:durableId="1124420895">
    <w:abstractNumId w:val="4"/>
  </w:num>
  <w:num w:numId="9" w16cid:durableId="474489475">
    <w:abstractNumId w:val="4"/>
  </w:num>
  <w:num w:numId="10" w16cid:durableId="742457449">
    <w:abstractNumId w:val="4"/>
  </w:num>
  <w:num w:numId="11" w16cid:durableId="327101477">
    <w:abstractNumId w:val="4"/>
  </w:num>
  <w:num w:numId="12" w16cid:durableId="877202151">
    <w:abstractNumId w:val="5"/>
  </w:num>
  <w:num w:numId="13" w16cid:durableId="613832565">
    <w:abstractNumId w:val="4"/>
  </w:num>
  <w:num w:numId="14" w16cid:durableId="663048493">
    <w:abstractNumId w:val="7"/>
  </w:num>
  <w:num w:numId="15" w16cid:durableId="1200975453">
    <w:abstractNumId w:val="4"/>
  </w:num>
  <w:num w:numId="16" w16cid:durableId="1906449986">
    <w:abstractNumId w:val="4"/>
  </w:num>
  <w:num w:numId="17" w16cid:durableId="360396973">
    <w:abstractNumId w:val="5"/>
  </w:num>
  <w:num w:numId="18" w16cid:durableId="228539936">
    <w:abstractNumId w:val="4"/>
  </w:num>
  <w:num w:numId="19" w16cid:durableId="1748721942">
    <w:abstractNumId w:val="7"/>
  </w:num>
  <w:num w:numId="20" w16cid:durableId="590354112">
    <w:abstractNumId w:val="4"/>
  </w:num>
  <w:num w:numId="21" w16cid:durableId="1721054723">
    <w:abstractNumId w:val="4"/>
  </w:num>
  <w:num w:numId="22" w16cid:durableId="249777587">
    <w:abstractNumId w:val="5"/>
  </w:num>
  <w:num w:numId="23" w16cid:durableId="73986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mirrorMargins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62"/>
    <w:rsid w:val="000144A4"/>
    <w:rsid w:val="0005281A"/>
    <w:rsid w:val="00064A81"/>
    <w:rsid w:val="00070230"/>
    <w:rsid w:val="00073FD5"/>
    <w:rsid w:val="00074A5E"/>
    <w:rsid w:val="000B08FD"/>
    <w:rsid w:val="000B2ED6"/>
    <w:rsid w:val="000D04DB"/>
    <w:rsid w:val="000E48EF"/>
    <w:rsid w:val="000E51BB"/>
    <w:rsid w:val="000F764D"/>
    <w:rsid w:val="001134E0"/>
    <w:rsid w:val="00157364"/>
    <w:rsid w:val="001C33CB"/>
    <w:rsid w:val="001D4841"/>
    <w:rsid w:val="00223B41"/>
    <w:rsid w:val="002428AF"/>
    <w:rsid w:val="00254837"/>
    <w:rsid w:val="002636DE"/>
    <w:rsid w:val="0029110C"/>
    <w:rsid w:val="002C1799"/>
    <w:rsid w:val="002D6C95"/>
    <w:rsid w:val="002F4E3C"/>
    <w:rsid w:val="0030362C"/>
    <w:rsid w:val="003267DB"/>
    <w:rsid w:val="003328E9"/>
    <w:rsid w:val="0035078D"/>
    <w:rsid w:val="00354620"/>
    <w:rsid w:val="00363B22"/>
    <w:rsid w:val="003645A2"/>
    <w:rsid w:val="00366600"/>
    <w:rsid w:val="003B3E09"/>
    <w:rsid w:val="003C6D35"/>
    <w:rsid w:val="003D6EA5"/>
    <w:rsid w:val="00445806"/>
    <w:rsid w:val="0051403F"/>
    <w:rsid w:val="005911C6"/>
    <w:rsid w:val="005B22FB"/>
    <w:rsid w:val="005B6F26"/>
    <w:rsid w:val="00617C71"/>
    <w:rsid w:val="00642C9B"/>
    <w:rsid w:val="00686814"/>
    <w:rsid w:val="006A6BDD"/>
    <w:rsid w:val="006F5F9B"/>
    <w:rsid w:val="00781D52"/>
    <w:rsid w:val="007C10D8"/>
    <w:rsid w:val="007E3176"/>
    <w:rsid w:val="007F56EB"/>
    <w:rsid w:val="00804FD3"/>
    <w:rsid w:val="008270BE"/>
    <w:rsid w:val="00833CEC"/>
    <w:rsid w:val="0086063D"/>
    <w:rsid w:val="00890B0E"/>
    <w:rsid w:val="008B5E64"/>
    <w:rsid w:val="009237C7"/>
    <w:rsid w:val="00954A11"/>
    <w:rsid w:val="00992045"/>
    <w:rsid w:val="009A67AF"/>
    <w:rsid w:val="009D45B0"/>
    <w:rsid w:val="009D4B41"/>
    <w:rsid w:val="009E1FAC"/>
    <w:rsid w:val="00A058C6"/>
    <w:rsid w:val="00A7515C"/>
    <w:rsid w:val="00A938D3"/>
    <w:rsid w:val="00A96637"/>
    <w:rsid w:val="00AF72BF"/>
    <w:rsid w:val="00B068D6"/>
    <w:rsid w:val="00B44E96"/>
    <w:rsid w:val="00B70520"/>
    <w:rsid w:val="00B968AE"/>
    <w:rsid w:val="00C50B67"/>
    <w:rsid w:val="00CA31E4"/>
    <w:rsid w:val="00CD6AD5"/>
    <w:rsid w:val="00CF3179"/>
    <w:rsid w:val="00CF3285"/>
    <w:rsid w:val="00D03579"/>
    <w:rsid w:val="00D475D7"/>
    <w:rsid w:val="00D51E01"/>
    <w:rsid w:val="00D87A27"/>
    <w:rsid w:val="00D91896"/>
    <w:rsid w:val="00DD22CD"/>
    <w:rsid w:val="00DE1CE5"/>
    <w:rsid w:val="00DF79A2"/>
    <w:rsid w:val="00E349E2"/>
    <w:rsid w:val="00E54D62"/>
    <w:rsid w:val="00EF2399"/>
    <w:rsid w:val="00F9178D"/>
    <w:rsid w:val="00FA4B76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CE8E1D"/>
  <w15:chartTrackingRefBased/>
  <w15:docId w15:val="{2D2CD3F3-AD3B-4934-80E4-36FB03D5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D62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rsid w:val="00A751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rsid w:val="00A7515C"/>
    <w:pPr>
      <w:keepNext/>
      <w:autoSpaceDE w:val="0"/>
      <w:autoSpaceDN w:val="0"/>
      <w:spacing w:after="0" w:line="278" w:lineRule="exact"/>
      <w:outlineLvl w:val="1"/>
    </w:pPr>
    <w:rPr>
      <w:rFonts w:ascii="Arial" w:eastAsia="Times New Roman" w:hAnsi="Arial" w:cs="Arial"/>
      <w:sz w:val="20"/>
      <w:szCs w:val="24"/>
      <w:lang w:eastAsia="pt-BR"/>
    </w:rPr>
  </w:style>
  <w:style w:type="paragraph" w:styleId="Ttulo3">
    <w:name w:val="heading 3"/>
    <w:basedOn w:val="Normal"/>
    <w:next w:val="Normal"/>
    <w:rsid w:val="00A7515C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rsid w:val="00A7515C"/>
    <w:pPr>
      <w:keepNext/>
      <w:numPr>
        <w:ilvl w:val="3"/>
        <w:numId w:val="2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rsid w:val="00A7515C"/>
    <w:pPr>
      <w:numPr>
        <w:ilvl w:val="4"/>
        <w:numId w:val="2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rsid w:val="00A7515C"/>
    <w:pPr>
      <w:numPr>
        <w:ilvl w:val="5"/>
        <w:numId w:val="2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t-BR"/>
    </w:rPr>
  </w:style>
  <w:style w:type="paragraph" w:styleId="Ttulo7">
    <w:name w:val="heading 7"/>
    <w:basedOn w:val="Normal"/>
    <w:next w:val="Normal"/>
    <w:rsid w:val="00A7515C"/>
    <w:pPr>
      <w:numPr>
        <w:ilvl w:val="6"/>
        <w:numId w:val="2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8">
    <w:name w:val="heading 8"/>
    <w:basedOn w:val="Normal"/>
    <w:next w:val="Normal"/>
    <w:rsid w:val="00A7515C"/>
    <w:pPr>
      <w:numPr>
        <w:ilvl w:val="7"/>
        <w:numId w:val="2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t-BR"/>
    </w:rPr>
  </w:style>
  <w:style w:type="paragraph" w:styleId="Ttulo9">
    <w:name w:val="heading 9"/>
    <w:basedOn w:val="Normal"/>
    <w:next w:val="Normal"/>
    <w:rsid w:val="00A7515C"/>
    <w:pPr>
      <w:numPr>
        <w:ilvl w:val="8"/>
        <w:numId w:val="2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A7515C"/>
    <w:rPr>
      <w:color w:val="auto"/>
      <w:u w:val="single"/>
    </w:rPr>
  </w:style>
  <w:style w:type="paragraph" w:customStyle="1" w:styleId="uNotadeRodap">
    <w:name w:val="_u Nota de Rodapé"/>
    <w:basedOn w:val="Normal"/>
    <w:rsid w:val="00833CEC"/>
    <w:pPr>
      <w:tabs>
        <w:tab w:val="left" w:pos="283"/>
      </w:tabs>
      <w:autoSpaceDE w:val="0"/>
      <w:autoSpaceDN w:val="0"/>
      <w:adjustRightInd w:val="0"/>
      <w:spacing w:before="57" w:after="57" w:line="300" w:lineRule="atLeast"/>
      <w:ind w:left="284" w:hanging="284"/>
      <w:jc w:val="both"/>
    </w:pPr>
    <w:rPr>
      <w:rFonts w:ascii="Tahoma" w:eastAsia="Times New Roman" w:hAnsi="Tahoma" w:cs="Times New Roman"/>
      <w:kern w:val="18"/>
      <w:sz w:val="16"/>
      <w:szCs w:val="20"/>
      <w:lang w:eastAsia="pt-BR"/>
    </w:rPr>
  </w:style>
  <w:style w:type="paragraph" w:customStyle="1" w:styleId="Pargrafobsico">
    <w:name w:val="[Parágrafo básico]"/>
    <w:basedOn w:val="Normal"/>
    <w:uiPriority w:val="99"/>
    <w:rsid w:val="0068681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04GrficoTtuloCG">
    <w:name w:val="04_Gráfico_Título_CG"/>
    <w:basedOn w:val="Normal"/>
    <w:qFormat/>
    <w:rsid w:val="005911C6"/>
    <w:pPr>
      <w:keepNext/>
      <w:keepLines/>
      <w:tabs>
        <w:tab w:val="left" w:pos="283"/>
      </w:tabs>
      <w:autoSpaceDE w:val="0"/>
      <w:autoSpaceDN w:val="0"/>
      <w:adjustRightInd w:val="0"/>
      <w:spacing w:before="240" w:after="57" w:line="300" w:lineRule="atLeast"/>
      <w:jc w:val="center"/>
    </w:pPr>
    <w:rPr>
      <w:rFonts w:ascii="Tahoma" w:eastAsia="Times New Roman" w:hAnsi="Tahoma" w:cs="Times New Roman"/>
      <w:b/>
      <w:color w:val="000000"/>
      <w:kern w:val="20"/>
      <w:sz w:val="18"/>
      <w:lang w:eastAsia="pt-BR"/>
    </w:rPr>
  </w:style>
  <w:style w:type="paragraph" w:customStyle="1" w:styleId="04GrficofonteCG">
    <w:name w:val="04_Gráfico_fonte_CG"/>
    <w:basedOn w:val="Normal"/>
    <w:link w:val="04GrficofonteCGChar"/>
    <w:qFormat/>
    <w:rsid w:val="005911C6"/>
    <w:pPr>
      <w:tabs>
        <w:tab w:val="left" w:pos="283"/>
      </w:tabs>
      <w:autoSpaceDE w:val="0"/>
      <w:autoSpaceDN w:val="0"/>
      <w:adjustRightInd w:val="0"/>
      <w:spacing w:before="57" w:after="57" w:line="240" w:lineRule="auto"/>
      <w:jc w:val="both"/>
    </w:pPr>
    <w:rPr>
      <w:rFonts w:ascii="Tahoma" w:eastAsia="Times New Roman" w:hAnsi="Tahoma" w:cs="Times New Roman"/>
      <w:color w:val="000000"/>
      <w:kern w:val="20"/>
      <w:sz w:val="16"/>
      <w:lang w:eastAsia="pt-BR"/>
    </w:rPr>
  </w:style>
  <w:style w:type="paragraph" w:customStyle="1" w:styleId="03TpicoACG">
    <w:name w:val="03_Tópico_A_CG"/>
    <w:basedOn w:val="Normal"/>
    <w:qFormat/>
    <w:rsid w:val="005911C6"/>
    <w:pPr>
      <w:keepNext/>
      <w:keepLines/>
      <w:tabs>
        <w:tab w:val="left" w:pos="283"/>
      </w:tabs>
      <w:autoSpaceDE w:val="0"/>
      <w:autoSpaceDN w:val="0"/>
      <w:adjustRightInd w:val="0"/>
      <w:spacing w:before="280" w:after="57" w:line="340" w:lineRule="atLeast"/>
      <w:jc w:val="both"/>
      <w:outlineLvl w:val="4"/>
    </w:pPr>
    <w:rPr>
      <w:rFonts w:ascii="Times New Roman" w:eastAsia="Times New Roman" w:hAnsi="Times New Roman" w:cs="Times New Roman"/>
      <w:b/>
      <w:color w:val="000000"/>
      <w:kern w:val="20"/>
      <w:sz w:val="24"/>
      <w:lang w:eastAsia="pt-BR"/>
    </w:rPr>
  </w:style>
  <w:style w:type="paragraph" w:customStyle="1" w:styleId="02TpicoBCG">
    <w:name w:val="02_Tópico_B_CG"/>
    <w:basedOn w:val="03TpicoACG"/>
    <w:qFormat/>
    <w:rsid w:val="005911C6"/>
    <w:pPr>
      <w:outlineLvl w:val="5"/>
    </w:pPr>
    <w:rPr>
      <w:b w:val="0"/>
      <w:i/>
    </w:rPr>
  </w:style>
  <w:style w:type="paragraph" w:customStyle="1" w:styleId="02Tpico1CG">
    <w:name w:val="02_Tópico_1_CG"/>
    <w:basedOn w:val="Normal"/>
    <w:qFormat/>
    <w:rsid w:val="00E349E2"/>
    <w:pPr>
      <w:keepNext/>
      <w:keepLines/>
      <w:numPr>
        <w:numId w:val="21"/>
      </w:numPr>
      <w:tabs>
        <w:tab w:val="left" w:pos="283"/>
      </w:tabs>
      <w:autoSpaceDE w:val="0"/>
      <w:autoSpaceDN w:val="0"/>
      <w:adjustRightInd w:val="0"/>
      <w:spacing w:before="57" w:after="280" w:line="300" w:lineRule="atLeast"/>
      <w:jc w:val="both"/>
      <w:outlineLvl w:val="0"/>
    </w:pPr>
    <w:rPr>
      <w:rFonts w:ascii="Times New Roman" w:eastAsia="Times New Roman" w:hAnsi="Times New Roman" w:cs="Times New Roman"/>
      <w:b/>
      <w:color w:val="000000"/>
      <w:kern w:val="20"/>
      <w:sz w:val="26"/>
      <w:szCs w:val="26"/>
      <w:lang w:eastAsia="pt-BR"/>
    </w:rPr>
  </w:style>
  <w:style w:type="paragraph" w:customStyle="1" w:styleId="01TextoCitaoCG">
    <w:name w:val="01_Texto_Citação_CG"/>
    <w:basedOn w:val="Normal"/>
    <w:qFormat/>
    <w:rsid w:val="005911C6"/>
    <w:pPr>
      <w:tabs>
        <w:tab w:val="left" w:pos="283"/>
      </w:tabs>
      <w:autoSpaceDE w:val="0"/>
      <w:autoSpaceDN w:val="0"/>
      <w:adjustRightInd w:val="0"/>
      <w:spacing w:before="57" w:after="57" w:line="300" w:lineRule="atLeast"/>
      <w:ind w:left="1134"/>
      <w:jc w:val="both"/>
    </w:pPr>
    <w:rPr>
      <w:rFonts w:ascii="Times New Roman" w:eastAsia="Times New Roman" w:hAnsi="Times New Roman" w:cs="Times New Roman"/>
      <w:color w:val="000000"/>
      <w:kern w:val="20"/>
      <w:sz w:val="20"/>
      <w:lang w:eastAsia="pt-BR"/>
    </w:rPr>
  </w:style>
  <w:style w:type="paragraph" w:customStyle="1" w:styleId="01TextoMarcadorCG">
    <w:name w:val="01_Texto_Marcador_CG"/>
    <w:basedOn w:val="001TextoPargrafoCG"/>
    <w:qFormat/>
    <w:rsid w:val="005911C6"/>
    <w:pPr>
      <w:numPr>
        <w:numId w:val="19"/>
      </w:numPr>
      <w:tabs>
        <w:tab w:val="clear" w:pos="1077"/>
        <w:tab w:val="clear" w:pos="1247"/>
        <w:tab w:val="clear" w:pos="1389"/>
        <w:tab w:val="clear" w:pos="1672"/>
        <w:tab w:val="left" w:pos="1304"/>
      </w:tabs>
    </w:pPr>
  </w:style>
  <w:style w:type="paragraph" w:customStyle="1" w:styleId="001TextoPargrafoCG">
    <w:name w:val="001_Texto_Parágrafo_CG"/>
    <w:basedOn w:val="Normal"/>
    <w:qFormat/>
    <w:rsid w:val="005911C6"/>
    <w:pPr>
      <w:tabs>
        <w:tab w:val="left" w:pos="850"/>
        <w:tab w:val="left" w:pos="1077"/>
        <w:tab w:val="left" w:pos="1247"/>
        <w:tab w:val="left" w:pos="1389"/>
        <w:tab w:val="left" w:pos="1531"/>
        <w:tab w:val="left" w:pos="1672"/>
      </w:tabs>
      <w:autoSpaceDE w:val="0"/>
      <w:autoSpaceDN w:val="0"/>
      <w:adjustRightInd w:val="0"/>
      <w:spacing w:before="120" w:after="57" w:line="300" w:lineRule="atLeast"/>
      <w:ind w:firstLine="567"/>
      <w:jc w:val="both"/>
    </w:pPr>
    <w:rPr>
      <w:rFonts w:ascii="Times New Roman" w:eastAsia="Times New Roman" w:hAnsi="Times New Roman" w:cs="Times New Roman"/>
      <w:kern w:val="20"/>
      <w:sz w:val="24"/>
      <w:lang w:eastAsia="pt-BR"/>
    </w:rPr>
  </w:style>
  <w:style w:type="paragraph" w:customStyle="1" w:styleId="02Tpico2CG">
    <w:name w:val="02_Tópico_2_CG"/>
    <w:basedOn w:val="02Tpico1CG"/>
    <w:qFormat/>
    <w:rsid w:val="005911C6"/>
    <w:pPr>
      <w:numPr>
        <w:ilvl w:val="1"/>
      </w:numPr>
      <w:spacing w:before="280" w:after="57"/>
      <w:outlineLvl w:val="2"/>
    </w:pPr>
  </w:style>
  <w:style w:type="paragraph" w:customStyle="1" w:styleId="02Tpico3CG">
    <w:name w:val="02_Tópico_3_CG"/>
    <w:basedOn w:val="02Tpico2CG"/>
    <w:qFormat/>
    <w:rsid w:val="005911C6"/>
    <w:pPr>
      <w:numPr>
        <w:ilvl w:val="2"/>
      </w:numPr>
      <w:outlineLvl w:val="3"/>
    </w:pPr>
  </w:style>
  <w:style w:type="table" w:styleId="Tabelacomgrade">
    <w:name w:val="Table Grid"/>
    <w:basedOn w:val="Tabelanormal"/>
    <w:uiPriority w:val="59"/>
    <w:rsid w:val="006868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4GrficoescalaCG">
    <w:name w:val="04_Gráfico_escala_CG"/>
    <w:basedOn w:val="04GrficofonteCG"/>
    <w:link w:val="04GrficoescalaCGChar"/>
    <w:qFormat/>
    <w:rsid w:val="005911C6"/>
    <w:pPr>
      <w:keepNext/>
      <w:keepLines/>
      <w:jc w:val="right"/>
    </w:pPr>
  </w:style>
  <w:style w:type="character" w:customStyle="1" w:styleId="04GrficofonteCGChar">
    <w:name w:val="04_Gráfico_fonte_CG Char"/>
    <w:link w:val="04GrficofonteCG"/>
    <w:rsid w:val="005911C6"/>
    <w:rPr>
      <w:rFonts w:ascii="Tahoma" w:hAnsi="Tahoma"/>
      <w:color w:val="000000"/>
      <w:kern w:val="20"/>
      <w:sz w:val="16"/>
      <w:szCs w:val="22"/>
    </w:rPr>
  </w:style>
  <w:style w:type="character" w:customStyle="1" w:styleId="04GrficoescalaCGChar">
    <w:name w:val="04_Gráfico_escala_CG Char"/>
    <w:link w:val="04GrficoescalaCG"/>
    <w:rsid w:val="005911C6"/>
    <w:rPr>
      <w:rFonts w:ascii="Tahoma" w:hAnsi="Tahoma"/>
      <w:color w:val="000000"/>
      <w:kern w:val="20"/>
      <w:sz w:val="16"/>
      <w:szCs w:val="22"/>
    </w:rPr>
  </w:style>
  <w:style w:type="paragraph" w:customStyle="1" w:styleId="01TextoListaAlfabticaCG">
    <w:name w:val="01_ Texto_ Lista_Alfabética_CG"/>
    <w:basedOn w:val="01TextoMarcadorCG"/>
    <w:qFormat/>
    <w:rsid w:val="005911C6"/>
    <w:pPr>
      <w:numPr>
        <w:numId w:val="22"/>
      </w:numPr>
    </w:pPr>
  </w:style>
  <w:style w:type="paragraph" w:customStyle="1" w:styleId="04GrficoCG">
    <w:name w:val="04_Gráfico_CG"/>
    <w:basedOn w:val="04GrficoTtuloCG"/>
    <w:qFormat/>
    <w:rsid w:val="005911C6"/>
    <w:rPr>
      <w:b w:val="0"/>
    </w:rPr>
  </w:style>
  <w:style w:type="table" w:customStyle="1" w:styleId="uCabealhoTabela">
    <w:name w:val="_u Cabeçalho Tabela"/>
    <w:basedOn w:val="Tabelanormal"/>
    <w:uiPriority w:val="99"/>
    <w:rsid w:val="000B2ED6"/>
    <w:tblPr/>
    <w:tblStylePr w:type="firstRow">
      <w:pPr>
        <w:jc w:val="center"/>
      </w:pPr>
      <w:rPr>
        <w:rFonts w:ascii="Times New Roman" w:hAnsi="Times New Roman"/>
        <w:b/>
        <w:color w:val="auto"/>
        <w:sz w:val="18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  <w:tblStylePr w:type="firstCol">
      <w:rPr>
        <w:rFonts w:ascii="Times New Roman" w:hAnsi="Times New Roman"/>
        <w:sz w:val="18"/>
      </w:rPr>
    </w:tblStylePr>
  </w:style>
  <w:style w:type="paragraph" w:customStyle="1" w:styleId="03TabelaCabealho">
    <w:name w:val="03_Tabela_Cabeçalho"/>
    <w:basedOn w:val="001TextoPargrafoCG"/>
    <w:qFormat/>
    <w:rsid w:val="00157364"/>
    <w:pPr>
      <w:spacing w:before="40" w:after="40" w:line="240" w:lineRule="auto"/>
      <w:ind w:firstLine="0"/>
      <w:jc w:val="center"/>
    </w:pPr>
    <w:rPr>
      <w:b/>
      <w:sz w:val="18"/>
    </w:rPr>
  </w:style>
  <w:style w:type="paragraph" w:customStyle="1" w:styleId="03TabelaEsquerdaCG">
    <w:name w:val="03_Tabela_Esquerda_CG"/>
    <w:basedOn w:val="001TextoPargrafoCG"/>
    <w:qFormat/>
    <w:rsid w:val="00157364"/>
    <w:pPr>
      <w:spacing w:before="40" w:after="40" w:line="240" w:lineRule="auto"/>
      <w:ind w:firstLine="0"/>
      <w:jc w:val="left"/>
    </w:pPr>
    <w:rPr>
      <w:sz w:val="18"/>
    </w:rPr>
  </w:style>
  <w:style w:type="paragraph" w:customStyle="1" w:styleId="03TabelaDireitaCG">
    <w:name w:val="03_Tabela_Direita_CG"/>
    <w:basedOn w:val="001TextoPargrafoCG"/>
    <w:qFormat/>
    <w:rsid w:val="00157364"/>
    <w:pPr>
      <w:spacing w:before="40" w:after="40" w:line="240" w:lineRule="auto"/>
      <w:ind w:firstLine="0"/>
      <w:jc w:val="right"/>
    </w:pPr>
    <w:rPr>
      <w:sz w:val="18"/>
    </w:rPr>
  </w:style>
  <w:style w:type="paragraph" w:customStyle="1" w:styleId="03TabelaTotalCentralizadoCG">
    <w:name w:val="03_Tabela_Total_Centralizado_CG"/>
    <w:basedOn w:val="001TextoPargrafoCG"/>
    <w:qFormat/>
    <w:rsid w:val="00157364"/>
    <w:pPr>
      <w:spacing w:before="40" w:after="40"/>
      <w:ind w:firstLine="0"/>
      <w:jc w:val="center"/>
    </w:pPr>
    <w:rPr>
      <w:b/>
      <w:sz w:val="18"/>
    </w:rPr>
  </w:style>
  <w:style w:type="paragraph" w:customStyle="1" w:styleId="03TabelaTotalEsquerdaCG">
    <w:name w:val="03_Tabela_Total_Esquerda_CG"/>
    <w:basedOn w:val="001TextoPargrafoCG"/>
    <w:qFormat/>
    <w:rsid w:val="00157364"/>
    <w:pPr>
      <w:spacing w:before="40" w:after="40" w:line="240" w:lineRule="auto"/>
      <w:ind w:firstLine="0"/>
      <w:jc w:val="left"/>
    </w:pPr>
    <w:rPr>
      <w:b/>
      <w:sz w:val="18"/>
    </w:rPr>
  </w:style>
  <w:style w:type="paragraph" w:customStyle="1" w:styleId="03TabelaTotalDireitaCG">
    <w:name w:val="03_Tabela_Total_Direita_CG"/>
    <w:basedOn w:val="001TextoPargrafoCG"/>
    <w:qFormat/>
    <w:rsid w:val="00157364"/>
    <w:pPr>
      <w:spacing w:before="40" w:after="40" w:line="240" w:lineRule="auto"/>
      <w:ind w:firstLine="0"/>
    </w:pPr>
    <w:rPr>
      <w:b/>
      <w:sz w:val="18"/>
    </w:rPr>
  </w:style>
  <w:style w:type="paragraph" w:customStyle="1" w:styleId="03TabelaCentralizadoCG">
    <w:name w:val="03_Tabela_Centralizado_CG"/>
    <w:basedOn w:val="03TabelaDireitaCG"/>
    <w:qFormat/>
    <w:rsid w:val="00157364"/>
    <w:pPr>
      <w:jc w:val="center"/>
    </w:pPr>
  </w:style>
  <w:style w:type="paragraph" w:styleId="NormalWeb">
    <w:name w:val="Normal (Web)"/>
    <w:basedOn w:val="Normal"/>
    <w:uiPriority w:val="99"/>
    <w:semiHidden/>
    <w:unhideWhenUsed/>
    <w:rsid w:val="00E5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E54D6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E54D62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54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696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Iam dium mortast</dc:title>
  <dc:subject/>
  <dc:creator>Tito Belchior Silva Moreira</dc:creator>
  <cp:keywords/>
  <dc:description/>
  <cp:lastModifiedBy>Tito Belchior Silva Moreira</cp:lastModifiedBy>
  <cp:revision>4</cp:revision>
  <cp:lastPrinted>2005-03-04T18:50:00Z</cp:lastPrinted>
  <dcterms:created xsi:type="dcterms:W3CDTF">2023-11-20T11:36:00Z</dcterms:created>
  <dcterms:modified xsi:type="dcterms:W3CDTF">2023-11-20T11:37:00Z</dcterms:modified>
</cp:coreProperties>
</file>