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9C4" w:rsidRPr="00841B34" w:rsidRDefault="00C72E0B" w:rsidP="00213B79">
      <w:pPr>
        <w:spacing w:after="0" w:line="240" w:lineRule="auto"/>
        <w:jc w:val="center"/>
        <w:rPr>
          <w:rFonts w:ascii="Times New Roman" w:hAnsi="Times New Roman"/>
          <w:color w:val="000000" w:themeColor="text1"/>
          <w:sz w:val="24"/>
          <w:szCs w:val="24"/>
        </w:rPr>
      </w:pPr>
      <w:r w:rsidRPr="00841B34">
        <w:rPr>
          <w:rFonts w:ascii="Times New Roman" w:hAnsi="Times New Roman"/>
          <w:color w:val="000000" w:themeColor="text1"/>
          <w:sz w:val="24"/>
          <w:szCs w:val="24"/>
        </w:rPr>
        <w:t xml:space="preserve">Na dúvida em favor da natureza? Levar a sério a Constituição Ecológica na época do </w:t>
      </w:r>
      <w:proofErr w:type="spellStart"/>
      <w:r w:rsidRPr="00841B34">
        <w:rPr>
          <w:rFonts w:ascii="Times New Roman" w:hAnsi="Times New Roman"/>
          <w:color w:val="000000" w:themeColor="text1"/>
          <w:sz w:val="24"/>
          <w:szCs w:val="24"/>
        </w:rPr>
        <w:t>Antropoceno</w:t>
      </w:r>
      <w:proofErr w:type="spellEnd"/>
      <w:r w:rsidRPr="00841B34">
        <w:rPr>
          <w:rFonts w:ascii="Times New Roman" w:hAnsi="Times New Roman"/>
          <w:color w:val="000000" w:themeColor="text1"/>
          <w:sz w:val="24"/>
          <w:szCs w:val="24"/>
        </w:rPr>
        <w:t>.</w:t>
      </w:r>
    </w:p>
    <w:p w:rsidR="002A69C4" w:rsidRPr="003960E6" w:rsidRDefault="002A69C4" w:rsidP="00213B79">
      <w:pPr>
        <w:spacing w:after="0" w:line="240" w:lineRule="auto"/>
        <w:jc w:val="both"/>
        <w:rPr>
          <w:rFonts w:ascii="Times New Roman" w:hAnsi="Times New Roman"/>
          <w:color w:val="000000" w:themeColor="text1"/>
          <w:sz w:val="24"/>
          <w:szCs w:val="24"/>
        </w:rPr>
      </w:pPr>
    </w:p>
    <w:p w:rsidR="00733A28" w:rsidRPr="003960E6" w:rsidRDefault="002A69C4" w:rsidP="00733A28">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Resum</w:t>
      </w:r>
      <w:r w:rsidR="003B5D14" w:rsidRPr="003960E6">
        <w:rPr>
          <w:rFonts w:ascii="Times New Roman" w:hAnsi="Times New Roman"/>
          <w:color w:val="000000" w:themeColor="text1"/>
          <w:sz w:val="24"/>
          <w:szCs w:val="24"/>
        </w:rPr>
        <w:t xml:space="preserve">o: </w:t>
      </w:r>
      <w:r w:rsidR="00733A28" w:rsidRPr="003960E6">
        <w:rPr>
          <w:rFonts w:ascii="Times New Roman" w:hAnsi="Times New Roman"/>
          <w:color w:val="000000" w:themeColor="text1"/>
          <w:sz w:val="24"/>
          <w:szCs w:val="24"/>
        </w:rPr>
        <w:t xml:space="preserve">Por meio do método indutivo e de pesquisa bibliográfica, este trabalho </w:t>
      </w:r>
      <w:r w:rsidR="00FF5581">
        <w:rPr>
          <w:rFonts w:ascii="Times New Roman" w:hAnsi="Times New Roman"/>
          <w:color w:val="000000" w:themeColor="text1"/>
          <w:sz w:val="24"/>
          <w:szCs w:val="24"/>
        </w:rPr>
        <w:t>tem por objetivo</w:t>
      </w:r>
      <w:r w:rsidR="00733A28" w:rsidRPr="003960E6">
        <w:rPr>
          <w:rFonts w:ascii="Times New Roman" w:hAnsi="Times New Roman"/>
          <w:color w:val="000000" w:themeColor="text1"/>
          <w:sz w:val="24"/>
          <w:szCs w:val="24"/>
        </w:rPr>
        <w:t xml:space="preserve"> desenvolver o conteúdo de um assim denominado princípio </w:t>
      </w:r>
      <w:r w:rsidR="00733A28" w:rsidRPr="003960E6">
        <w:rPr>
          <w:rFonts w:ascii="Times New Roman" w:hAnsi="Times New Roman"/>
          <w:i/>
          <w:color w:val="000000" w:themeColor="text1"/>
          <w:sz w:val="24"/>
          <w:szCs w:val="24"/>
        </w:rPr>
        <w:t>in dubio natura</w:t>
      </w:r>
      <w:r w:rsidR="00733A28" w:rsidRPr="003960E6">
        <w:rPr>
          <w:rFonts w:ascii="Times New Roman" w:hAnsi="Times New Roman"/>
          <w:color w:val="000000" w:themeColor="text1"/>
          <w:sz w:val="24"/>
          <w:szCs w:val="24"/>
        </w:rPr>
        <w:t xml:space="preserve">, compreendendo-o como parte de uma abordagem ecológica sobre os direitos, que, no Direito brasileiro, considera-se possível a partir de sua localização no contexto de uma assim denominada Constituição Ecológica. </w:t>
      </w:r>
      <w:r w:rsidR="008C3395">
        <w:rPr>
          <w:rFonts w:ascii="Times New Roman" w:hAnsi="Times New Roman"/>
          <w:color w:val="000000" w:themeColor="text1"/>
          <w:sz w:val="24"/>
          <w:szCs w:val="24"/>
        </w:rPr>
        <w:t>Sustenta-se</w:t>
      </w:r>
      <w:r w:rsidR="00733A28" w:rsidRPr="003960E6">
        <w:rPr>
          <w:rFonts w:ascii="Times New Roman" w:hAnsi="Times New Roman"/>
          <w:color w:val="000000" w:themeColor="text1"/>
          <w:sz w:val="24"/>
          <w:szCs w:val="24"/>
        </w:rPr>
        <w:t xml:space="preserve"> que a fórmula </w:t>
      </w:r>
      <w:r w:rsidR="00733A28" w:rsidRPr="003960E6">
        <w:rPr>
          <w:rFonts w:ascii="Times New Roman" w:hAnsi="Times New Roman"/>
          <w:i/>
          <w:color w:val="000000" w:themeColor="text1"/>
          <w:sz w:val="24"/>
          <w:szCs w:val="24"/>
        </w:rPr>
        <w:t>in dubio pro natura</w:t>
      </w:r>
      <w:r w:rsidR="00733A28" w:rsidRPr="003960E6">
        <w:rPr>
          <w:rFonts w:ascii="Times New Roman" w:hAnsi="Times New Roman"/>
          <w:color w:val="000000" w:themeColor="text1"/>
          <w:sz w:val="24"/>
          <w:szCs w:val="24"/>
        </w:rPr>
        <w:t xml:space="preserve"> encontra-se melhor estruturada no contexto de um arranjo constitucional que já previu ponderações, as quais se encontram em conformidade com o estado atual do conhecimento científico, e que se refletem na proibição de se fazer escolhas para além dos limites planetários. Desse modo, argumenta-se</w:t>
      </w:r>
      <w:r w:rsidR="00FF5581">
        <w:rPr>
          <w:rFonts w:ascii="Times New Roman" w:hAnsi="Times New Roman"/>
          <w:color w:val="000000" w:themeColor="text1"/>
          <w:sz w:val="24"/>
          <w:szCs w:val="24"/>
        </w:rPr>
        <w:t xml:space="preserve"> que o</w:t>
      </w:r>
      <w:r w:rsidR="00733A28" w:rsidRPr="003960E6">
        <w:rPr>
          <w:rFonts w:ascii="Times New Roman" w:hAnsi="Times New Roman"/>
          <w:color w:val="000000" w:themeColor="text1"/>
          <w:sz w:val="24"/>
          <w:szCs w:val="24"/>
        </w:rPr>
        <w:t xml:space="preserve"> </w:t>
      </w:r>
      <w:r w:rsidR="00733A28" w:rsidRPr="003960E6">
        <w:rPr>
          <w:rFonts w:ascii="Times New Roman" w:hAnsi="Times New Roman"/>
          <w:i/>
          <w:color w:val="000000" w:themeColor="text1"/>
          <w:sz w:val="24"/>
          <w:szCs w:val="24"/>
        </w:rPr>
        <w:t>in dubio pro natura</w:t>
      </w:r>
      <w:r w:rsidR="00733A28" w:rsidRPr="003960E6">
        <w:rPr>
          <w:rFonts w:ascii="Times New Roman" w:hAnsi="Times New Roman"/>
          <w:color w:val="000000" w:themeColor="text1"/>
          <w:sz w:val="24"/>
          <w:szCs w:val="24"/>
        </w:rPr>
        <w:t>, encontr</w:t>
      </w:r>
      <w:r w:rsidR="00FF5581">
        <w:rPr>
          <w:rFonts w:ascii="Times New Roman" w:hAnsi="Times New Roman"/>
          <w:color w:val="000000" w:themeColor="text1"/>
          <w:sz w:val="24"/>
          <w:szCs w:val="24"/>
        </w:rPr>
        <w:t>a-se, antes de tudo, estruturado e bem justificado</w:t>
      </w:r>
      <w:r w:rsidR="00733A28" w:rsidRPr="003960E6">
        <w:rPr>
          <w:rFonts w:ascii="Times New Roman" w:hAnsi="Times New Roman"/>
          <w:color w:val="000000" w:themeColor="text1"/>
          <w:sz w:val="24"/>
          <w:szCs w:val="24"/>
        </w:rPr>
        <w:t xml:space="preserve"> em um arranjo na qual não se permite que nenhuma decisão</w:t>
      </w:r>
      <w:r w:rsidR="008C3395">
        <w:rPr>
          <w:rFonts w:ascii="Times New Roman" w:hAnsi="Times New Roman"/>
          <w:color w:val="000000" w:themeColor="text1"/>
          <w:sz w:val="24"/>
          <w:szCs w:val="24"/>
        </w:rPr>
        <w:t xml:space="preserve"> ou</w:t>
      </w:r>
      <w:r w:rsidR="00733A28" w:rsidRPr="003960E6">
        <w:rPr>
          <w:rFonts w:ascii="Times New Roman" w:hAnsi="Times New Roman"/>
          <w:color w:val="000000" w:themeColor="text1"/>
          <w:sz w:val="24"/>
          <w:szCs w:val="24"/>
        </w:rPr>
        <w:t xml:space="preserve"> </w:t>
      </w:r>
      <w:r w:rsidR="008C3395">
        <w:rPr>
          <w:rFonts w:ascii="Times New Roman" w:hAnsi="Times New Roman"/>
          <w:color w:val="000000" w:themeColor="text1"/>
          <w:sz w:val="24"/>
          <w:szCs w:val="24"/>
        </w:rPr>
        <w:t>exercício das liberdades</w:t>
      </w:r>
      <w:r w:rsidR="00733A28" w:rsidRPr="003960E6">
        <w:rPr>
          <w:rFonts w:ascii="Times New Roman" w:hAnsi="Times New Roman"/>
          <w:color w:val="000000" w:themeColor="text1"/>
          <w:sz w:val="24"/>
          <w:szCs w:val="24"/>
        </w:rPr>
        <w:t xml:space="preserve"> ultrapasse os limites objetivos da existência dos sistemas naturais (artigo 225, </w:t>
      </w:r>
      <w:r w:rsidR="00733A28" w:rsidRPr="003960E6">
        <w:rPr>
          <w:rFonts w:ascii="Times New Roman" w:hAnsi="Times New Roman"/>
          <w:i/>
          <w:color w:val="000000" w:themeColor="text1"/>
          <w:sz w:val="24"/>
          <w:szCs w:val="24"/>
        </w:rPr>
        <w:t>caput</w:t>
      </w:r>
      <w:r w:rsidR="00733A28" w:rsidRPr="003960E6">
        <w:rPr>
          <w:rFonts w:ascii="Times New Roman" w:hAnsi="Times New Roman"/>
          <w:color w:val="000000" w:themeColor="text1"/>
          <w:sz w:val="24"/>
          <w:szCs w:val="24"/>
        </w:rPr>
        <w:t>, §</w:t>
      </w:r>
      <w:r w:rsidR="008C3395">
        <w:rPr>
          <w:rFonts w:ascii="Times New Roman" w:hAnsi="Times New Roman"/>
          <w:color w:val="000000" w:themeColor="text1"/>
          <w:sz w:val="24"/>
          <w:szCs w:val="24"/>
        </w:rPr>
        <w:t xml:space="preserve"> 1º, incisos I e VII, CRFB/</w:t>
      </w:r>
      <w:r w:rsidR="00733A28" w:rsidRPr="003960E6">
        <w:rPr>
          <w:rFonts w:ascii="Times New Roman" w:hAnsi="Times New Roman"/>
          <w:color w:val="000000" w:themeColor="text1"/>
          <w:sz w:val="24"/>
          <w:szCs w:val="24"/>
        </w:rPr>
        <w:t>88). A proposição tem o seu valor demonstrado em sua conexão com o contexto de transformação ecológica dos direitos, bem representada não apenas na jurisprudência do Supremo Tribunal Federal e do Superior Tribunal de Justiça referidos neste trabalho, senão na aderência à contribuição que foi dedicada pela Corte Interamericana de Direitos Humanos por meio de sua Opinião Consultiva n. 23/2017.</w:t>
      </w:r>
      <w:r w:rsidR="00FF5581">
        <w:rPr>
          <w:rFonts w:ascii="Times New Roman" w:hAnsi="Times New Roman"/>
          <w:color w:val="000000" w:themeColor="text1"/>
          <w:sz w:val="24"/>
          <w:szCs w:val="24"/>
        </w:rPr>
        <w:t xml:space="preserve"> E</w:t>
      </w:r>
      <w:r w:rsidR="00FF5581" w:rsidRPr="003960E6">
        <w:rPr>
          <w:rFonts w:ascii="Times New Roman" w:hAnsi="Times New Roman"/>
          <w:color w:val="000000" w:themeColor="text1"/>
          <w:sz w:val="24"/>
          <w:szCs w:val="24"/>
        </w:rPr>
        <w:t>m uma realidade em que a função do Direito se expande para concretizar dimensões ecológicas de direitos, pode-se justificar uma conclusão no sentido de que também na dúvida (mas não apenas na dúvida) se protege a natureza.</w:t>
      </w:r>
    </w:p>
    <w:p w:rsidR="002A69C4" w:rsidRPr="003960E6" w:rsidRDefault="002A69C4" w:rsidP="00733A28">
      <w:pPr>
        <w:spacing w:after="0" w:line="240" w:lineRule="auto"/>
        <w:jc w:val="both"/>
        <w:rPr>
          <w:rFonts w:ascii="Times New Roman" w:hAnsi="Times New Roman"/>
          <w:color w:val="000000" w:themeColor="text1"/>
          <w:sz w:val="24"/>
          <w:szCs w:val="24"/>
        </w:rPr>
      </w:pPr>
    </w:p>
    <w:p w:rsidR="002A69C4" w:rsidRPr="003960E6" w:rsidRDefault="002A69C4" w:rsidP="00213B79">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Palavras-Chave: Constituição Ecológica. Integridade Ecológica. Justiça Ecológica. </w:t>
      </w:r>
      <w:r w:rsidRPr="003960E6">
        <w:rPr>
          <w:rFonts w:ascii="Times New Roman" w:hAnsi="Times New Roman"/>
          <w:i/>
          <w:color w:val="000000" w:themeColor="text1"/>
          <w:sz w:val="24"/>
          <w:szCs w:val="24"/>
        </w:rPr>
        <w:t>In dubio pro natura</w:t>
      </w:r>
      <w:r w:rsidRPr="003960E6">
        <w:rPr>
          <w:rFonts w:ascii="Times New Roman" w:hAnsi="Times New Roman"/>
          <w:color w:val="000000" w:themeColor="text1"/>
          <w:sz w:val="24"/>
          <w:szCs w:val="24"/>
        </w:rPr>
        <w:t>. Limites Planetários.</w:t>
      </w:r>
    </w:p>
    <w:p w:rsidR="002A69C4" w:rsidRPr="003960E6" w:rsidRDefault="002A69C4" w:rsidP="00213B79">
      <w:pPr>
        <w:spacing w:after="0" w:line="240" w:lineRule="auto"/>
        <w:jc w:val="both"/>
        <w:rPr>
          <w:rFonts w:ascii="Times New Roman" w:hAnsi="Times New Roman"/>
          <w:color w:val="000000" w:themeColor="text1"/>
          <w:sz w:val="24"/>
          <w:szCs w:val="24"/>
        </w:rPr>
      </w:pPr>
    </w:p>
    <w:p w:rsidR="002A69C4" w:rsidRPr="00C64159" w:rsidRDefault="002A69C4" w:rsidP="00213B79">
      <w:pPr>
        <w:spacing w:after="0" w:line="240" w:lineRule="auto"/>
        <w:jc w:val="both"/>
        <w:rPr>
          <w:rFonts w:ascii="Times New Roman" w:hAnsi="Times New Roman"/>
          <w:caps/>
          <w:color w:val="000000" w:themeColor="text1"/>
          <w:sz w:val="24"/>
          <w:szCs w:val="24"/>
        </w:rPr>
      </w:pPr>
      <w:r w:rsidRPr="00C64159">
        <w:rPr>
          <w:rFonts w:ascii="Times New Roman" w:hAnsi="Times New Roman"/>
          <w:caps/>
          <w:color w:val="000000" w:themeColor="text1"/>
          <w:sz w:val="24"/>
          <w:szCs w:val="24"/>
        </w:rPr>
        <w:t xml:space="preserve">Introdução. </w:t>
      </w:r>
    </w:p>
    <w:p w:rsidR="002A69C4" w:rsidRPr="003960E6" w:rsidRDefault="002A69C4" w:rsidP="00213B79">
      <w:pPr>
        <w:spacing w:after="0" w:line="240" w:lineRule="auto"/>
        <w:jc w:val="both"/>
        <w:rPr>
          <w:rFonts w:ascii="Times New Roman" w:hAnsi="Times New Roman"/>
          <w:caps/>
          <w:color w:val="000000" w:themeColor="text1"/>
          <w:sz w:val="24"/>
          <w:szCs w:val="24"/>
        </w:rPr>
      </w:pP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superposição de eventos planetários materializados por uma pandemia global (COVID-19) e </w:t>
      </w:r>
      <w:r w:rsidR="00466DA3" w:rsidRPr="003960E6">
        <w:rPr>
          <w:rFonts w:ascii="Times New Roman" w:hAnsi="Times New Roman"/>
          <w:color w:val="000000" w:themeColor="text1"/>
          <w:sz w:val="24"/>
          <w:szCs w:val="24"/>
        </w:rPr>
        <w:t>a</w:t>
      </w:r>
      <w:r w:rsidRPr="003960E6">
        <w:rPr>
          <w:rFonts w:ascii="Times New Roman" w:hAnsi="Times New Roman"/>
          <w:color w:val="000000" w:themeColor="text1"/>
          <w:sz w:val="24"/>
          <w:szCs w:val="24"/>
        </w:rPr>
        <w:t xml:space="preserve"> expansão dos efeitos de um estado de emergência gerado pelas mudanças climáticas podem justificar com perfeição, o acolhimento do retrato de um mundo em transformação, ou em metamorfose.</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 pandemia e as mudanças climáticas globais sugerem a interpretação de um mundo em transformação distinta de outras que já lhe antecederam, geradas pelo holocausto, o acidente nuclear, o terror e pela globalização.</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Nesta interpretação de um mundo em transformação, o estado atual do conhecimento científico permite demonstrar uma importante conclusão, cujo conteúdo é relevante para que possa compreender e justificar o modo como se interpreta o mundo, são realizadas as escolhas e são tomadas as decisões </w:t>
      </w:r>
      <w:r w:rsidRPr="003960E6">
        <w:rPr>
          <w:rFonts w:ascii="Times New Roman" w:hAnsi="Times New Roman"/>
          <w:i/>
          <w:color w:val="000000" w:themeColor="text1"/>
          <w:sz w:val="24"/>
          <w:szCs w:val="24"/>
        </w:rPr>
        <w:t>por meio do Direito</w:t>
      </w:r>
      <w:r w:rsidRPr="003960E6">
        <w:rPr>
          <w:rFonts w:ascii="Times New Roman" w:hAnsi="Times New Roman"/>
          <w:color w:val="000000" w:themeColor="text1"/>
          <w:sz w:val="24"/>
          <w:szCs w:val="24"/>
        </w:rPr>
        <w:t>. No contexto da pandemia planetária e das mudanças climáticas globais tem origem na ciência a demonstração de que há uma relação de dependência entre a comunidade humana e os sistemas naturais, e o rompimento de determinados processos ecológicos, ou ainda, o desrespeito de algumas fronteiras estabelecidas nesta relação interespécies (vida humana e não-humana) pode originar consequências que se estendem nos dois domínios, humano e não humano.</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É assim que consequências pessoais, </w:t>
      </w:r>
      <w:proofErr w:type="spellStart"/>
      <w:r w:rsidRPr="003960E6">
        <w:rPr>
          <w:rFonts w:ascii="Times New Roman" w:hAnsi="Times New Roman"/>
          <w:color w:val="000000" w:themeColor="text1"/>
          <w:sz w:val="24"/>
          <w:szCs w:val="24"/>
        </w:rPr>
        <w:t>socio-econômicas</w:t>
      </w:r>
      <w:proofErr w:type="spellEnd"/>
      <w:r w:rsidRPr="003960E6">
        <w:rPr>
          <w:rFonts w:ascii="Times New Roman" w:hAnsi="Times New Roman"/>
          <w:color w:val="000000" w:themeColor="text1"/>
          <w:sz w:val="24"/>
          <w:szCs w:val="24"/>
        </w:rPr>
        <w:t xml:space="preserve"> e ecológicas são enumeradas e relacionadas pela ciência, relacionadas igualmente à pandemia e às alterações climáticas globais. Deslocamentos ambientais, impacto nos processos produtivos, na segurança alimentar, no sistema sanitário, a proliferação de doenças, o </w:t>
      </w:r>
      <w:r w:rsidRPr="003960E6">
        <w:rPr>
          <w:rFonts w:ascii="Times New Roman" w:hAnsi="Times New Roman"/>
          <w:color w:val="000000" w:themeColor="text1"/>
          <w:sz w:val="24"/>
          <w:szCs w:val="24"/>
        </w:rPr>
        <w:lastRenderedPageBreak/>
        <w:t>comprometimento de identidades culturais. Da mesma forma, no plano político, assiste-se à expansão da divisão global das sociedades sob a direção de narrativas de resistência ao mesmo conhecimento científico que embasou essas mesmas conclusões.</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No plano da relação entre essa realidade e o Direito, assiste-se à confirmação por organismos vinculados à ONU e seus colegiados (especialmente em 2019 e 2020) que monitoram e implementam os tratados e convenções ambientais, que um determinado modelo de enfrentamento dos conflitos ecológicos não foi suficiente para impedir, prevenir e conter essa mesma realidade. Os processos responsáveis pela proliferação de normas ambientais e pela definição de direitos não foram suficientes para obstar o rompimento das relações existentes entre a condição humana e o mundo natural, ou ainda, de diminuir a velocidade de sua degradação. </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Diante de semelhante cenário é possível explicar, por meio dessa interpretação de um mundo em transformação, que escolhas ou decisões favoráveis à natureza precisam ser estruturadas e justificadas nos sistemas de direitos.</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Para o propósito deste trabalho pretende-se justificar a definição de um conteúdo para um assim denominado princípio </w:t>
      </w:r>
      <w:r w:rsidRPr="003960E6">
        <w:rPr>
          <w:rFonts w:ascii="Times New Roman" w:hAnsi="Times New Roman"/>
          <w:i/>
          <w:color w:val="000000" w:themeColor="text1"/>
          <w:sz w:val="24"/>
          <w:szCs w:val="24"/>
        </w:rPr>
        <w:t>in dubio pro natura</w:t>
      </w:r>
      <w:r w:rsidRPr="003960E6">
        <w:rPr>
          <w:rFonts w:ascii="Times New Roman" w:hAnsi="Times New Roman"/>
          <w:color w:val="000000" w:themeColor="text1"/>
          <w:sz w:val="24"/>
          <w:szCs w:val="24"/>
        </w:rPr>
        <w:t>, no contexto de uma abordagem que considere de forma relevante, as conclusões científicas de um mundo em transformação, pelas quais se tem que os sistemas naturais precisam ser respeitados pelas decisões e escolhas humanas.</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De forma distinta de se apresentar uma descrição restritiva, sob a condição de um caminho, e de uma resposta (ecológica), para a solução de estados de dúvida, ou para se justificar que, agora, em contextos de incerteza científica, ou de deficiência sobre o estado da informação disponível, as decisões devem favorecer a natureza, opta-se por explicar sua definição relacionando-o com uma estrutura jurídica que deve favorecer, sempre, respostas em favor da natureza, sempre que estiverem presentes cenários de aproximação ou de rompimento dos limites (ou fronteiras) do planeta. Estes são considerados no trabalho, sob a condição de imperativos de proteção.</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Para o fim de desenvolver semelhante proposta o trabalho encontra-se estruturado ao longo de cinco seções. </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Inicialmente, nas duas primeiras seções são caracterizados os cenários de um mundo em transformação que é definido por um conjunto de assim denominados medos planetários, para o fim de se justificar que os medos planetários também </w:t>
      </w:r>
      <w:r w:rsidRPr="003960E6">
        <w:rPr>
          <w:rFonts w:ascii="Times New Roman" w:hAnsi="Times New Roman"/>
          <w:i/>
          <w:color w:val="000000" w:themeColor="text1"/>
          <w:sz w:val="24"/>
          <w:szCs w:val="24"/>
        </w:rPr>
        <w:t>transformam o mundo</w:t>
      </w:r>
      <w:r w:rsidRPr="003960E6">
        <w:rPr>
          <w:rFonts w:ascii="Times New Roman" w:hAnsi="Times New Roman"/>
          <w:color w:val="000000" w:themeColor="text1"/>
          <w:sz w:val="24"/>
          <w:szCs w:val="24"/>
        </w:rPr>
        <w:t xml:space="preserve">, no modo de sua organização política e social. São priorizados dois medos planetários (as mudanças climáticas e a pandemia planetária), os quais serão situados no contexto de uma assim denominada época do Antropoceno, para o fim de se demonstrar que os medos também transformam o modo de interpretar o mundo, sob as mais distintas perspectivas. Naquilo que diz respeito a este trabalho, interessa demonstrar que os medos planetários transformam o modo de interpretar o mundo, a partir do momento em que se permite </w:t>
      </w:r>
      <w:r w:rsidRPr="003960E6">
        <w:rPr>
          <w:rFonts w:ascii="Times New Roman" w:hAnsi="Times New Roman"/>
          <w:i/>
          <w:color w:val="000000" w:themeColor="text1"/>
          <w:sz w:val="24"/>
          <w:szCs w:val="24"/>
        </w:rPr>
        <w:t>justificar</w:t>
      </w:r>
      <w:r w:rsidRPr="003960E6">
        <w:rPr>
          <w:rFonts w:ascii="Times New Roman" w:hAnsi="Times New Roman"/>
          <w:color w:val="000000" w:themeColor="text1"/>
          <w:sz w:val="24"/>
          <w:szCs w:val="24"/>
        </w:rPr>
        <w:t xml:space="preserve">, definitivamente, por meio das conclusões científicas extraídas do contexto da pandemia e das mudanças climáticas globais, que: a) a comunidade humana depende dos sistemas naturais e que, b) não há mais espaço para o acolhimento institucional de relações de instrumentalização humana da vida, independente de </w:t>
      </w:r>
      <w:r w:rsidRPr="003960E6">
        <w:rPr>
          <w:rFonts w:ascii="Times New Roman" w:hAnsi="Times New Roman"/>
          <w:i/>
          <w:color w:val="000000" w:themeColor="text1"/>
          <w:sz w:val="24"/>
          <w:szCs w:val="24"/>
        </w:rPr>
        <w:t>juízos imperativos</w:t>
      </w:r>
      <w:r w:rsidRPr="003960E6">
        <w:rPr>
          <w:rFonts w:ascii="Times New Roman" w:hAnsi="Times New Roman"/>
          <w:color w:val="000000" w:themeColor="text1"/>
          <w:sz w:val="24"/>
          <w:szCs w:val="24"/>
        </w:rPr>
        <w:t xml:space="preserve"> sobre limites.</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É desse modo que as duas primeiras seções priorizarão a afirmação de uma posição relevante assumida pelas conclusões científicas sobre mudanças climáticas e pandemia para se demonstrar, em seguida, que essas conclusões encontram-se materializadas em três definições de ciência climática: os limites planetários, pontos de inflexão e o espaço operacional seguro.</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Sustenta-se na terceira seção que o</w:t>
      </w:r>
      <w:r w:rsidR="00D72037" w:rsidRPr="003960E6">
        <w:rPr>
          <w:rFonts w:ascii="Times New Roman" w:hAnsi="Times New Roman"/>
          <w:color w:val="000000" w:themeColor="text1"/>
          <w:sz w:val="24"/>
          <w:szCs w:val="24"/>
        </w:rPr>
        <w:t>s</w:t>
      </w:r>
      <w:r w:rsidRPr="003960E6">
        <w:rPr>
          <w:rFonts w:ascii="Times New Roman" w:hAnsi="Times New Roman"/>
          <w:color w:val="000000" w:themeColor="text1"/>
          <w:sz w:val="24"/>
          <w:szCs w:val="24"/>
        </w:rPr>
        <w:t xml:space="preserve"> sistemas jurídicos precisam respeitar os limites da natureza e as leis da natureza e, sob semelhante abordagem, demonstra-se que </w:t>
      </w:r>
      <w:r w:rsidRPr="003960E6">
        <w:rPr>
          <w:rFonts w:ascii="Times New Roman" w:hAnsi="Times New Roman"/>
          <w:color w:val="000000" w:themeColor="text1"/>
          <w:sz w:val="24"/>
          <w:szCs w:val="24"/>
        </w:rPr>
        <w:lastRenderedPageBreak/>
        <w:t>é possível uma aproximação entre Direito e sistemas naturais por meio da ordem constitucional brasileira. Argumenta-se que o texto do artigo 225, § 1º, inciso I e VII, especialmente, da Constituição Brasileira, propõem deveres de proteção cujo conteúdo veicula, objetivamente, imperativos de não se violar os limites planetários, e de se respeitar a integridade dos processos ecológicos e dos sis</w:t>
      </w:r>
      <w:r w:rsidR="007E5DB4" w:rsidRPr="003960E6">
        <w:rPr>
          <w:rFonts w:ascii="Times New Roman" w:hAnsi="Times New Roman"/>
          <w:color w:val="000000" w:themeColor="text1"/>
          <w:sz w:val="24"/>
          <w:szCs w:val="24"/>
        </w:rPr>
        <w:t>temas naturais, sob o acolhimento de uma constituição ecologicamente sensível.</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Nessa perspectiva, considera-se na seção seguinte, que a justificação de uma abordagem ecológica de direitos e dos sistemas de direitos passa, antes de tudo, por levar-se a sério a Constituição, e levar-se a sério um modelo de Constituição, aquela que descreve, objetivamente, compromissos com a natureza, com os sistemas naturais, e com os processos ecológicos e sua integridade.</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As duas últimas seções se ocuparão de desenvolver um sentido para o princípio </w:t>
      </w:r>
      <w:r w:rsidRPr="003960E6">
        <w:rPr>
          <w:rFonts w:ascii="Times New Roman" w:hAnsi="Times New Roman"/>
          <w:i/>
          <w:color w:val="000000" w:themeColor="text1"/>
          <w:sz w:val="24"/>
          <w:szCs w:val="24"/>
        </w:rPr>
        <w:t>in dubio pro natura</w:t>
      </w:r>
      <w:r w:rsidRPr="003960E6">
        <w:rPr>
          <w:rFonts w:ascii="Times New Roman" w:hAnsi="Times New Roman"/>
          <w:color w:val="000000" w:themeColor="text1"/>
          <w:sz w:val="24"/>
          <w:szCs w:val="24"/>
        </w:rPr>
        <w:t>, propondo para o mesmo uma realidade de conexão e de coerência com a já sobredita abordagem ecológica de direitos.</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partir de uma consideração sobre a jurisprudência selecionada de casos nacionais, no Supremo Tribunal Federal (STF), e no Superior Tribunal de Justiça (STJ), pretende-se demonstrar que se, neste momento, de emergência para uma </w:t>
      </w:r>
      <w:r w:rsidRPr="00590025">
        <w:rPr>
          <w:rFonts w:ascii="Times New Roman" w:hAnsi="Times New Roman"/>
          <w:i/>
          <w:color w:val="000000" w:themeColor="text1"/>
          <w:sz w:val="24"/>
          <w:szCs w:val="24"/>
        </w:rPr>
        <w:t>virada ecológica de direitos</w:t>
      </w:r>
      <w:r w:rsidRPr="003960E6">
        <w:rPr>
          <w:rFonts w:ascii="Times New Roman" w:hAnsi="Times New Roman"/>
          <w:color w:val="000000" w:themeColor="text1"/>
          <w:sz w:val="24"/>
          <w:szCs w:val="24"/>
        </w:rPr>
        <w:t xml:space="preserve">, é necessário justificar adequadamente modelos de decisão que favoreçam a natureza, o conteúdo de um princípio </w:t>
      </w:r>
      <w:r w:rsidRPr="003960E6">
        <w:rPr>
          <w:rFonts w:ascii="Times New Roman" w:hAnsi="Times New Roman"/>
          <w:i/>
          <w:color w:val="000000" w:themeColor="text1"/>
          <w:sz w:val="24"/>
          <w:szCs w:val="24"/>
        </w:rPr>
        <w:t>in dubio pro natura</w:t>
      </w:r>
      <w:r w:rsidRPr="003960E6">
        <w:rPr>
          <w:rFonts w:ascii="Times New Roman" w:hAnsi="Times New Roman"/>
          <w:color w:val="000000" w:themeColor="text1"/>
          <w:sz w:val="24"/>
          <w:szCs w:val="24"/>
        </w:rPr>
        <w:t xml:space="preserve"> deve ser compreendido em contexto ampliado, para além de instrumento para se favorecer a natureza na hipótese de dúvida.</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Considera-se que um imperativo </w:t>
      </w:r>
      <w:r w:rsidRPr="003960E6">
        <w:rPr>
          <w:rFonts w:ascii="Times New Roman" w:hAnsi="Times New Roman"/>
          <w:i/>
          <w:color w:val="000000" w:themeColor="text1"/>
          <w:sz w:val="24"/>
          <w:szCs w:val="24"/>
        </w:rPr>
        <w:t>pro natura</w:t>
      </w:r>
      <w:r w:rsidRPr="003960E6">
        <w:rPr>
          <w:rFonts w:ascii="Times New Roman" w:hAnsi="Times New Roman"/>
          <w:color w:val="000000" w:themeColor="text1"/>
          <w:sz w:val="24"/>
          <w:szCs w:val="24"/>
        </w:rPr>
        <w:t xml:space="preserve"> nos sistemas de direitos, não pode ser restritivamente justificado no resultado de escolhas em contextos de dúvida (</w:t>
      </w:r>
      <w:r w:rsidRPr="003960E6">
        <w:rPr>
          <w:rFonts w:ascii="Times New Roman" w:hAnsi="Times New Roman"/>
          <w:i/>
          <w:color w:val="000000" w:themeColor="text1"/>
          <w:sz w:val="24"/>
          <w:szCs w:val="24"/>
        </w:rPr>
        <w:t>in dubio pro natura</w:t>
      </w:r>
      <w:r w:rsidRPr="003960E6">
        <w:rPr>
          <w:rFonts w:ascii="Times New Roman" w:hAnsi="Times New Roman"/>
          <w:color w:val="000000" w:themeColor="text1"/>
          <w:sz w:val="24"/>
          <w:szCs w:val="24"/>
        </w:rPr>
        <w:t xml:space="preserve">). Para além da dúvida, sustenta-se que o estado atual do conhecimento científico disponível já permite explicar uma proteção </w:t>
      </w:r>
      <w:r w:rsidRPr="00590025">
        <w:rPr>
          <w:rFonts w:ascii="Times New Roman" w:hAnsi="Times New Roman"/>
          <w:i/>
          <w:color w:val="000000" w:themeColor="text1"/>
          <w:sz w:val="24"/>
          <w:szCs w:val="24"/>
        </w:rPr>
        <w:t>pro natura</w:t>
      </w:r>
      <w:r w:rsidRPr="003960E6">
        <w:rPr>
          <w:rFonts w:ascii="Times New Roman" w:hAnsi="Times New Roman"/>
          <w:color w:val="000000" w:themeColor="text1"/>
          <w:sz w:val="24"/>
          <w:szCs w:val="24"/>
        </w:rPr>
        <w:t xml:space="preserve">, sempre que se tiver de considerar escolhas ou decisões sobre a intervenção que ameace qualquer dos limites planetários, como, v.g, a </w:t>
      </w:r>
      <w:r w:rsidR="00AF6914">
        <w:rPr>
          <w:rFonts w:ascii="Times New Roman" w:hAnsi="Times New Roman"/>
          <w:color w:val="000000" w:themeColor="text1"/>
          <w:sz w:val="24"/>
          <w:szCs w:val="24"/>
        </w:rPr>
        <w:t xml:space="preserve">(perda da) </w:t>
      </w:r>
      <w:r w:rsidRPr="003960E6">
        <w:rPr>
          <w:rFonts w:ascii="Times New Roman" w:hAnsi="Times New Roman"/>
          <w:color w:val="000000" w:themeColor="text1"/>
          <w:sz w:val="24"/>
          <w:szCs w:val="24"/>
        </w:rPr>
        <w:t>diversidade biológica.</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Portanto, é nesse sentido que se considera, que para além da dúvida, um imperativo de proteção da natureza surge de uma abordagem ecológica para direitos. Este imperativo está justificado na ciência, e</w:t>
      </w:r>
      <w:r w:rsidR="007E5DB4" w:rsidRPr="003960E6">
        <w:rPr>
          <w:rFonts w:ascii="Times New Roman" w:hAnsi="Times New Roman"/>
          <w:color w:val="000000" w:themeColor="text1"/>
          <w:sz w:val="24"/>
          <w:szCs w:val="24"/>
        </w:rPr>
        <w:t xml:space="preserve"> em coerência com a vir</w:t>
      </w:r>
      <w:r w:rsidRPr="003960E6">
        <w:rPr>
          <w:rFonts w:ascii="Times New Roman" w:hAnsi="Times New Roman"/>
          <w:color w:val="000000" w:themeColor="text1"/>
          <w:sz w:val="24"/>
          <w:szCs w:val="24"/>
        </w:rPr>
        <w:t>ada ecológica de direitos desenvolvida no âmbito da Corte Interamericana de Direitos Humanos (CIDH), após o pronunciamento na OC n. 23/2017.</w:t>
      </w:r>
    </w:p>
    <w:p w:rsidR="002A69C4" w:rsidRPr="003960E6" w:rsidRDefault="002A69C4" w:rsidP="00213B79">
      <w:pPr>
        <w:spacing w:after="0" w:line="240" w:lineRule="auto"/>
        <w:jc w:val="both"/>
        <w:rPr>
          <w:rFonts w:ascii="Times New Roman" w:hAnsi="Times New Roman"/>
          <w:caps/>
          <w:color w:val="000000" w:themeColor="text1"/>
          <w:sz w:val="24"/>
          <w:szCs w:val="24"/>
        </w:rPr>
      </w:pPr>
    </w:p>
    <w:p w:rsidR="002A69C4" w:rsidRPr="003E1126" w:rsidRDefault="002A69C4" w:rsidP="00213B79">
      <w:pPr>
        <w:spacing w:after="0" w:line="240" w:lineRule="auto"/>
        <w:jc w:val="both"/>
        <w:rPr>
          <w:rFonts w:ascii="Times New Roman" w:hAnsi="Times New Roman"/>
          <w:caps/>
          <w:color w:val="000000" w:themeColor="text1"/>
          <w:sz w:val="24"/>
          <w:szCs w:val="24"/>
        </w:rPr>
      </w:pPr>
      <w:r w:rsidRPr="003E1126">
        <w:rPr>
          <w:rFonts w:ascii="Times New Roman" w:hAnsi="Times New Roman"/>
          <w:caps/>
          <w:color w:val="000000" w:themeColor="text1"/>
          <w:sz w:val="24"/>
          <w:szCs w:val="24"/>
        </w:rPr>
        <w:t xml:space="preserve">1. o antropoceno e a ciência do sistema terrestre. </w:t>
      </w:r>
    </w:p>
    <w:p w:rsidR="002A69C4" w:rsidRPr="003960E6" w:rsidRDefault="002A69C4" w:rsidP="00213B79">
      <w:pPr>
        <w:spacing w:after="0" w:line="240" w:lineRule="auto"/>
        <w:ind w:firstLine="709"/>
        <w:jc w:val="both"/>
        <w:rPr>
          <w:rFonts w:ascii="Times New Roman" w:hAnsi="Times New Roman"/>
          <w:color w:val="000000" w:themeColor="text1"/>
          <w:sz w:val="24"/>
          <w:szCs w:val="24"/>
        </w:rPr>
      </w:pPr>
    </w:p>
    <w:p w:rsidR="000B6B6D" w:rsidRPr="003960E6" w:rsidRDefault="000B6B6D"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Na época geológica compreendida como Antropoceno, os sistemas ecológicos ficaram mais vulneráveis. Se é uma época jovem (Antropoceno), não é possível saber-se como lidar com os impactos que serão trazidos</w:t>
      </w:r>
      <w:r w:rsidRPr="003960E6">
        <w:rPr>
          <w:rStyle w:val="Refdenotaderodap"/>
          <w:color w:val="000000" w:themeColor="text1"/>
          <w:sz w:val="24"/>
          <w:szCs w:val="24"/>
        </w:rPr>
        <w:footnoteReference w:id="1"/>
      </w:r>
      <w:r w:rsidRPr="003960E6">
        <w:rPr>
          <w:rFonts w:ascii="Times New Roman" w:hAnsi="Times New Roman"/>
          <w:color w:val="000000" w:themeColor="text1"/>
          <w:sz w:val="24"/>
          <w:szCs w:val="24"/>
        </w:rPr>
        <w:t xml:space="preserve">, inclusive, para a regulação jurídica, aspecto que suscita indagações sobre a utilidade do próprio Direito em uma </w:t>
      </w:r>
      <w:r w:rsidR="00AF6914">
        <w:rPr>
          <w:rFonts w:ascii="Times New Roman" w:hAnsi="Times New Roman"/>
          <w:color w:val="000000" w:themeColor="text1"/>
          <w:sz w:val="24"/>
          <w:szCs w:val="24"/>
        </w:rPr>
        <w:t>época</w:t>
      </w:r>
      <w:r w:rsidRPr="003960E6">
        <w:rPr>
          <w:rFonts w:ascii="Times New Roman" w:hAnsi="Times New Roman"/>
          <w:color w:val="000000" w:themeColor="text1"/>
          <w:sz w:val="24"/>
          <w:szCs w:val="24"/>
        </w:rPr>
        <w:t xml:space="preserve"> geológica que foi iniciada pelas intervenções do próprio homem e pelas transformações que este submeteu a natureza e os processos ecológicos.</w:t>
      </w:r>
    </w:p>
    <w:p w:rsidR="000B6B6D" w:rsidRPr="003960E6" w:rsidRDefault="000B6B6D"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humanidade transformou uma </w:t>
      </w:r>
      <w:r w:rsidR="00DA5A80">
        <w:rPr>
          <w:rFonts w:ascii="Times New Roman" w:hAnsi="Times New Roman"/>
          <w:color w:val="000000" w:themeColor="text1"/>
          <w:sz w:val="24"/>
          <w:szCs w:val="24"/>
        </w:rPr>
        <w:t>época</w:t>
      </w:r>
      <w:r w:rsidRPr="003960E6">
        <w:rPr>
          <w:rFonts w:ascii="Times New Roman" w:hAnsi="Times New Roman"/>
          <w:color w:val="000000" w:themeColor="text1"/>
          <w:sz w:val="24"/>
          <w:szCs w:val="24"/>
        </w:rPr>
        <w:t xml:space="preserve"> geológica e fragilizou os sistemas ecológicos.</w:t>
      </w:r>
      <w:r w:rsidRPr="003960E6">
        <w:rPr>
          <w:rStyle w:val="Refdenotaderodap"/>
          <w:color w:val="000000" w:themeColor="text1"/>
          <w:sz w:val="24"/>
          <w:szCs w:val="24"/>
        </w:rPr>
        <w:footnoteReference w:id="2"/>
      </w:r>
      <w:r w:rsidRPr="003960E6">
        <w:rPr>
          <w:rFonts w:ascii="Times New Roman" w:hAnsi="Times New Roman"/>
          <w:color w:val="000000" w:themeColor="text1"/>
          <w:sz w:val="24"/>
          <w:szCs w:val="24"/>
        </w:rPr>
        <w:t xml:space="preserve"> O homem seria o único causador mas não seria, por outro lado, a única vitima das transformações por si infligidas, na medida em que submete todas as demais </w:t>
      </w:r>
      <w:r w:rsidRPr="003960E6">
        <w:rPr>
          <w:rFonts w:ascii="Times New Roman" w:hAnsi="Times New Roman"/>
          <w:color w:val="000000" w:themeColor="text1"/>
          <w:sz w:val="24"/>
          <w:szCs w:val="24"/>
        </w:rPr>
        <w:lastRenderedPageBreak/>
        <w:t xml:space="preserve">formas de vida a fragilização de sua integridade. Por essa razão, surge com evidência, a necessidade de recomposição do valor que se atribui à natureza no contexto da própria comunidade moral. </w:t>
      </w:r>
    </w:p>
    <w:p w:rsidR="002A69C4" w:rsidRPr="003960E6" w:rsidRDefault="000B6B6D"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Na época do Antropoceno</w:t>
      </w:r>
      <w:r w:rsidR="002A69C4" w:rsidRPr="003960E6">
        <w:rPr>
          <w:rFonts w:ascii="Times New Roman" w:hAnsi="Times New Roman"/>
          <w:color w:val="000000" w:themeColor="text1"/>
          <w:sz w:val="24"/>
          <w:szCs w:val="24"/>
        </w:rPr>
        <w:t xml:space="preserve"> as medidas de proteção que priorizem as demandas dos humanos sem considerar a necessidade de se respeitar a integridade dos sistemas terrestres, são medidas limitadas e incapazes de assegurar a proteção necessária perante os riscos aos processos ecológicos que sustentam todas as formas de vida.</w:t>
      </w:r>
    </w:p>
    <w:p w:rsidR="002A69C4" w:rsidRPr="003960E6" w:rsidRDefault="002A69C4" w:rsidP="00213B79">
      <w:pPr>
        <w:spacing w:after="0" w:line="240" w:lineRule="auto"/>
        <w:ind w:firstLine="709"/>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 constatação da realidade das ameaças dessa época geológica – afirmada por Crutzen</w:t>
      </w:r>
      <w:r w:rsidRPr="003960E6">
        <w:rPr>
          <w:rStyle w:val="Refdenotaderodap"/>
          <w:rFonts w:ascii="Times New Roman" w:hAnsi="Times New Roman"/>
          <w:color w:val="000000" w:themeColor="text1"/>
          <w:sz w:val="24"/>
          <w:szCs w:val="24"/>
        </w:rPr>
        <w:footnoteReference w:id="3"/>
      </w:r>
      <w:r w:rsidRPr="003960E6">
        <w:rPr>
          <w:rFonts w:ascii="Times New Roman" w:hAnsi="Times New Roman"/>
          <w:color w:val="000000" w:themeColor="text1"/>
          <w:sz w:val="24"/>
          <w:szCs w:val="24"/>
        </w:rPr>
        <w:t xml:space="preserve"> – influencia diretamente o modo como um dos principais instrumentos jurídicos que identifica aquela racionalidade antropocêntrica, deve se comportar em contextos onde imperativos ecológicos não mais podem ser ignorados pelas escolhas públicas e privadas.</w:t>
      </w:r>
    </w:p>
    <w:p w:rsidR="008F3F2E" w:rsidRPr="003960E6" w:rsidRDefault="008F3F2E" w:rsidP="00213B79">
      <w:pPr>
        <w:spacing w:after="0" w:line="240" w:lineRule="auto"/>
        <w:ind w:firstLine="709"/>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Se a consideração de uma nova época geológica nos permite estabelecer ao menos um juízo consensual ou de certeza, este seria o de que este é um mundo em transformação, sendo relevante neste trabalho, que se possa compreender e interpretar esse mundo em transformação, por meio do Direito.</w:t>
      </w:r>
    </w:p>
    <w:p w:rsidR="00094966" w:rsidRPr="003960E6" w:rsidRDefault="00094966" w:rsidP="00213B79">
      <w:pPr>
        <w:spacing w:after="0" w:line="240" w:lineRule="auto"/>
        <w:ind w:firstLine="709"/>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Em sua</w:t>
      </w:r>
      <w:r w:rsidR="008F3F2E" w:rsidRPr="003960E6">
        <w:rPr>
          <w:rFonts w:ascii="Times New Roman" w:hAnsi="Times New Roman"/>
          <w:color w:val="000000" w:themeColor="text1"/>
          <w:sz w:val="24"/>
          <w:szCs w:val="24"/>
        </w:rPr>
        <w:t xml:space="preserve"> sociologia do risco, Beck propôs</w:t>
      </w:r>
      <w:r w:rsidRPr="003960E6">
        <w:rPr>
          <w:rFonts w:ascii="Times New Roman" w:hAnsi="Times New Roman"/>
          <w:color w:val="000000" w:themeColor="text1"/>
          <w:sz w:val="24"/>
          <w:szCs w:val="24"/>
        </w:rPr>
        <w:t xml:space="preserve"> interpretar um mundo em transformação designando-lhe um estado de metamorfose, o qual teria origem em um movimento produzido pelo evento mudanças climáticas, evento este que poderia suscitar oportunidades de </w:t>
      </w:r>
      <w:r w:rsidR="008F3F2E" w:rsidRPr="003960E6">
        <w:rPr>
          <w:rFonts w:ascii="Times New Roman" w:hAnsi="Times New Roman"/>
          <w:color w:val="000000" w:themeColor="text1"/>
          <w:sz w:val="24"/>
          <w:szCs w:val="24"/>
        </w:rPr>
        <w:t>emancipação</w:t>
      </w:r>
      <w:r w:rsidR="008F3F2E" w:rsidRPr="003960E6">
        <w:rPr>
          <w:rStyle w:val="Refdenotaderodap"/>
          <w:rFonts w:ascii="Times New Roman" w:hAnsi="Times New Roman"/>
          <w:color w:val="000000" w:themeColor="text1"/>
          <w:sz w:val="24"/>
          <w:szCs w:val="24"/>
        </w:rPr>
        <w:footnoteReference w:id="4"/>
      </w:r>
      <w:r w:rsidRPr="003960E6">
        <w:rPr>
          <w:rFonts w:ascii="Times New Roman" w:hAnsi="Times New Roman"/>
          <w:color w:val="000000" w:themeColor="text1"/>
          <w:sz w:val="24"/>
          <w:szCs w:val="24"/>
        </w:rPr>
        <w:t xml:space="preserve">. </w:t>
      </w:r>
    </w:p>
    <w:p w:rsidR="008F3F2E" w:rsidRPr="003960E6" w:rsidRDefault="008F3F2E" w:rsidP="00213B79">
      <w:pPr>
        <w:spacing w:after="0" w:line="240" w:lineRule="auto"/>
        <w:ind w:firstLine="709"/>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Esse mesmo mundo pode ser interpretado de formas distintas. Morin destaca uma trindade inspirada na teologia cristã, e baseada no Espírito Santo, no Pai e no Filho, que foi sucedida por uma trindade que tende guiar a interpretação deste mundo, sob a condição dos valores da humanidade. Ela seria baseada na trindade liberdade, igualdade e fraternidade.</w:t>
      </w:r>
      <w:r w:rsidRPr="003960E6">
        <w:rPr>
          <w:rStyle w:val="Refdenotaderodap"/>
          <w:rFonts w:ascii="Times New Roman" w:hAnsi="Times New Roman"/>
          <w:color w:val="000000" w:themeColor="text1"/>
          <w:sz w:val="24"/>
          <w:szCs w:val="24"/>
        </w:rPr>
        <w:footnoteReference w:id="5"/>
      </w:r>
    </w:p>
    <w:p w:rsidR="000B134C" w:rsidRPr="003960E6" w:rsidRDefault="000B134C" w:rsidP="000B134C">
      <w:pPr>
        <w:spacing w:after="0" w:line="240" w:lineRule="auto"/>
        <w:ind w:firstLine="709"/>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humanidade como se conhece a partir das revoluções demo-liberais burguesas, guia-se por uma trindade característica e que </w:t>
      </w:r>
      <w:r w:rsidR="004E258B">
        <w:rPr>
          <w:rFonts w:ascii="Times New Roman" w:hAnsi="Times New Roman"/>
          <w:color w:val="000000" w:themeColor="text1"/>
          <w:sz w:val="24"/>
          <w:szCs w:val="24"/>
        </w:rPr>
        <w:t xml:space="preserve">é </w:t>
      </w:r>
      <w:r w:rsidRPr="003960E6">
        <w:rPr>
          <w:rFonts w:ascii="Times New Roman" w:hAnsi="Times New Roman"/>
          <w:color w:val="000000" w:themeColor="text1"/>
          <w:sz w:val="24"/>
          <w:szCs w:val="24"/>
        </w:rPr>
        <w:t>diferente. Ela é caracterizada pela liberdade, pela igualdade e pela fraternidade, sendo que esta última não pode ser imposta. Ela precisa ter origem na organização coletiva dos sujeitos e só existe quando e a partir do momento em que nos entendermos e nos respeitarmos</w:t>
      </w:r>
      <w:r w:rsidRPr="003960E6">
        <w:rPr>
          <w:rStyle w:val="Refdenotaderodap"/>
          <w:rFonts w:ascii="Times New Roman" w:hAnsi="Times New Roman"/>
          <w:color w:val="000000" w:themeColor="text1"/>
          <w:sz w:val="24"/>
          <w:szCs w:val="24"/>
        </w:rPr>
        <w:footnoteReference w:id="6"/>
      </w:r>
      <w:r w:rsidRPr="003960E6">
        <w:rPr>
          <w:rFonts w:ascii="Times New Roman" w:hAnsi="Times New Roman"/>
          <w:color w:val="000000" w:themeColor="text1"/>
          <w:sz w:val="24"/>
          <w:szCs w:val="24"/>
        </w:rPr>
        <w:t>. Respeitar o outro é um passo para respeitar coletividades (sujeitos) e por fim, repeitar o comum (valores).</w:t>
      </w:r>
    </w:p>
    <w:p w:rsidR="000B134C" w:rsidRPr="003960E6" w:rsidRDefault="000B134C" w:rsidP="000B134C">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Há um mundo em transformação social</w:t>
      </w:r>
      <w:r w:rsidR="004E258B">
        <w:rPr>
          <w:rFonts w:ascii="Times New Roman" w:hAnsi="Times New Roman"/>
          <w:color w:val="000000" w:themeColor="text1"/>
          <w:sz w:val="24"/>
          <w:szCs w:val="24"/>
        </w:rPr>
        <w:t>, econômica, cultural, religiosa, ecológica</w:t>
      </w:r>
      <w:r w:rsidRPr="003960E6">
        <w:rPr>
          <w:rFonts w:ascii="Times New Roman" w:hAnsi="Times New Roman"/>
          <w:color w:val="000000" w:themeColor="text1"/>
          <w:sz w:val="24"/>
          <w:szCs w:val="24"/>
        </w:rPr>
        <w:t>, mundo que estabele</w:t>
      </w:r>
      <w:r w:rsidR="004E258B">
        <w:rPr>
          <w:rFonts w:ascii="Times New Roman" w:hAnsi="Times New Roman"/>
          <w:color w:val="000000" w:themeColor="text1"/>
          <w:sz w:val="24"/>
          <w:szCs w:val="24"/>
        </w:rPr>
        <w:t>ceu uma comunidade de destino e</w:t>
      </w:r>
      <w:r w:rsidRPr="003960E6">
        <w:rPr>
          <w:rFonts w:ascii="Times New Roman" w:hAnsi="Times New Roman"/>
          <w:color w:val="000000" w:themeColor="text1"/>
          <w:sz w:val="24"/>
          <w:szCs w:val="24"/>
        </w:rPr>
        <w:t xml:space="preserve"> uma comunidade de riscos. Estão sendo estabelecidas de algum modo, conexões, ainda que parciais, com o global, e dificilmente com o local. O desafio proposto neste mundo em transformação é a compreensão entre os povos e a emergência de uma fraternidade planetária</w:t>
      </w:r>
      <w:r w:rsidRPr="003960E6">
        <w:rPr>
          <w:rStyle w:val="Refdenotaderodap"/>
          <w:rFonts w:ascii="Times New Roman" w:hAnsi="Times New Roman"/>
          <w:color w:val="000000" w:themeColor="text1"/>
          <w:sz w:val="24"/>
          <w:szCs w:val="24"/>
        </w:rPr>
        <w:footnoteReference w:id="7"/>
      </w:r>
      <w:r w:rsidRPr="003960E6">
        <w:rPr>
          <w:rFonts w:ascii="Times New Roman" w:hAnsi="Times New Roman"/>
          <w:color w:val="000000" w:themeColor="text1"/>
          <w:sz w:val="24"/>
          <w:szCs w:val="24"/>
        </w:rPr>
        <w:t>. Para Morin, a Pátria é a Terra-Pátria, é a comunidade de destino de todos os seres humanos do planeta</w:t>
      </w:r>
      <w:r w:rsidRPr="003960E6">
        <w:rPr>
          <w:rStyle w:val="Refdenotaderodap"/>
          <w:rFonts w:ascii="Times New Roman" w:hAnsi="Times New Roman"/>
          <w:color w:val="000000" w:themeColor="text1"/>
          <w:sz w:val="24"/>
          <w:szCs w:val="24"/>
        </w:rPr>
        <w:footnoteReference w:id="8"/>
      </w:r>
      <w:r w:rsidRPr="003960E6">
        <w:rPr>
          <w:rFonts w:ascii="Times New Roman" w:hAnsi="Times New Roman"/>
          <w:color w:val="000000" w:themeColor="text1"/>
          <w:sz w:val="24"/>
          <w:szCs w:val="24"/>
        </w:rPr>
        <w:t xml:space="preserve">, e este destino foi desafiado, neste momento, por dois medos globais ou </w:t>
      </w:r>
      <w:r w:rsidRPr="003960E6">
        <w:rPr>
          <w:rFonts w:ascii="Times New Roman" w:hAnsi="Times New Roman"/>
          <w:color w:val="000000" w:themeColor="text1"/>
          <w:sz w:val="24"/>
          <w:szCs w:val="24"/>
        </w:rPr>
        <w:lastRenderedPageBreak/>
        <w:t>planetários, a saber: a pandemia virótica e as mudanças globais, os quais se encontram estabelecidos simultaneamente.</w:t>
      </w:r>
    </w:p>
    <w:p w:rsidR="000B134C" w:rsidRPr="003960E6" w:rsidRDefault="000B134C"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Já não é novo se pensar que o modo como se vive, como se compreende o mundo e como se pode explicá-lo agora e após um cenário de pandemia, mudou e mudará substancialmente.</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Não é apenas a proliferação de efeitos objetivos nos planos econômico e social que se pode enfatizar. </w:t>
      </w:r>
      <w:r w:rsidR="006005F9" w:rsidRPr="003960E6">
        <w:rPr>
          <w:rFonts w:ascii="Times New Roman" w:hAnsi="Times New Roman"/>
          <w:color w:val="000000" w:themeColor="text1"/>
          <w:sz w:val="24"/>
          <w:szCs w:val="24"/>
        </w:rPr>
        <w:t>A</w:t>
      </w:r>
      <w:r w:rsidRPr="003960E6">
        <w:rPr>
          <w:rFonts w:ascii="Times New Roman" w:hAnsi="Times New Roman"/>
          <w:color w:val="000000" w:themeColor="text1"/>
          <w:sz w:val="24"/>
          <w:szCs w:val="24"/>
        </w:rPr>
        <w:t>s economias foram e serão afetadas, as nações ficarão mais pobres, as políticas públicas serão financeiramente afetadas, as pessoas ficarão mais vulneráveis.</w:t>
      </w:r>
    </w:p>
    <w:p w:rsidR="002A69C4" w:rsidRPr="003960E6" w:rsidRDefault="002A7CD0" w:rsidP="002A7CD0">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Se o mundo</w:t>
      </w:r>
      <w:r w:rsidR="002A69C4" w:rsidRPr="003960E6">
        <w:rPr>
          <w:rFonts w:ascii="Times New Roman" w:hAnsi="Times New Roman"/>
          <w:color w:val="000000" w:themeColor="text1"/>
          <w:sz w:val="24"/>
          <w:szCs w:val="24"/>
        </w:rPr>
        <w:t xml:space="preserve"> efetivamente parou</w:t>
      </w:r>
      <w:r w:rsidRPr="003960E6">
        <w:rPr>
          <w:rFonts w:ascii="Times New Roman" w:hAnsi="Times New Roman"/>
          <w:color w:val="000000" w:themeColor="text1"/>
          <w:sz w:val="24"/>
          <w:szCs w:val="24"/>
        </w:rPr>
        <w:t xml:space="preserve"> em um primeiro momento,com as execução de medidas de </w:t>
      </w:r>
      <w:proofErr w:type="spellStart"/>
      <w:r w:rsidRPr="004E258B">
        <w:rPr>
          <w:rFonts w:ascii="Times New Roman" w:hAnsi="Times New Roman"/>
          <w:i/>
          <w:color w:val="000000" w:themeColor="text1"/>
          <w:sz w:val="24"/>
          <w:szCs w:val="24"/>
        </w:rPr>
        <w:t>lockdown</w:t>
      </w:r>
      <w:proofErr w:type="spellEnd"/>
      <w:r w:rsidRPr="003960E6">
        <w:rPr>
          <w:rFonts w:ascii="Times New Roman" w:hAnsi="Times New Roman"/>
          <w:color w:val="000000" w:themeColor="text1"/>
          <w:sz w:val="24"/>
          <w:szCs w:val="24"/>
        </w:rPr>
        <w:t xml:space="preserve"> em escala global, </w:t>
      </w:r>
      <w:r w:rsidR="006005F9" w:rsidRPr="003960E6">
        <w:rPr>
          <w:rFonts w:ascii="Times New Roman" w:hAnsi="Times New Roman"/>
          <w:color w:val="000000" w:themeColor="text1"/>
          <w:sz w:val="24"/>
          <w:szCs w:val="24"/>
        </w:rPr>
        <w:t xml:space="preserve">como </w:t>
      </w:r>
      <w:r w:rsidR="002A69C4" w:rsidRPr="003960E6">
        <w:rPr>
          <w:rFonts w:ascii="Times New Roman" w:hAnsi="Times New Roman"/>
          <w:color w:val="000000" w:themeColor="text1"/>
          <w:sz w:val="24"/>
          <w:szCs w:val="24"/>
        </w:rPr>
        <w:t>Sousa Santos explicou, nós deveremos ter condições de aprender algumas lições nesta pausa do mundo</w:t>
      </w:r>
      <w:r w:rsidR="006005F9" w:rsidRPr="003960E6">
        <w:rPr>
          <w:rStyle w:val="Refdenotaderodap"/>
          <w:rFonts w:ascii="Times New Roman" w:hAnsi="Times New Roman"/>
          <w:color w:val="000000" w:themeColor="text1"/>
          <w:sz w:val="24"/>
          <w:szCs w:val="24"/>
        </w:rPr>
        <w:footnoteReference w:id="9"/>
      </w:r>
      <w:r w:rsidR="002A69C4" w:rsidRPr="003960E6">
        <w:rPr>
          <w:rFonts w:ascii="Times New Roman" w:hAnsi="Times New Roman"/>
          <w:color w:val="000000" w:themeColor="text1"/>
          <w:sz w:val="24"/>
          <w:szCs w:val="24"/>
        </w:rPr>
        <w:t>.</w:t>
      </w:r>
      <w:r w:rsidR="006005F9" w:rsidRPr="003960E6">
        <w:rPr>
          <w:rFonts w:ascii="Times New Roman" w:hAnsi="Times New Roman"/>
          <w:color w:val="000000" w:themeColor="text1"/>
          <w:sz w:val="24"/>
          <w:szCs w:val="24"/>
        </w:rPr>
        <w:t xml:space="preserve"> Entre essas lições estão algumas que interessam particularmente o desenvolvimento deste texto, as lições oferecidas pelo estado do conhecimento científico disponível.</w:t>
      </w:r>
    </w:p>
    <w:p w:rsidR="002A69C4" w:rsidRPr="003960E6" w:rsidRDefault="0015086D"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União </w:t>
      </w:r>
      <w:proofErr w:type="spellStart"/>
      <w:r w:rsidRPr="003960E6">
        <w:rPr>
          <w:rFonts w:ascii="Times New Roman" w:hAnsi="Times New Roman"/>
          <w:color w:val="000000" w:themeColor="text1"/>
          <w:sz w:val="24"/>
          <w:szCs w:val="24"/>
        </w:rPr>
        <w:t>Européia</w:t>
      </w:r>
      <w:proofErr w:type="spellEnd"/>
      <w:r w:rsidRPr="003960E6">
        <w:rPr>
          <w:rStyle w:val="Refdenotaderodap"/>
          <w:rFonts w:ascii="Times New Roman" w:hAnsi="Times New Roman"/>
          <w:color w:val="000000" w:themeColor="text1"/>
          <w:sz w:val="24"/>
          <w:szCs w:val="24"/>
        </w:rPr>
        <w:footnoteReference w:id="10"/>
      </w:r>
      <w:r w:rsidR="002A69C4" w:rsidRPr="003960E6">
        <w:rPr>
          <w:rFonts w:ascii="Times New Roman" w:hAnsi="Times New Roman"/>
          <w:color w:val="000000" w:themeColor="text1"/>
          <w:sz w:val="24"/>
          <w:szCs w:val="24"/>
        </w:rPr>
        <w:t xml:space="preserve"> já </w:t>
      </w:r>
      <w:r w:rsidRPr="003960E6">
        <w:rPr>
          <w:rFonts w:ascii="Times New Roman" w:hAnsi="Times New Roman"/>
          <w:color w:val="000000" w:themeColor="text1"/>
          <w:sz w:val="24"/>
          <w:szCs w:val="24"/>
        </w:rPr>
        <w:t>havia sinalizado mesmo antes de um mundo em</w:t>
      </w:r>
      <w:r w:rsidR="004E258B">
        <w:rPr>
          <w:rFonts w:ascii="Times New Roman" w:hAnsi="Times New Roman"/>
          <w:color w:val="000000" w:themeColor="text1"/>
          <w:sz w:val="24"/>
          <w:szCs w:val="24"/>
        </w:rPr>
        <w:t xml:space="preserve"> </w:t>
      </w:r>
      <w:r w:rsidRPr="003960E6">
        <w:rPr>
          <w:rFonts w:ascii="Times New Roman" w:hAnsi="Times New Roman"/>
          <w:color w:val="000000" w:themeColor="text1"/>
          <w:sz w:val="24"/>
          <w:szCs w:val="24"/>
        </w:rPr>
        <w:t>pandemia, que o caminho, e agora a reconstrução desse mundo</w:t>
      </w:r>
      <w:r w:rsidR="004E258B">
        <w:rPr>
          <w:rFonts w:ascii="Times New Roman" w:hAnsi="Times New Roman"/>
          <w:color w:val="000000" w:themeColor="text1"/>
          <w:sz w:val="24"/>
          <w:szCs w:val="24"/>
        </w:rPr>
        <w:t xml:space="preserve"> </w:t>
      </w:r>
      <w:r w:rsidRPr="003960E6">
        <w:rPr>
          <w:rFonts w:ascii="Times New Roman" w:hAnsi="Times New Roman"/>
          <w:color w:val="000000" w:themeColor="text1"/>
          <w:sz w:val="24"/>
          <w:szCs w:val="24"/>
        </w:rPr>
        <w:t>deveria ser</w:t>
      </w:r>
      <w:r w:rsidR="002A69C4" w:rsidRPr="003960E6">
        <w:rPr>
          <w:rFonts w:ascii="Times New Roman" w:hAnsi="Times New Roman"/>
          <w:color w:val="000000" w:themeColor="text1"/>
          <w:sz w:val="24"/>
          <w:szCs w:val="24"/>
        </w:rPr>
        <w:t xml:space="preserve"> basead</w:t>
      </w:r>
      <w:r w:rsidRPr="003960E6">
        <w:rPr>
          <w:rFonts w:ascii="Times New Roman" w:hAnsi="Times New Roman"/>
          <w:color w:val="000000" w:themeColor="text1"/>
          <w:sz w:val="24"/>
          <w:szCs w:val="24"/>
        </w:rPr>
        <w:t>a</w:t>
      </w:r>
      <w:r w:rsidR="002A69C4" w:rsidRPr="003960E6">
        <w:rPr>
          <w:rFonts w:ascii="Times New Roman" w:hAnsi="Times New Roman"/>
          <w:color w:val="000000" w:themeColor="text1"/>
          <w:sz w:val="24"/>
          <w:szCs w:val="24"/>
        </w:rPr>
        <w:t xml:space="preserve"> em relações econômicas que proponham relações mais responsáveis com a natureza, colaborando para o fortalecimento de uma tendência pré-pandemia que já se vinha fortalecendo na esteira da divulgação científica do 5º relatório do IPCC: um </w:t>
      </w:r>
      <w:proofErr w:type="spellStart"/>
      <w:r w:rsidR="002A69C4" w:rsidRPr="003960E6">
        <w:rPr>
          <w:rFonts w:ascii="Times New Roman" w:hAnsi="Times New Roman"/>
          <w:i/>
          <w:color w:val="000000" w:themeColor="text1"/>
          <w:sz w:val="24"/>
          <w:szCs w:val="24"/>
        </w:rPr>
        <w:t>green</w:t>
      </w:r>
      <w:proofErr w:type="spellEnd"/>
      <w:r w:rsidR="002A69C4" w:rsidRPr="003960E6">
        <w:rPr>
          <w:rFonts w:ascii="Times New Roman" w:hAnsi="Times New Roman"/>
          <w:i/>
          <w:color w:val="000000" w:themeColor="text1"/>
          <w:sz w:val="24"/>
          <w:szCs w:val="24"/>
        </w:rPr>
        <w:t xml:space="preserve"> </w:t>
      </w:r>
      <w:proofErr w:type="spellStart"/>
      <w:r w:rsidR="002A69C4" w:rsidRPr="003960E6">
        <w:rPr>
          <w:rFonts w:ascii="Times New Roman" w:hAnsi="Times New Roman"/>
          <w:i/>
          <w:color w:val="000000" w:themeColor="text1"/>
          <w:sz w:val="24"/>
          <w:szCs w:val="24"/>
        </w:rPr>
        <w:t>new</w:t>
      </w:r>
      <w:proofErr w:type="spellEnd"/>
      <w:r w:rsidR="002A69C4" w:rsidRPr="003960E6">
        <w:rPr>
          <w:rFonts w:ascii="Times New Roman" w:hAnsi="Times New Roman"/>
          <w:i/>
          <w:color w:val="000000" w:themeColor="text1"/>
          <w:sz w:val="24"/>
          <w:szCs w:val="24"/>
        </w:rPr>
        <w:t xml:space="preserve"> </w:t>
      </w:r>
      <w:proofErr w:type="spellStart"/>
      <w:r w:rsidR="002A69C4" w:rsidRPr="003960E6">
        <w:rPr>
          <w:rFonts w:ascii="Times New Roman" w:hAnsi="Times New Roman"/>
          <w:i/>
          <w:color w:val="000000" w:themeColor="text1"/>
          <w:sz w:val="24"/>
          <w:szCs w:val="24"/>
        </w:rPr>
        <w:t>deal</w:t>
      </w:r>
      <w:proofErr w:type="spellEnd"/>
      <w:r w:rsidR="004E258B">
        <w:rPr>
          <w:rFonts w:ascii="Times New Roman" w:hAnsi="Times New Roman"/>
          <w:color w:val="000000" w:themeColor="text1"/>
          <w:sz w:val="24"/>
          <w:szCs w:val="24"/>
        </w:rPr>
        <w:t>, na linha do que sustenta</w:t>
      </w:r>
      <w:r w:rsidR="002A69C4" w:rsidRPr="003960E6">
        <w:rPr>
          <w:rFonts w:ascii="Times New Roman" w:hAnsi="Times New Roman"/>
          <w:color w:val="000000" w:themeColor="text1"/>
          <w:sz w:val="24"/>
          <w:szCs w:val="24"/>
        </w:rPr>
        <w:t xml:space="preserve"> Naomi Klein</w:t>
      </w:r>
      <w:r w:rsidR="00E652C1" w:rsidRPr="003960E6">
        <w:rPr>
          <w:rStyle w:val="Refdenotaderodap"/>
          <w:rFonts w:ascii="Times New Roman" w:hAnsi="Times New Roman"/>
          <w:color w:val="000000" w:themeColor="text1"/>
          <w:sz w:val="24"/>
          <w:szCs w:val="24"/>
        </w:rPr>
        <w:footnoteReference w:id="11"/>
      </w:r>
      <w:r w:rsidR="002A69C4" w:rsidRPr="003960E6">
        <w:rPr>
          <w:rFonts w:ascii="Times New Roman" w:hAnsi="Times New Roman"/>
          <w:color w:val="000000" w:themeColor="text1"/>
          <w:sz w:val="24"/>
          <w:szCs w:val="24"/>
        </w:rPr>
        <w:t>.</w:t>
      </w:r>
    </w:p>
    <w:p w:rsidR="002A69C4" w:rsidRPr="003960E6" w:rsidRDefault="00E652C1"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pandemia agrega-se a um segundo medo planetário ou global que já se encontrava em curso, a saber, as mudanças climáticas. Ambas </w:t>
      </w:r>
      <w:r w:rsidR="002A69C4" w:rsidRPr="003960E6">
        <w:rPr>
          <w:rFonts w:ascii="Times New Roman" w:hAnsi="Times New Roman"/>
          <w:color w:val="000000" w:themeColor="text1"/>
          <w:sz w:val="24"/>
          <w:szCs w:val="24"/>
        </w:rPr>
        <w:t>aumentam a visibilidade sobre a transformação do modo com os problemas devem ser compreendidos pel</w:t>
      </w:r>
      <w:r w:rsidRPr="003960E6">
        <w:rPr>
          <w:rFonts w:ascii="Times New Roman" w:hAnsi="Times New Roman"/>
          <w:color w:val="000000" w:themeColor="text1"/>
          <w:sz w:val="24"/>
          <w:szCs w:val="24"/>
        </w:rPr>
        <w:t>as pessoas e pelas instituições e propõem ao menos um aprendizado comum: as lições que podem ser oferecidas e acolhidas a partir da ciência para o fim de se demonstrar a existência de uma relação de dependência entre as ações humanas e os sistemas naturais.</w:t>
      </w:r>
    </w:p>
    <w:p w:rsidR="002A69C4" w:rsidRPr="003960E6" w:rsidRDefault="00E652C1"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É assim que, por meio da pandemia global em curso se permitiu evidenciar, por meio da ciência, que </w:t>
      </w:r>
      <w:r w:rsidR="002A69C4" w:rsidRPr="003960E6">
        <w:rPr>
          <w:rFonts w:ascii="Times New Roman" w:hAnsi="Times New Roman"/>
          <w:color w:val="000000" w:themeColor="text1"/>
          <w:sz w:val="24"/>
          <w:szCs w:val="24"/>
        </w:rPr>
        <w:t>75% das últimas doenças infecciosas conhecidas n</w:t>
      </w:r>
      <w:r w:rsidR="00EB7A04" w:rsidRPr="003960E6">
        <w:rPr>
          <w:rFonts w:ascii="Times New Roman" w:hAnsi="Times New Roman"/>
          <w:color w:val="000000" w:themeColor="text1"/>
          <w:sz w:val="24"/>
          <w:szCs w:val="24"/>
        </w:rPr>
        <w:t>as três últimas décadas</w:t>
      </w:r>
      <w:r w:rsidRPr="003960E6">
        <w:rPr>
          <w:rFonts w:ascii="Times New Roman" w:hAnsi="Times New Roman"/>
          <w:color w:val="000000" w:themeColor="text1"/>
          <w:sz w:val="24"/>
          <w:szCs w:val="24"/>
        </w:rPr>
        <w:t xml:space="preserve"> </w:t>
      </w:r>
      <w:r w:rsidR="002A69C4" w:rsidRPr="003960E6">
        <w:rPr>
          <w:rFonts w:ascii="Times New Roman" w:hAnsi="Times New Roman"/>
          <w:color w:val="000000" w:themeColor="text1"/>
          <w:sz w:val="24"/>
          <w:szCs w:val="24"/>
        </w:rPr>
        <w:t xml:space="preserve">possuem origem </w:t>
      </w:r>
      <w:proofErr w:type="spellStart"/>
      <w:r w:rsidR="002A69C4" w:rsidRPr="003960E6">
        <w:rPr>
          <w:rFonts w:ascii="Times New Roman" w:hAnsi="Times New Roman"/>
          <w:color w:val="000000" w:themeColor="text1"/>
          <w:sz w:val="24"/>
          <w:szCs w:val="24"/>
        </w:rPr>
        <w:t>zoonótica</w:t>
      </w:r>
      <w:proofErr w:type="spellEnd"/>
      <w:r w:rsidRPr="003960E6">
        <w:rPr>
          <w:rStyle w:val="Refdenotaderodap"/>
          <w:rFonts w:ascii="Times New Roman" w:hAnsi="Times New Roman"/>
          <w:color w:val="000000" w:themeColor="text1"/>
          <w:sz w:val="24"/>
          <w:szCs w:val="24"/>
        </w:rPr>
        <w:footnoteReference w:id="12"/>
      </w:r>
      <w:r w:rsidR="002A69C4" w:rsidRPr="003960E6">
        <w:rPr>
          <w:rFonts w:ascii="Times New Roman" w:hAnsi="Times New Roman"/>
          <w:color w:val="000000" w:themeColor="text1"/>
          <w:sz w:val="24"/>
          <w:szCs w:val="24"/>
        </w:rPr>
        <w:t>.</w:t>
      </w:r>
    </w:p>
    <w:p w:rsidR="002A69C4" w:rsidRPr="003960E6" w:rsidRDefault="008914D5"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w:t>
      </w:r>
      <w:r w:rsidR="002A69C4" w:rsidRPr="003960E6">
        <w:rPr>
          <w:rFonts w:ascii="Times New Roman" w:hAnsi="Times New Roman"/>
          <w:color w:val="000000" w:themeColor="text1"/>
          <w:sz w:val="24"/>
          <w:szCs w:val="24"/>
        </w:rPr>
        <w:t xml:space="preserve"> perda de qualidade dos recursos naturais produz consequências sobre extenso conjunto de direitos humanos</w:t>
      </w:r>
      <w:r w:rsidR="00E652C1" w:rsidRPr="003960E6">
        <w:rPr>
          <w:rStyle w:val="Refdenotaderodap"/>
          <w:rFonts w:ascii="Times New Roman" w:hAnsi="Times New Roman"/>
          <w:color w:val="000000" w:themeColor="text1"/>
          <w:sz w:val="24"/>
          <w:szCs w:val="24"/>
        </w:rPr>
        <w:footnoteReference w:id="13"/>
      </w:r>
      <w:r w:rsidRPr="003960E6">
        <w:rPr>
          <w:rFonts w:ascii="Times New Roman" w:hAnsi="Times New Roman"/>
          <w:color w:val="000000" w:themeColor="text1"/>
          <w:sz w:val="24"/>
          <w:szCs w:val="24"/>
        </w:rPr>
        <w:t xml:space="preserve">, e a relação entre </w:t>
      </w:r>
      <w:r w:rsidR="002A69C4" w:rsidRPr="003960E6">
        <w:rPr>
          <w:rFonts w:ascii="Times New Roman" w:hAnsi="Times New Roman"/>
          <w:color w:val="000000" w:themeColor="text1"/>
          <w:sz w:val="24"/>
          <w:szCs w:val="24"/>
        </w:rPr>
        <w:t xml:space="preserve">a intervenção humana e realidades ecológicas </w:t>
      </w:r>
      <w:proofErr w:type="spellStart"/>
      <w:r w:rsidR="002A69C4" w:rsidRPr="003960E6">
        <w:rPr>
          <w:rFonts w:ascii="Times New Roman" w:hAnsi="Times New Roman"/>
          <w:color w:val="000000" w:themeColor="text1"/>
          <w:sz w:val="24"/>
          <w:szCs w:val="24"/>
        </w:rPr>
        <w:t>disruptivas</w:t>
      </w:r>
      <w:proofErr w:type="spellEnd"/>
      <w:r w:rsidR="002A69C4" w:rsidRPr="003960E6">
        <w:rPr>
          <w:rFonts w:ascii="Times New Roman" w:hAnsi="Times New Roman"/>
          <w:color w:val="000000" w:themeColor="text1"/>
          <w:sz w:val="24"/>
          <w:szCs w:val="24"/>
        </w:rPr>
        <w:t xml:space="preserve"> com consequências de grande magnitude já não se encontra</w:t>
      </w:r>
      <w:r w:rsidRPr="003960E6">
        <w:rPr>
          <w:rFonts w:ascii="Times New Roman" w:hAnsi="Times New Roman"/>
          <w:color w:val="000000" w:themeColor="text1"/>
          <w:sz w:val="24"/>
          <w:szCs w:val="24"/>
        </w:rPr>
        <w:t>m</w:t>
      </w:r>
      <w:r w:rsidR="002A69C4" w:rsidRPr="003960E6">
        <w:rPr>
          <w:rFonts w:ascii="Times New Roman" w:hAnsi="Times New Roman"/>
          <w:color w:val="000000" w:themeColor="text1"/>
          <w:sz w:val="24"/>
          <w:szCs w:val="24"/>
        </w:rPr>
        <w:t xml:space="preserve"> fora do alcance da cognição científica</w:t>
      </w:r>
      <w:r w:rsidR="00616B8A">
        <w:rPr>
          <w:rStyle w:val="Refdenotaderodap"/>
          <w:rFonts w:ascii="Times New Roman" w:hAnsi="Times New Roman"/>
          <w:color w:val="000000" w:themeColor="text1"/>
          <w:sz w:val="24"/>
          <w:szCs w:val="24"/>
        </w:rPr>
        <w:footnoteReference w:id="14"/>
      </w:r>
      <w:r w:rsidR="002A69C4" w:rsidRPr="003960E6">
        <w:rPr>
          <w:rFonts w:ascii="Times New Roman" w:hAnsi="Times New Roman"/>
          <w:color w:val="000000" w:themeColor="text1"/>
          <w:sz w:val="24"/>
          <w:szCs w:val="24"/>
        </w:rPr>
        <w:t xml:space="preserve">. </w:t>
      </w:r>
    </w:p>
    <w:p w:rsidR="002A69C4" w:rsidRPr="003960E6" w:rsidRDefault="008914D5"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lastRenderedPageBreak/>
        <w:t xml:space="preserve">Já se foi possível observar, v.g, que o período de </w:t>
      </w:r>
      <w:r w:rsidR="002A69C4" w:rsidRPr="003960E6">
        <w:rPr>
          <w:rFonts w:ascii="Times New Roman" w:hAnsi="Times New Roman"/>
          <w:color w:val="000000" w:themeColor="text1"/>
          <w:sz w:val="24"/>
          <w:szCs w:val="24"/>
        </w:rPr>
        <w:t>redução da ação humana permitiu que os primeiros números comparativos dessa relação pudessem ser empiricamente colhidos e utilizados para escolhas e processos de decisão</w:t>
      </w:r>
      <w:r w:rsidRPr="003960E6">
        <w:rPr>
          <w:rStyle w:val="Refdenotaderodap"/>
          <w:rFonts w:ascii="Times New Roman" w:hAnsi="Times New Roman"/>
          <w:color w:val="000000" w:themeColor="text1"/>
          <w:sz w:val="24"/>
          <w:szCs w:val="24"/>
        </w:rPr>
        <w:footnoteReference w:id="15"/>
      </w:r>
      <w:r w:rsidR="002A69C4" w:rsidRPr="003960E6">
        <w:rPr>
          <w:rFonts w:ascii="Times New Roman" w:hAnsi="Times New Roman"/>
          <w:color w:val="000000" w:themeColor="text1"/>
          <w:sz w:val="24"/>
          <w:szCs w:val="24"/>
        </w:rPr>
        <w:t>.</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Da mesma forma também se permitiu propor que a diminuição do desflorestamento poderia contribuir para o controle biológico, dados os números já ilustrados pela OMS, dos efeitos dessa relação nociva entre práticas extrativistas e natureza.</w:t>
      </w:r>
      <w:r w:rsidR="0011686E" w:rsidRPr="003960E6">
        <w:rPr>
          <w:rStyle w:val="Refdenotaderodap"/>
          <w:rFonts w:ascii="Times New Roman" w:hAnsi="Times New Roman"/>
          <w:color w:val="000000" w:themeColor="text1"/>
          <w:sz w:val="24"/>
          <w:szCs w:val="24"/>
        </w:rPr>
        <w:footnoteReference w:id="16"/>
      </w:r>
    </w:p>
    <w:p w:rsidR="0011686E" w:rsidRPr="003960E6" w:rsidRDefault="0011686E"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Em 2010 o mundo se comprometeu com 10 metas para salvar o mundo (Metas de </w:t>
      </w:r>
      <w:proofErr w:type="spellStart"/>
      <w:r w:rsidRPr="003960E6">
        <w:rPr>
          <w:rFonts w:ascii="Times New Roman" w:hAnsi="Times New Roman"/>
          <w:color w:val="000000" w:themeColor="text1"/>
          <w:sz w:val="24"/>
          <w:szCs w:val="24"/>
        </w:rPr>
        <w:t>Aichi</w:t>
      </w:r>
      <w:proofErr w:type="spellEnd"/>
      <w:r w:rsidRPr="003960E6">
        <w:rPr>
          <w:rFonts w:ascii="Times New Roman" w:hAnsi="Times New Roman"/>
          <w:color w:val="000000" w:themeColor="text1"/>
          <w:sz w:val="24"/>
          <w:szCs w:val="24"/>
        </w:rPr>
        <w:t>) que deveriam ser atingidas em 2020</w:t>
      </w:r>
      <w:r w:rsidRPr="003960E6">
        <w:rPr>
          <w:rStyle w:val="Refdenotaderodap"/>
          <w:rFonts w:ascii="Times New Roman" w:hAnsi="Times New Roman"/>
          <w:color w:val="000000" w:themeColor="text1"/>
          <w:sz w:val="24"/>
          <w:szCs w:val="24"/>
        </w:rPr>
        <w:footnoteReference w:id="17"/>
      </w:r>
      <w:r w:rsidRPr="003960E6">
        <w:rPr>
          <w:rFonts w:ascii="Times New Roman" w:hAnsi="Times New Roman"/>
          <w:color w:val="000000" w:themeColor="text1"/>
          <w:sz w:val="24"/>
          <w:szCs w:val="24"/>
        </w:rPr>
        <w:t>.</w:t>
      </w:r>
    </w:p>
    <w:p w:rsidR="0011686E" w:rsidRPr="003960E6" w:rsidRDefault="0011686E"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Em 15 de setembro de 2020 o Secretariado da Convenção da Diversidade Biológica divulgou seu relatório final para o fim de consideração do estado de implementação das metas de </w:t>
      </w:r>
      <w:proofErr w:type="spellStart"/>
      <w:r w:rsidRPr="003960E6">
        <w:rPr>
          <w:rFonts w:ascii="Times New Roman" w:hAnsi="Times New Roman"/>
          <w:color w:val="000000" w:themeColor="text1"/>
          <w:sz w:val="24"/>
          <w:szCs w:val="24"/>
        </w:rPr>
        <w:t>Aichi</w:t>
      </w:r>
      <w:proofErr w:type="spellEnd"/>
      <w:r w:rsidRPr="003960E6">
        <w:rPr>
          <w:rFonts w:ascii="Times New Roman" w:hAnsi="Times New Roman"/>
          <w:color w:val="000000" w:themeColor="text1"/>
          <w:sz w:val="24"/>
          <w:szCs w:val="24"/>
        </w:rPr>
        <w:t>, no qual se concluiu não terem sido atingidas nenhuma das metas por nenhuma das nações</w:t>
      </w:r>
      <w:r w:rsidRPr="003960E6">
        <w:rPr>
          <w:rStyle w:val="Refdenotaderodap"/>
          <w:rFonts w:ascii="Times New Roman" w:hAnsi="Times New Roman"/>
          <w:color w:val="000000" w:themeColor="text1"/>
          <w:sz w:val="24"/>
          <w:szCs w:val="24"/>
        </w:rPr>
        <w:footnoteReference w:id="18"/>
      </w:r>
      <w:r w:rsidRPr="003960E6">
        <w:rPr>
          <w:rFonts w:ascii="Times New Roman" w:hAnsi="Times New Roman"/>
          <w:color w:val="000000" w:themeColor="text1"/>
          <w:sz w:val="24"/>
          <w:szCs w:val="24"/>
        </w:rPr>
        <w:t xml:space="preserve">. </w:t>
      </w:r>
    </w:p>
    <w:p w:rsidR="0011686E" w:rsidRPr="003960E6" w:rsidRDefault="0011686E"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No mesmo contexto </w:t>
      </w:r>
      <w:r w:rsidR="007812DA" w:rsidRPr="003960E6">
        <w:rPr>
          <w:rFonts w:ascii="Times New Roman" w:hAnsi="Times New Roman"/>
          <w:color w:val="000000" w:themeColor="text1"/>
          <w:sz w:val="24"/>
          <w:szCs w:val="24"/>
        </w:rPr>
        <w:t>o Clube de Roma</w:t>
      </w:r>
      <w:r w:rsidRPr="003960E6">
        <w:rPr>
          <w:rFonts w:ascii="Times New Roman" w:hAnsi="Times New Roman"/>
          <w:color w:val="000000" w:themeColor="text1"/>
          <w:sz w:val="24"/>
          <w:szCs w:val="24"/>
        </w:rPr>
        <w:t xml:space="preserve"> apresent</w:t>
      </w:r>
      <w:r w:rsidR="007812DA" w:rsidRPr="003960E6">
        <w:rPr>
          <w:rFonts w:ascii="Times New Roman" w:hAnsi="Times New Roman"/>
          <w:color w:val="000000" w:themeColor="text1"/>
          <w:sz w:val="24"/>
          <w:szCs w:val="24"/>
        </w:rPr>
        <w:t>ou</w:t>
      </w:r>
      <w:r w:rsidRPr="003960E6">
        <w:rPr>
          <w:rFonts w:ascii="Times New Roman" w:hAnsi="Times New Roman"/>
          <w:color w:val="000000" w:themeColor="text1"/>
          <w:sz w:val="24"/>
          <w:szCs w:val="24"/>
        </w:rPr>
        <w:t xml:space="preserve"> dois planos de emergência climática</w:t>
      </w:r>
      <w:r w:rsidR="003A2BB9" w:rsidRPr="003960E6">
        <w:rPr>
          <w:rStyle w:val="Refdenotaderodap"/>
          <w:rFonts w:ascii="Times New Roman" w:hAnsi="Times New Roman"/>
          <w:color w:val="000000" w:themeColor="text1"/>
          <w:sz w:val="24"/>
          <w:szCs w:val="24"/>
        </w:rPr>
        <w:footnoteReference w:id="19"/>
      </w:r>
      <w:r w:rsidRPr="003960E6">
        <w:rPr>
          <w:rFonts w:ascii="Times New Roman" w:hAnsi="Times New Roman"/>
          <w:color w:val="000000" w:themeColor="text1"/>
          <w:sz w:val="24"/>
          <w:szCs w:val="24"/>
        </w:rPr>
        <w:t xml:space="preserve">. Se as metas falharam e eram metas estruturantes, convergentes com a formação de um </w:t>
      </w:r>
      <w:proofErr w:type="spellStart"/>
      <w:r w:rsidRPr="003960E6">
        <w:rPr>
          <w:rFonts w:ascii="Times New Roman" w:hAnsi="Times New Roman"/>
          <w:i/>
          <w:color w:val="000000" w:themeColor="text1"/>
          <w:sz w:val="24"/>
          <w:szCs w:val="24"/>
        </w:rPr>
        <w:t>green</w:t>
      </w:r>
      <w:proofErr w:type="spellEnd"/>
      <w:r w:rsidRPr="003960E6">
        <w:rPr>
          <w:rFonts w:ascii="Times New Roman" w:hAnsi="Times New Roman"/>
          <w:i/>
          <w:color w:val="000000" w:themeColor="text1"/>
          <w:sz w:val="24"/>
          <w:szCs w:val="24"/>
        </w:rPr>
        <w:t xml:space="preserve"> </w:t>
      </w:r>
      <w:proofErr w:type="spellStart"/>
      <w:r w:rsidRPr="003960E6">
        <w:rPr>
          <w:rFonts w:ascii="Times New Roman" w:hAnsi="Times New Roman"/>
          <w:i/>
          <w:color w:val="000000" w:themeColor="text1"/>
          <w:sz w:val="24"/>
          <w:szCs w:val="24"/>
        </w:rPr>
        <w:t>new</w:t>
      </w:r>
      <w:proofErr w:type="spellEnd"/>
      <w:r w:rsidRPr="003960E6">
        <w:rPr>
          <w:rFonts w:ascii="Times New Roman" w:hAnsi="Times New Roman"/>
          <w:i/>
          <w:color w:val="000000" w:themeColor="text1"/>
          <w:sz w:val="24"/>
          <w:szCs w:val="24"/>
        </w:rPr>
        <w:t xml:space="preserve"> </w:t>
      </w:r>
      <w:proofErr w:type="spellStart"/>
      <w:r w:rsidRPr="003960E6">
        <w:rPr>
          <w:rFonts w:ascii="Times New Roman" w:hAnsi="Times New Roman"/>
          <w:i/>
          <w:color w:val="000000" w:themeColor="text1"/>
          <w:sz w:val="24"/>
          <w:szCs w:val="24"/>
        </w:rPr>
        <w:t>deal</w:t>
      </w:r>
      <w:proofErr w:type="spellEnd"/>
      <w:r w:rsidRPr="003960E6">
        <w:rPr>
          <w:rFonts w:ascii="Times New Roman" w:hAnsi="Times New Roman"/>
          <w:color w:val="000000" w:themeColor="text1"/>
          <w:sz w:val="24"/>
          <w:szCs w:val="24"/>
        </w:rPr>
        <w:t xml:space="preserve">, deve-se compreender que essas metas </w:t>
      </w:r>
      <w:r w:rsidRPr="003960E6">
        <w:rPr>
          <w:rFonts w:ascii="Times New Roman" w:hAnsi="Times New Roman"/>
          <w:i/>
          <w:color w:val="000000" w:themeColor="text1"/>
          <w:sz w:val="24"/>
          <w:szCs w:val="24"/>
        </w:rPr>
        <w:t>deixaram de ser metas de longo prazo</w:t>
      </w:r>
      <w:r w:rsidRPr="003960E6">
        <w:rPr>
          <w:rFonts w:ascii="Times New Roman" w:hAnsi="Times New Roman"/>
          <w:color w:val="000000" w:themeColor="text1"/>
          <w:sz w:val="24"/>
          <w:szCs w:val="24"/>
        </w:rPr>
        <w:t>.</w:t>
      </w:r>
    </w:p>
    <w:p w:rsidR="0011686E" w:rsidRPr="003960E6" w:rsidRDefault="0011686E"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Por isso, neste momento, as gerações presentes já são tão importantes quanto as futuras gerações foram no passado, as quais deixaram de ser beneficiários prioritários em uma narrativa/argumento de proteção útil ou viável.</w:t>
      </w:r>
    </w:p>
    <w:p w:rsidR="0011686E" w:rsidRPr="003960E6" w:rsidRDefault="0011686E"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Sempre, pela narrativa do Direito ambiental, até o momento</w:t>
      </w:r>
      <w:r w:rsidR="007812DA" w:rsidRPr="003960E6">
        <w:rPr>
          <w:rStyle w:val="Refdenotaderodap"/>
          <w:rFonts w:ascii="Times New Roman" w:hAnsi="Times New Roman"/>
          <w:color w:val="000000" w:themeColor="text1"/>
          <w:sz w:val="24"/>
          <w:szCs w:val="24"/>
        </w:rPr>
        <w:footnoteReference w:id="20"/>
      </w:r>
      <w:r w:rsidRPr="003960E6">
        <w:rPr>
          <w:rFonts w:ascii="Times New Roman" w:hAnsi="Times New Roman"/>
          <w:color w:val="000000" w:themeColor="text1"/>
          <w:sz w:val="24"/>
          <w:szCs w:val="24"/>
        </w:rPr>
        <w:t>, e é possível constatar isso na narrativa dos instrumentos internacionais, políticas e na literatura, os beneficiários prioritários das narrativas e dos discursos sempre foram as futuras gerações</w:t>
      </w:r>
      <w:r w:rsidR="00F76D33" w:rsidRPr="003960E6">
        <w:rPr>
          <w:rFonts w:ascii="Times New Roman" w:hAnsi="Times New Roman"/>
          <w:color w:val="000000" w:themeColor="text1"/>
          <w:sz w:val="24"/>
          <w:szCs w:val="24"/>
        </w:rPr>
        <w:t>, e sua conexão com o meio ambiente</w:t>
      </w:r>
      <w:r w:rsidRPr="003960E6">
        <w:rPr>
          <w:rFonts w:ascii="Times New Roman" w:hAnsi="Times New Roman"/>
          <w:color w:val="000000" w:themeColor="text1"/>
          <w:sz w:val="24"/>
          <w:szCs w:val="24"/>
        </w:rPr>
        <w:t xml:space="preserve">. </w:t>
      </w:r>
      <w:r w:rsidR="007812DA" w:rsidRPr="003960E6">
        <w:rPr>
          <w:rFonts w:ascii="Times New Roman" w:hAnsi="Times New Roman"/>
          <w:color w:val="000000" w:themeColor="text1"/>
          <w:sz w:val="24"/>
          <w:szCs w:val="24"/>
        </w:rPr>
        <w:t>N</w:t>
      </w:r>
      <w:r w:rsidRPr="003960E6">
        <w:rPr>
          <w:rFonts w:ascii="Times New Roman" w:hAnsi="Times New Roman"/>
          <w:color w:val="000000" w:themeColor="text1"/>
          <w:sz w:val="24"/>
          <w:szCs w:val="24"/>
        </w:rPr>
        <w:t>este momento, pelo estado do conhecimento científico que se produz agora, as presentes gerações também são importantes</w:t>
      </w:r>
      <w:r w:rsidR="00F76D33" w:rsidRPr="003960E6">
        <w:rPr>
          <w:rFonts w:ascii="Times New Roman" w:hAnsi="Times New Roman"/>
          <w:color w:val="000000" w:themeColor="text1"/>
          <w:sz w:val="24"/>
          <w:szCs w:val="24"/>
        </w:rPr>
        <w:t>, e tão importantes quanto são as futuras gerações e, especialmente, os sistemas naturais.</w:t>
      </w:r>
    </w:p>
    <w:p w:rsidR="0011686E" w:rsidRPr="003960E6" w:rsidRDefault="0011686E" w:rsidP="00213B79">
      <w:pPr>
        <w:spacing w:after="0" w:line="240" w:lineRule="auto"/>
        <w:ind w:firstLine="851"/>
        <w:jc w:val="both"/>
        <w:rPr>
          <w:rFonts w:ascii="Times New Roman" w:hAnsi="Times New Roman"/>
          <w:color w:val="000000" w:themeColor="text1"/>
          <w:sz w:val="24"/>
          <w:szCs w:val="24"/>
        </w:rPr>
      </w:pPr>
      <w:proofErr w:type="spellStart"/>
      <w:r w:rsidRPr="003960E6">
        <w:rPr>
          <w:rFonts w:ascii="Times New Roman" w:hAnsi="Times New Roman"/>
          <w:color w:val="000000" w:themeColor="text1"/>
          <w:sz w:val="24"/>
          <w:szCs w:val="24"/>
        </w:rPr>
        <w:t>Pelluchon</w:t>
      </w:r>
      <w:proofErr w:type="spellEnd"/>
      <w:r w:rsidRPr="003960E6">
        <w:rPr>
          <w:rFonts w:ascii="Times New Roman" w:hAnsi="Times New Roman"/>
          <w:color w:val="000000" w:themeColor="text1"/>
          <w:sz w:val="24"/>
          <w:szCs w:val="24"/>
        </w:rPr>
        <w:t xml:space="preserve"> alertou em </w:t>
      </w:r>
      <w:r w:rsidR="00F76D33" w:rsidRPr="003960E6">
        <w:rPr>
          <w:rFonts w:ascii="Times New Roman" w:hAnsi="Times New Roman"/>
          <w:color w:val="000000" w:themeColor="text1"/>
          <w:sz w:val="24"/>
          <w:szCs w:val="24"/>
        </w:rPr>
        <w:t xml:space="preserve">recente </w:t>
      </w:r>
      <w:r w:rsidRPr="003960E6">
        <w:rPr>
          <w:rFonts w:ascii="Times New Roman" w:hAnsi="Times New Roman"/>
          <w:color w:val="000000" w:themeColor="text1"/>
          <w:sz w:val="24"/>
          <w:szCs w:val="24"/>
        </w:rPr>
        <w:t>entrevista</w:t>
      </w:r>
      <w:r w:rsidR="00F76D33" w:rsidRPr="003960E6">
        <w:rPr>
          <w:rFonts w:ascii="Times New Roman" w:hAnsi="Times New Roman"/>
          <w:color w:val="000000" w:themeColor="text1"/>
          <w:sz w:val="24"/>
          <w:szCs w:val="24"/>
        </w:rPr>
        <w:t xml:space="preserve">, </w:t>
      </w:r>
      <w:r w:rsidRPr="003960E6">
        <w:rPr>
          <w:rFonts w:ascii="Times New Roman" w:hAnsi="Times New Roman"/>
          <w:color w:val="000000" w:themeColor="text1"/>
          <w:sz w:val="24"/>
          <w:szCs w:val="24"/>
        </w:rPr>
        <w:t xml:space="preserve">que </w:t>
      </w:r>
      <w:r w:rsidR="003A2BB9" w:rsidRPr="003960E6">
        <w:rPr>
          <w:rFonts w:ascii="Times New Roman" w:hAnsi="Times New Roman"/>
          <w:color w:val="000000" w:themeColor="text1"/>
          <w:sz w:val="24"/>
          <w:szCs w:val="24"/>
        </w:rPr>
        <w:t>a pandemia</w:t>
      </w:r>
      <w:r w:rsidRPr="003960E6">
        <w:rPr>
          <w:rFonts w:ascii="Times New Roman" w:hAnsi="Times New Roman"/>
          <w:color w:val="000000" w:themeColor="text1"/>
          <w:sz w:val="24"/>
          <w:szCs w:val="24"/>
        </w:rPr>
        <w:t xml:space="preserve"> nos exigiu refletir de forma radical sobre a relação </w:t>
      </w:r>
      <w:r w:rsidR="00F76D33" w:rsidRPr="003960E6">
        <w:rPr>
          <w:rFonts w:ascii="Times New Roman" w:hAnsi="Times New Roman"/>
          <w:color w:val="000000" w:themeColor="text1"/>
          <w:sz w:val="24"/>
          <w:szCs w:val="24"/>
        </w:rPr>
        <w:t xml:space="preserve">humana para </w:t>
      </w:r>
      <w:r w:rsidRPr="003960E6">
        <w:rPr>
          <w:rFonts w:ascii="Times New Roman" w:hAnsi="Times New Roman"/>
          <w:color w:val="000000" w:themeColor="text1"/>
          <w:sz w:val="24"/>
          <w:szCs w:val="24"/>
        </w:rPr>
        <w:t>com a vida não humana</w:t>
      </w:r>
      <w:r w:rsidR="00F76D33" w:rsidRPr="003960E6">
        <w:rPr>
          <w:rStyle w:val="Refdenotaderodap"/>
          <w:rFonts w:ascii="Times New Roman" w:hAnsi="Times New Roman"/>
          <w:color w:val="000000" w:themeColor="text1"/>
          <w:sz w:val="24"/>
          <w:szCs w:val="24"/>
        </w:rPr>
        <w:footnoteReference w:id="21"/>
      </w:r>
      <w:r w:rsidRPr="003960E6">
        <w:rPr>
          <w:rFonts w:ascii="Times New Roman" w:hAnsi="Times New Roman"/>
          <w:color w:val="000000" w:themeColor="text1"/>
          <w:sz w:val="24"/>
          <w:szCs w:val="24"/>
        </w:rPr>
        <w:t>. Ela impôs o levantamento das hierarquias existentes entre os mundos humano e não humano, mas também enfatizou as fronteiras biológicas existentes entre ambos, alertando não ser possível a instrumentalização da vida sem que se sofra consequências dessas ações</w:t>
      </w:r>
      <w:r w:rsidR="00F76D33" w:rsidRPr="003960E6">
        <w:rPr>
          <w:rStyle w:val="Refdenotaderodap"/>
          <w:rFonts w:ascii="Times New Roman" w:hAnsi="Times New Roman"/>
          <w:color w:val="000000" w:themeColor="text1"/>
          <w:sz w:val="24"/>
          <w:szCs w:val="24"/>
        </w:rPr>
        <w:footnoteReference w:id="22"/>
      </w:r>
      <w:r w:rsidRPr="003960E6">
        <w:rPr>
          <w:rFonts w:ascii="Times New Roman" w:hAnsi="Times New Roman"/>
          <w:color w:val="000000" w:themeColor="text1"/>
          <w:sz w:val="24"/>
          <w:szCs w:val="24"/>
        </w:rPr>
        <w:t xml:space="preserve">. A </w:t>
      </w:r>
      <w:r w:rsidRPr="003960E6">
        <w:rPr>
          <w:rFonts w:ascii="Times New Roman" w:hAnsi="Times New Roman"/>
          <w:color w:val="000000" w:themeColor="text1"/>
          <w:sz w:val="24"/>
          <w:szCs w:val="24"/>
        </w:rPr>
        <w:lastRenderedPageBreak/>
        <w:t>pandemia virótica global ilustra de uma forma bastante clara que essas fronteiras hierárquicas foram rompidas e também produziram consequências.</w:t>
      </w:r>
    </w:p>
    <w:p w:rsidR="0011686E" w:rsidRPr="003960E6" w:rsidRDefault="0011686E"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O vírus atravessou fronteiras interespécies e nessa relação o homem é o sujeito mais frágil. </w:t>
      </w:r>
      <w:r w:rsidR="00F76D33" w:rsidRPr="003960E6">
        <w:rPr>
          <w:rFonts w:ascii="Times New Roman" w:hAnsi="Times New Roman"/>
          <w:color w:val="000000" w:themeColor="text1"/>
          <w:sz w:val="24"/>
          <w:szCs w:val="24"/>
        </w:rPr>
        <w:t xml:space="preserve">Por fim, e este é o argumento de relevância para o desenvolvimento desta seção, </w:t>
      </w:r>
      <w:r w:rsidRPr="003960E6">
        <w:rPr>
          <w:rFonts w:ascii="Times New Roman" w:hAnsi="Times New Roman"/>
          <w:color w:val="000000" w:themeColor="text1"/>
          <w:sz w:val="24"/>
          <w:szCs w:val="24"/>
        </w:rPr>
        <w:t>a pandemia levantou as hiera</w:t>
      </w:r>
      <w:r w:rsidR="000E1501">
        <w:rPr>
          <w:rFonts w:ascii="Times New Roman" w:hAnsi="Times New Roman"/>
          <w:color w:val="000000" w:themeColor="text1"/>
          <w:sz w:val="24"/>
          <w:szCs w:val="24"/>
        </w:rPr>
        <w:t>r</w:t>
      </w:r>
      <w:r w:rsidRPr="003960E6">
        <w:rPr>
          <w:rFonts w:ascii="Times New Roman" w:hAnsi="Times New Roman"/>
          <w:color w:val="000000" w:themeColor="text1"/>
          <w:sz w:val="24"/>
          <w:szCs w:val="24"/>
        </w:rPr>
        <w:t xml:space="preserve">quias e </w:t>
      </w:r>
      <w:r w:rsidRPr="003960E6">
        <w:rPr>
          <w:rFonts w:ascii="Times New Roman" w:hAnsi="Times New Roman"/>
          <w:i/>
          <w:color w:val="000000" w:themeColor="text1"/>
          <w:sz w:val="24"/>
          <w:szCs w:val="24"/>
        </w:rPr>
        <w:t>devolveu o mundo</w:t>
      </w:r>
      <w:r w:rsidRPr="003960E6">
        <w:rPr>
          <w:rFonts w:ascii="Times New Roman" w:hAnsi="Times New Roman"/>
          <w:color w:val="000000" w:themeColor="text1"/>
          <w:sz w:val="24"/>
          <w:szCs w:val="24"/>
        </w:rPr>
        <w:t xml:space="preserve"> (</w:t>
      </w:r>
      <w:r w:rsidRPr="003960E6">
        <w:rPr>
          <w:rFonts w:ascii="Times New Roman" w:hAnsi="Times New Roman"/>
          <w:i/>
          <w:color w:val="000000" w:themeColor="text1"/>
          <w:sz w:val="24"/>
          <w:szCs w:val="24"/>
        </w:rPr>
        <w:t>reparou o mundo</w:t>
      </w:r>
      <w:r w:rsidRPr="003960E6">
        <w:rPr>
          <w:rFonts w:ascii="Times New Roman" w:hAnsi="Times New Roman"/>
          <w:color w:val="000000" w:themeColor="text1"/>
          <w:sz w:val="24"/>
          <w:szCs w:val="24"/>
        </w:rPr>
        <w:t>) ao seu estado anterior, exigindo que a natureza seja apenas a natureza, e não um objeto de instrumentalização no interesse de utilidades humanas.</w:t>
      </w:r>
      <w:r w:rsidR="00F76D33" w:rsidRPr="003960E6">
        <w:rPr>
          <w:rStyle w:val="Refdenotaderodap"/>
          <w:rFonts w:ascii="Times New Roman" w:hAnsi="Times New Roman"/>
          <w:color w:val="000000" w:themeColor="text1"/>
          <w:sz w:val="24"/>
          <w:szCs w:val="24"/>
        </w:rPr>
        <w:footnoteReference w:id="23"/>
      </w:r>
    </w:p>
    <w:p w:rsidR="0011686E" w:rsidRPr="003960E6" w:rsidRDefault="00F76D33"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O</w:t>
      </w:r>
      <w:r w:rsidR="0011686E" w:rsidRPr="003960E6">
        <w:rPr>
          <w:rFonts w:ascii="Times New Roman" w:hAnsi="Times New Roman"/>
          <w:color w:val="000000" w:themeColor="text1"/>
          <w:sz w:val="24"/>
          <w:szCs w:val="24"/>
        </w:rPr>
        <w:t xml:space="preserve">s grandes medos planetários descritos por Beck em sua </w:t>
      </w:r>
      <w:r w:rsidR="000A3A93" w:rsidRPr="003960E6">
        <w:rPr>
          <w:rFonts w:ascii="Times New Roman" w:hAnsi="Times New Roman"/>
          <w:color w:val="000000" w:themeColor="text1"/>
          <w:sz w:val="24"/>
          <w:szCs w:val="24"/>
        </w:rPr>
        <w:t>sociologia do risco</w:t>
      </w:r>
      <w:r w:rsidR="0011686E" w:rsidRPr="003960E6">
        <w:rPr>
          <w:rFonts w:ascii="Times New Roman" w:hAnsi="Times New Roman"/>
          <w:color w:val="000000" w:themeColor="text1"/>
          <w:sz w:val="24"/>
          <w:szCs w:val="24"/>
        </w:rPr>
        <w:t xml:space="preserve"> (o acidente nuclear, o terror e a mudança climática)</w:t>
      </w:r>
      <w:r w:rsidRPr="003960E6">
        <w:rPr>
          <w:rFonts w:ascii="Times New Roman" w:hAnsi="Times New Roman"/>
          <w:color w:val="000000" w:themeColor="text1"/>
          <w:sz w:val="24"/>
          <w:szCs w:val="24"/>
        </w:rPr>
        <w:t xml:space="preserve"> poderiam ser complementados ainda</w:t>
      </w:r>
      <w:r w:rsidR="0011686E" w:rsidRPr="003960E6">
        <w:rPr>
          <w:rFonts w:ascii="Times New Roman" w:hAnsi="Times New Roman"/>
          <w:color w:val="000000" w:themeColor="text1"/>
          <w:sz w:val="24"/>
          <w:szCs w:val="24"/>
        </w:rPr>
        <w:t xml:space="preserve">, com um que lhes antecedeu, o holocausto (que foi o precursor e o motor do modo contemporâneo como </w:t>
      </w:r>
      <w:r w:rsidRPr="003960E6">
        <w:rPr>
          <w:rFonts w:ascii="Times New Roman" w:hAnsi="Times New Roman"/>
          <w:color w:val="000000" w:themeColor="text1"/>
          <w:sz w:val="24"/>
          <w:szCs w:val="24"/>
        </w:rPr>
        <w:t>são</w:t>
      </w:r>
      <w:r w:rsidR="0011686E" w:rsidRPr="003960E6">
        <w:rPr>
          <w:rFonts w:ascii="Times New Roman" w:hAnsi="Times New Roman"/>
          <w:color w:val="000000" w:themeColor="text1"/>
          <w:sz w:val="24"/>
          <w:szCs w:val="24"/>
        </w:rPr>
        <w:t xml:space="preserve"> defini</w:t>
      </w:r>
      <w:r w:rsidRPr="003960E6">
        <w:rPr>
          <w:rFonts w:ascii="Times New Roman" w:hAnsi="Times New Roman"/>
          <w:color w:val="000000" w:themeColor="text1"/>
          <w:sz w:val="24"/>
          <w:szCs w:val="24"/>
        </w:rPr>
        <w:t>dos</w:t>
      </w:r>
      <w:r w:rsidR="0011686E" w:rsidRPr="003960E6">
        <w:rPr>
          <w:rFonts w:ascii="Times New Roman" w:hAnsi="Times New Roman"/>
          <w:color w:val="000000" w:themeColor="text1"/>
          <w:sz w:val="24"/>
          <w:szCs w:val="24"/>
        </w:rPr>
        <w:t xml:space="preserve"> direitos humanos), e um que lhe sucedeu, a pandemia. São cinco, portanto, os medos globais, estando dois deles, a pandemia e a mudança climática, simultaneamente em curso, neste momento.</w:t>
      </w:r>
    </w:p>
    <w:p w:rsidR="00DC7F28" w:rsidRPr="003960E6" w:rsidRDefault="00DC7F28"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Uma segunda lição é também ofertada pelos medos globais e planetários. Se a primeira nos indica a dependência da comunidade humana e os sistemas naturais, a segunda nos informa, por meio do relatório de 2020, para a Convenção sobre a Diversidade Biológica (CDB)</w:t>
      </w:r>
      <w:r w:rsidR="000E1501">
        <w:rPr>
          <w:rStyle w:val="Refdenotaderodap"/>
          <w:rFonts w:ascii="Times New Roman" w:hAnsi="Times New Roman"/>
          <w:color w:val="000000" w:themeColor="text1"/>
          <w:sz w:val="24"/>
          <w:szCs w:val="24"/>
        </w:rPr>
        <w:footnoteReference w:id="24"/>
      </w:r>
      <w:r w:rsidRPr="003960E6">
        <w:rPr>
          <w:rFonts w:ascii="Times New Roman" w:hAnsi="Times New Roman"/>
          <w:color w:val="000000" w:themeColor="text1"/>
          <w:sz w:val="24"/>
          <w:szCs w:val="24"/>
        </w:rPr>
        <w:t>, e do relatório do P</w:t>
      </w:r>
      <w:r w:rsidR="000E1501">
        <w:rPr>
          <w:rFonts w:ascii="Times New Roman" w:hAnsi="Times New Roman"/>
          <w:color w:val="000000" w:themeColor="text1"/>
          <w:sz w:val="24"/>
          <w:szCs w:val="24"/>
        </w:rPr>
        <w:t>rograma das Nações Unidas para o Meio Ambiente (P</w:t>
      </w:r>
      <w:r w:rsidRPr="003960E6">
        <w:rPr>
          <w:rFonts w:ascii="Times New Roman" w:hAnsi="Times New Roman"/>
          <w:color w:val="000000" w:themeColor="text1"/>
          <w:sz w:val="24"/>
          <w:szCs w:val="24"/>
        </w:rPr>
        <w:t>NUMA</w:t>
      </w:r>
      <w:r w:rsidR="000E1501">
        <w:rPr>
          <w:rFonts w:ascii="Times New Roman" w:hAnsi="Times New Roman"/>
          <w:color w:val="000000" w:themeColor="text1"/>
          <w:sz w:val="24"/>
          <w:szCs w:val="24"/>
        </w:rPr>
        <w:t>)</w:t>
      </w:r>
      <w:r w:rsidRPr="003960E6">
        <w:rPr>
          <w:rFonts w:ascii="Times New Roman" w:hAnsi="Times New Roman"/>
          <w:color w:val="000000" w:themeColor="text1"/>
          <w:sz w:val="24"/>
          <w:szCs w:val="24"/>
        </w:rPr>
        <w:t xml:space="preserve"> sobre o Estado de Direito Ambiental, de 2019</w:t>
      </w:r>
      <w:r w:rsidR="000A3A93" w:rsidRPr="003960E6">
        <w:rPr>
          <w:rStyle w:val="Refdenotaderodap"/>
          <w:rFonts w:ascii="Times New Roman" w:hAnsi="Times New Roman"/>
          <w:color w:val="000000" w:themeColor="text1"/>
          <w:sz w:val="24"/>
          <w:szCs w:val="24"/>
        </w:rPr>
        <w:footnoteReference w:id="25"/>
      </w:r>
      <w:r w:rsidRPr="003960E6">
        <w:rPr>
          <w:rFonts w:ascii="Times New Roman" w:hAnsi="Times New Roman"/>
          <w:color w:val="000000" w:themeColor="text1"/>
          <w:sz w:val="24"/>
          <w:szCs w:val="24"/>
        </w:rPr>
        <w:t>, que a comunidade humana aprendeu muito pouco até o momento, pois os danos aumentaram e nossa fragilidade também continuou aumentando, estando exposta por meio do último medo global, a pandemia.</w:t>
      </w:r>
    </w:p>
    <w:p w:rsidR="0011686E" w:rsidRPr="003960E6" w:rsidRDefault="00DC7F28"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Logo, se tornou visível que as estratégias que não romperam com um modelo de instrumentalização da natureza falharam -portanto, aprendemos pouco - e que devemos reconhecer, de forma imperativa, a existência da relação de dependência da comunidade humana perante os sistemas naturais, como parte de uma nova estratégia de ação, e de compromissos para com a natureza.</w:t>
      </w:r>
    </w:p>
    <w:p w:rsidR="006E10DC" w:rsidRPr="003960E6" w:rsidRDefault="006E10DC"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 próxima seção desenvolverá de que modo se encontra disponível uma oportunidade de aprendizagem do Direito, por meio da Ciência do Sistema Terrestre, no interesse da proteção jurídica da natureza.</w:t>
      </w:r>
    </w:p>
    <w:p w:rsidR="00DC7F28" w:rsidRPr="003960E6" w:rsidRDefault="00DC7F28" w:rsidP="00213B79">
      <w:pPr>
        <w:spacing w:after="0" w:line="240" w:lineRule="auto"/>
        <w:ind w:firstLine="851"/>
        <w:jc w:val="both"/>
        <w:rPr>
          <w:rFonts w:ascii="Times New Roman" w:hAnsi="Times New Roman"/>
          <w:color w:val="000000" w:themeColor="text1"/>
          <w:sz w:val="24"/>
          <w:szCs w:val="24"/>
        </w:rPr>
      </w:pPr>
    </w:p>
    <w:p w:rsidR="002A69C4" w:rsidRPr="003E1126" w:rsidRDefault="002A69C4" w:rsidP="00213B79">
      <w:pPr>
        <w:spacing w:after="0" w:line="240" w:lineRule="auto"/>
        <w:jc w:val="both"/>
        <w:rPr>
          <w:rFonts w:ascii="Times New Roman" w:hAnsi="Times New Roman"/>
          <w:caps/>
          <w:color w:val="000000" w:themeColor="text1"/>
          <w:sz w:val="24"/>
          <w:szCs w:val="24"/>
        </w:rPr>
      </w:pPr>
      <w:r w:rsidRPr="003E1126">
        <w:rPr>
          <w:rFonts w:ascii="Times New Roman" w:hAnsi="Times New Roman"/>
          <w:caps/>
          <w:color w:val="000000" w:themeColor="text1"/>
          <w:sz w:val="24"/>
          <w:szCs w:val="24"/>
        </w:rPr>
        <w:t>2. a ciência do sistema terrestre a serviço da proteção jurídica da natureza.</w:t>
      </w:r>
    </w:p>
    <w:p w:rsidR="002A69C4" w:rsidRPr="003960E6" w:rsidRDefault="002A69C4" w:rsidP="00213B79">
      <w:pPr>
        <w:spacing w:after="0" w:line="240" w:lineRule="auto"/>
        <w:jc w:val="both"/>
        <w:rPr>
          <w:rFonts w:ascii="Times New Roman" w:hAnsi="Times New Roman"/>
          <w:caps/>
          <w:color w:val="000000" w:themeColor="text1"/>
          <w:sz w:val="24"/>
          <w:szCs w:val="24"/>
        </w:rPr>
      </w:pPr>
    </w:p>
    <w:p w:rsidR="00B47BFF" w:rsidRPr="003960E6" w:rsidRDefault="006E10DC"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Na data de 22 de setembro de 2020, Nobre apresentou em audiência pública convocada no âmbito do julgamento da Arguição de Descumprimento de Preceito Fundamental (AD</w:t>
      </w:r>
      <w:r w:rsidR="00687325" w:rsidRPr="003960E6">
        <w:rPr>
          <w:rFonts w:ascii="Times New Roman" w:hAnsi="Times New Roman"/>
          <w:color w:val="000000" w:themeColor="text1"/>
          <w:sz w:val="24"/>
          <w:szCs w:val="24"/>
        </w:rPr>
        <w:t>P</w:t>
      </w:r>
      <w:r w:rsidRPr="003960E6">
        <w:rPr>
          <w:rFonts w:ascii="Times New Roman" w:hAnsi="Times New Roman"/>
          <w:color w:val="000000" w:themeColor="text1"/>
          <w:sz w:val="24"/>
          <w:szCs w:val="24"/>
        </w:rPr>
        <w:t>F) n. 708</w:t>
      </w:r>
      <w:r w:rsidR="00253F31">
        <w:rPr>
          <w:rStyle w:val="Refdenotaderodap"/>
          <w:rFonts w:ascii="Times New Roman" w:hAnsi="Times New Roman"/>
          <w:color w:val="000000" w:themeColor="text1"/>
          <w:sz w:val="24"/>
          <w:szCs w:val="24"/>
        </w:rPr>
        <w:footnoteReference w:id="26"/>
      </w:r>
      <w:r w:rsidRPr="003960E6">
        <w:rPr>
          <w:rFonts w:ascii="Times New Roman" w:hAnsi="Times New Roman"/>
          <w:color w:val="000000" w:themeColor="text1"/>
          <w:sz w:val="24"/>
          <w:szCs w:val="24"/>
        </w:rPr>
        <w:t>, o resultado de estudo</w:t>
      </w:r>
      <w:r w:rsidR="00C75D61">
        <w:rPr>
          <w:rFonts w:ascii="Times New Roman" w:hAnsi="Times New Roman"/>
          <w:color w:val="000000" w:themeColor="text1"/>
          <w:sz w:val="24"/>
          <w:szCs w:val="24"/>
        </w:rPr>
        <w:t>s</w:t>
      </w:r>
      <w:r w:rsidRPr="003960E6">
        <w:rPr>
          <w:rFonts w:ascii="Times New Roman" w:hAnsi="Times New Roman"/>
          <w:color w:val="000000" w:themeColor="text1"/>
          <w:sz w:val="24"/>
          <w:szCs w:val="24"/>
        </w:rPr>
        <w:t xml:space="preserve"> por si realizado</w:t>
      </w:r>
      <w:r w:rsidR="00C75D61">
        <w:rPr>
          <w:rFonts w:ascii="Times New Roman" w:hAnsi="Times New Roman"/>
          <w:color w:val="000000" w:themeColor="text1"/>
          <w:sz w:val="24"/>
          <w:szCs w:val="24"/>
        </w:rPr>
        <w:t>s</w:t>
      </w:r>
      <w:r w:rsidRPr="003960E6">
        <w:rPr>
          <w:rFonts w:ascii="Times New Roman" w:hAnsi="Times New Roman"/>
          <w:color w:val="000000" w:themeColor="text1"/>
          <w:sz w:val="24"/>
          <w:szCs w:val="24"/>
        </w:rPr>
        <w:t xml:space="preserve">, em conjunto </w:t>
      </w:r>
      <w:r w:rsidRPr="003960E6">
        <w:rPr>
          <w:rFonts w:ascii="Times New Roman" w:hAnsi="Times New Roman"/>
          <w:color w:val="000000" w:themeColor="text1"/>
          <w:sz w:val="24"/>
          <w:szCs w:val="24"/>
        </w:rPr>
        <w:lastRenderedPageBreak/>
        <w:t xml:space="preserve">com </w:t>
      </w:r>
      <w:proofErr w:type="spellStart"/>
      <w:r w:rsidRPr="003960E6">
        <w:rPr>
          <w:rFonts w:ascii="Times New Roman" w:hAnsi="Times New Roman"/>
          <w:color w:val="000000" w:themeColor="text1"/>
          <w:sz w:val="24"/>
          <w:szCs w:val="24"/>
        </w:rPr>
        <w:t>Lovejoy</w:t>
      </w:r>
      <w:proofErr w:type="spellEnd"/>
      <w:r w:rsidR="00C75D61">
        <w:rPr>
          <w:rFonts w:ascii="Times New Roman" w:hAnsi="Times New Roman"/>
          <w:color w:val="000000" w:themeColor="text1"/>
          <w:sz w:val="24"/>
          <w:szCs w:val="24"/>
        </w:rPr>
        <w:t xml:space="preserve"> nos anos de 2018 e 2019</w:t>
      </w:r>
      <w:r w:rsidR="00CC1BF7">
        <w:rPr>
          <w:rStyle w:val="Refdenotaderodap"/>
          <w:rFonts w:ascii="Times New Roman" w:hAnsi="Times New Roman"/>
          <w:color w:val="000000" w:themeColor="text1"/>
          <w:sz w:val="24"/>
          <w:szCs w:val="24"/>
        </w:rPr>
        <w:footnoteReference w:id="27"/>
      </w:r>
      <w:r w:rsidRPr="003960E6">
        <w:rPr>
          <w:rFonts w:ascii="Times New Roman" w:hAnsi="Times New Roman"/>
          <w:color w:val="000000" w:themeColor="text1"/>
          <w:sz w:val="24"/>
          <w:szCs w:val="24"/>
        </w:rPr>
        <w:t>. Neste</w:t>
      </w:r>
      <w:r w:rsidR="00C75D61">
        <w:rPr>
          <w:rFonts w:ascii="Times New Roman" w:hAnsi="Times New Roman"/>
          <w:color w:val="000000" w:themeColor="text1"/>
          <w:sz w:val="24"/>
          <w:szCs w:val="24"/>
        </w:rPr>
        <w:t>s</w:t>
      </w:r>
      <w:r w:rsidRPr="003960E6">
        <w:rPr>
          <w:rFonts w:ascii="Times New Roman" w:hAnsi="Times New Roman"/>
          <w:color w:val="000000" w:themeColor="text1"/>
          <w:sz w:val="24"/>
          <w:szCs w:val="24"/>
        </w:rPr>
        <w:t xml:space="preserve"> estudo</w:t>
      </w:r>
      <w:r w:rsidR="00C75D61">
        <w:rPr>
          <w:rFonts w:ascii="Times New Roman" w:hAnsi="Times New Roman"/>
          <w:color w:val="000000" w:themeColor="text1"/>
          <w:sz w:val="24"/>
          <w:szCs w:val="24"/>
        </w:rPr>
        <w:t>s</w:t>
      </w:r>
      <w:r w:rsidRPr="003960E6">
        <w:rPr>
          <w:rFonts w:ascii="Times New Roman" w:hAnsi="Times New Roman"/>
          <w:color w:val="000000" w:themeColor="text1"/>
          <w:sz w:val="24"/>
          <w:szCs w:val="24"/>
        </w:rPr>
        <w:t xml:space="preserve"> foi possível demonstrar resultados que já permitiriam afirmar a existência de um </w:t>
      </w:r>
      <w:proofErr w:type="spellStart"/>
      <w:r w:rsidRPr="003960E6">
        <w:rPr>
          <w:rFonts w:ascii="Times New Roman" w:hAnsi="Times New Roman"/>
          <w:i/>
          <w:color w:val="000000" w:themeColor="text1"/>
          <w:sz w:val="24"/>
          <w:szCs w:val="24"/>
        </w:rPr>
        <w:t>tipping</w:t>
      </w:r>
      <w:proofErr w:type="spellEnd"/>
      <w:r w:rsidRPr="003960E6">
        <w:rPr>
          <w:rFonts w:ascii="Times New Roman" w:hAnsi="Times New Roman"/>
          <w:i/>
          <w:color w:val="000000" w:themeColor="text1"/>
          <w:sz w:val="24"/>
          <w:szCs w:val="24"/>
        </w:rPr>
        <w:t xml:space="preserve"> </w:t>
      </w:r>
      <w:proofErr w:type="spellStart"/>
      <w:r w:rsidRPr="003960E6">
        <w:rPr>
          <w:rFonts w:ascii="Times New Roman" w:hAnsi="Times New Roman"/>
          <w:i/>
          <w:color w:val="000000" w:themeColor="text1"/>
          <w:sz w:val="24"/>
          <w:szCs w:val="24"/>
        </w:rPr>
        <w:t>point</w:t>
      </w:r>
      <w:proofErr w:type="spellEnd"/>
      <w:r w:rsidRPr="003960E6">
        <w:rPr>
          <w:rFonts w:ascii="Times New Roman" w:hAnsi="Times New Roman"/>
          <w:color w:val="000000" w:themeColor="text1"/>
          <w:sz w:val="24"/>
          <w:szCs w:val="24"/>
        </w:rPr>
        <w:t xml:space="preserve"> (um ponto de não retorno, ou ponto de inflexão)</w:t>
      </w:r>
      <w:r w:rsidR="00B47BFF" w:rsidRPr="003960E6">
        <w:rPr>
          <w:rStyle w:val="Refdenotaderodap"/>
          <w:rFonts w:ascii="Times New Roman" w:hAnsi="Times New Roman"/>
          <w:color w:val="000000" w:themeColor="text1"/>
          <w:sz w:val="24"/>
          <w:szCs w:val="24"/>
        </w:rPr>
        <w:footnoteReference w:id="28"/>
      </w:r>
      <w:r w:rsidRPr="003960E6">
        <w:rPr>
          <w:rFonts w:ascii="Times New Roman" w:hAnsi="Times New Roman"/>
          <w:color w:val="000000" w:themeColor="text1"/>
          <w:sz w:val="24"/>
          <w:szCs w:val="24"/>
        </w:rPr>
        <w:t xml:space="preserve"> </w:t>
      </w:r>
      <w:r w:rsidR="00B47BFF" w:rsidRPr="003960E6">
        <w:rPr>
          <w:rFonts w:ascii="Times New Roman" w:hAnsi="Times New Roman"/>
          <w:color w:val="000000" w:themeColor="text1"/>
          <w:sz w:val="24"/>
          <w:szCs w:val="24"/>
        </w:rPr>
        <w:t>para o bioma amazônico. Nesse</w:t>
      </w:r>
      <w:r w:rsidR="00C75D61">
        <w:rPr>
          <w:rFonts w:ascii="Times New Roman" w:hAnsi="Times New Roman"/>
          <w:color w:val="000000" w:themeColor="text1"/>
          <w:sz w:val="24"/>
          <w:szCs w:val="24"/>
        </w:rPr>
        <w:t>s</w:t>
      </w:r>
      <w:r w:rsidR="00B47BFF" w:rsidRPr="003960E6">
        <w:rPr>
          <w:rFonts w:ascii="Times New Roman" w:hAnsi="Times New Roman"/>
          <w:color w:val="000000" w:themeColor="text1"/>
          <w:sz w:val="24"/>
          <w:szCs w:val="24"/>
        </w:rPr>
        <w:t xml:space="preserve"> estudo</w:t>
      </w:r>
      <w:r w:rsidR="00C75D61">
        <w:rPr>
          <w:rFonts w:ascii="Times New Roman" w:hAnsi="Times New Roman"/>
          <w:color w:val="000000" w:themeColor="text1"/>
          <w:sz w:val="24"/>
          <w:szCs w:val="24"/>
        </w:rPr>
        <w:t>s</w:t>
      </w:r>
      <w:r w:rsidR="00B47BFF" w:rsidRPr="003960E6">
        <w:rPr>
          <w:rFonts w:ascii="Times New Roman" w:hAnsi="Times New Roman"/>
          <w:color w:val="000000" w:themeColor="text1"/>
          <w:sz w:val="24"/>
          <w:szCs w:val="24"/>
        </w:rPr>
        <w:t xml:space="preserve"> se concluiu que a superação de 20% </w:t>
      </w:r>
      <w:r w:rsidR="00C75D61">
        <w:rPr>
          <w:rFonts w:ascii="Times New Roman" w:hAnsi="Times New Roman"/>
          <w:color w:val="000000" w:themeColor="text1"/>
          <w:sz w:val="24"/>
          <w:szCs w:val="24"/>
        </w:rPr>
        <w:t xml:space="preserve">de </w:t>
      </w:r>
      <w:r w:rsidR="00B47BFF" w:rsidRPr="003960E6">
        <w:rPr>
          <w:rFonts w:ascii="Times New Roman" w:hAnsi="Times New Roman"/>
          <w:color w:val="000000" w:themeColor="text1"/>
          <w:sz w:val="24"/>
          <w:szCs w:val="24"/>
        </w:rPr>
        <w:t xml:space="preserve">desmatamento do bioma já conduziria a um processo de </w:t>
      </w:r>
      <w:proofErr w:type="spellStart"/>
      <w:r w:rsidR="00B47BFF" w:rsidRPr="003960E6">
        <w:rPr>
          <w:rFonts w:ascii="Times New Roman" w:hAnsi="Times New Roman"/>
          <w:color w:val="000000" w:themeColor="text1"/>
          <w:sz w:val="24"/>
          <w:szCs w:val="24"/>
        </w:rPr>
        <w:t>savanização</w:t>
      </w:r>
      <w:proofErr w:type="spellEnd"/>
      <w:r w:rsidR="00B47BFF" w:rsidRPr="003960E6">
        <w:rPr>
          <w:rFonts w:ascii="Times New Roman" w:hAnsi="Times New Roman"/>
          <w:color w:val="000000" w:themeColor="text1"/>
          <w:sz w:val="24"/>
          <w:szCs w:val="24"/>
        </w:rPr>
        <w:t xml:space="preserve"> sem retorno. Esse seria o estado de irreversibilidade, o qual não permitiria, nem mesmo em milhares de anos, restaurar o mesmo nível de diversidade biológica original. Advertiu na mesma ocasião, que já teria sido atingido o índice de 17% de desmatamento, já se aproximando, portanto, de um perigoso </w:t>
      </w:r>
      <w:proofErr w:type="spellStart"/>
      <w:r w:rsidR="00B47BFF" w:rsidRPr="003960E6">
        <w:rPr>
          <w:rFonts w:ascii="Times New Roman" w:hAnsi="Times New Roman"/>
          <w:i/>
          <w:color w:val="000000" w:themeColor="text1"/>
          <w:sz w:val="24"/>
          <w:szCs w:val="24"/>
        </w:rPr>
        <w:t>tipping</w:t>
      </w:r>
      <w:proofErr w:type="spellEnd"/>
      <w:r w:rsidR="00B47BFF" w:rsidRPr="003960E6">
        <w:rPr>
          <w:rFonts w:ascii="Times New Roman" w:hAnsi="Times New Roman"/>
          <w:i/>
          <w:color w:val="000000" w:themeColor="text1"/>
          <w:sz w:val="24"/>
          <w:szCs w:val="24"/>
        </w:rPr>
        <w:t xml:space="preserve"> </w:t>
      </w:r>
      <w:proofErr w:type="spellStart"/>
      <w:r w:rsidR="00B47BFF" w:rsidRPr="003960E6">
        <w:rPr>
          <w:rFonts w:ascii="Times New Roman" w:hAnsi="Times New Roman"/>
          <w:i/>
          <w:color w:val="000000" w:themeColor="text1"/>
          <w:sz w:val="24"/>
          <w:szCs w:val="24"/>
        </w:rPr>
        <w:t>point</w:t>
      </w:r>
      <w:proofErr w:type="spellEnd"/>
      <w:r w:rsidR="00B47BFF" w:rsidRPr="003960E6">
        <w:rPr>
          <w:rStyle w:val="Refdenotaderodap"/>
          <w:rFonts w:ascii="Times New Roman" w:hAnsi="Times New Roman"/>
          <w:i/>
          <w:color w:val="000000" w:themeColor="text1"/>
          <w:sz w:val="24"/>
          <w:szCs w:val="24"/>
        </w:rPr>
        <w:footnoteReference w:id="29"/>
      </w:r>
      <w:r w:rsidR="00B47BFF" w:rsidRPr="003960E6">
        <w:rPr>
          <w:rFonts w:ascii="Times New Roman" w:hAnsi="Times New Roman"/>
          <w:color w:val="000000" w:themeColor="text1"/>
          <w:sz w:val="24"/>
          <w:szCs w:val="24"/>
        </w:rPr>
        <w:t>.</w:t>
      </w:r>
    </w:p>
    <w:p w:rsidR="006E10DC" w:rsidRPr="003960E6" w:rsidRDefault="00B47BFF"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Essa amostra de produção científica, no domínio da ciência climática</w:t>
      </w:r>
      <w:r w:rsidR="002669D2" w:rsidRPr="003960E6">
        <w:rPr>
          <w:rFonts w:ascii="Times New Roman" w:hAnsi="Times New Roman"/>
          <w:color w:val="000000" w:themeColor="text1"/>
          <w:sz w:val="24"/>
          <w:szCs w:val="24"/>
        </w:rPr>
        <w:t>,</w:t>
      </w:r>
      <w:r w:rsidRPr="003960E6">
        <w:rPr>
          <w:rFonts w:ascii="Times New Roman" w:hAnsi="Times New Roman"/>
          <w:color w:val="000000" w:themeColor="text1"/>
          <w:sz w:val="24"/>
          <w:szCs w:val="24"/>
        </w:rPr>
        <w:t xml:space="preserve"> permite que se estruture o argumento central </w:t>
      </w:r>
      <w:r w:rsidR="004A4284" w:rsidRPr="003960E6">
        <w:rPr>
          <w:rFonts w:ascii="Times New Roman" w:hAnsi="Times New Roman"/>
          <w:color w:val="000000" w:themeColor="text1"/>
          <w:sz w:val="24"/>
          <w:szCs w:val="24"/>
        </w:rPr>
        <w:t>neste trabalho, para justificar uma abordagem ecológica dos direitos: por meio da ciência, neste momento, é que se permite demonstrar</w:t>
      </w:r>
      <w:r w:rsidR="006E10DC" w:rsidRPr="003960E6">
        <w:rPr>
          <w:rFonts w:ascii="Times New Roman" w:hAnsi="Times New Roman"/>
          <w:color w:val="000000" w:themeColor="text1"/>
          <w:sz w:val="24"/>
          <w:szCs w:val="24"/>
        </w:rPr>
        <w:t xml:space="preserve"> a relação de dependência da comunidade humana em relação aos sistemas naturais e processos ecológicos.</w:t>
      </w:r>
    </w:p>
    <w:p w:rsidR="006E10DC" w:rsidRPr="003960E6" w:rsidRDefault="004A428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Para fazer-se o uso da imagem proposta por </w:t>
      </w:r>
      <w:proofErr w:type="spellStart"/>
      <w:r w:rsidRPr="003960E6">
        <w:rPr>
          <w:rFonts w:ascii="Times New Roman" w:hAnsi="Times New Roman"/>
          <w:color w:val="000000" w:themeColor="text1"/>
          <w:sz w:val="24"/>
          <w:szCs w:val="24"/>
        </w:rPr>
        <w:t>Pelluchon</w:t>
      </w:r>
      <w:proofErr w:type="spellEnd"/>
      <w:r w:rsidRPr="003960E6">
        <w:rPr>
          <w:rFonts w:ascii="Times New Roman" w:hAnsi="Times New Roman"/>
          <w:color w:val="000000" w:themeColor="text1"/>
          <w:sz w:val="24"/>
          <w:szCs w:val="24"/>
        </w:rPr>
        <w:t xml:space="preserve">, de </w:t>
      </w:r>
      <w:r w:rsidRPr="003960E6">
        <w:rPr>
          <w:rFonts w:ascii="Times New Roman" w:hAnsi="Times New Roman"/>
          <w:i/>
          <w:color w:val="000000" w:themeColor="text1"/>
          <w:sz w:val="24"/>
          <w:szCs w:val="24"/>
        </w:rPr>
        <w:t>reparação do mundo</w:t>
      </w:r>
      <w:r w:rsidRPr="003960E6">
        <w:rPr>
          <w:rFonts w:ascii="Times New Roman" w:hAnsi="Times New Roman"/>
          <w:color w:val="000000" w:themeColor="text1"/>
          <w:sz w:val="24"/>
          <w:szCs w:val="24"/>
        </w:rPr>
        <w:t xml:space="preserve">, é a ciência quem, neste momento, pode ser útil e pode colaborar para </w:t>
      </w:r>
      <w:r w:rsidR="006E10DC" w:rsidRPr="003960E6">
        <w:rPr>
          <w:rFonts w:ascii="Times New Roman" w:hAnsi="Times New Roman"/>
          <w:color w:val="000000" w:themeColor="text1"/>
          <w:sz w:val="24"/>
          <w:szCs w:val="24"/>
        </w:rPr>
        <w:t>repara</w:t>
      </w:r>
      <w:r w:rsidRPr="003960E6">
        <w:rPr>
          <w:rFonts w:ascii="Times New Roman" w:hAnsi="Times New Roman"/>
          <w:color w:val="000000" w:themeColor="text1"/>
          <w:sz w:val="24"/>
          <w:szCs w:val="24"/>
        </w:rPr>
        <w:t>r o mundo. É ela quem pode ser útil e pode colaborar para</w:t>
      </w:r>
      <w:r w:rsidR="006E10DC" w:rsidRPr="003960E6">
        <w:rPr>
          <w:rFonts w:ascii="Times New Roman" w:hAnsi="Times New Roman"/>
          <w:color w:val="000000" w:themeColor="text1"/>
          <w:sz w:val="24"/>
          <w:szCs w:val="24"/>
        </w:rPr>
        <w:t xml:space="preserve"> devolve</w:t>
      </w:r>
      <w:r w:rsidRPr="003960E6">
        <w:rPr>
          <w:rFonts w:ascii="Times New Roman" w:hAnsi="Times New Roman"/>
          <w:color w:val="000000" w:themeColor="text1"/>
          <w:sz w:val="24"/>
          <w:szCs w:val="24"/>
        </w:rPr>
        <w:t>r</w:t>
      </w:r>
      <w:r w:rsidR="006E10DC" w:rsidRPr="003960E6">
        <w:rPr>
          <w:rFonts w:ascii="Times New Roman" w:hAnsi="Times New Roman"/>
          <w:color w:val="000000" w:themeColor="text1"/>
          <w:sz w:val="24"/>
          <w:szCs w:val="24"/>
        </w:rPr>
        <w:t xml:space="preserve"> a natureza ao seu lugar (de natureza), </w:t>
      </w:r>
      <w:r w:rsidRPr="003960E6">
        <w:rPr>
          <w:rFonts w:ascii="Times New Roman" w:hAnsi="Times New Roman"/>
          <w:color w:val="000000" w:themeColor="text1"/>
          <w:sz w:val="24"/>
          <w:szCs w:val="24"/>
        </w:rPr>
        <w:t xml:space="preserve">e </w:t>
      </w:r>
      <w:r w:rsidR="006E10DC" w:rsidRPr="003960E6">
        <w:rPr>
          <w:rFonts w:ascii="Times New Roman" w:hAnsi="Times New Roman"/>
          <w:color w:val="000000" w:themeColor="text1"/>
          <w:sz w:val="24"/>
          <w:szCs w:val="24"/>
        </w:rPr>
        <w:t xml:space="preserve">que </w:t>
      </w:r>
      <w:r w:rsidRPr="003960E6">
        <w:rPr>
          <w:rFonts w:ascii="Times New Roman" w:hAnsi="Times New Roman"/>
          <w:color w:val="000000" w:themeColor="text1"/>
          <w:sz w:val="24"/>
          <w:szCs w:val="24"/>
        </w:rPr>
        <w:t>pode colaborar para se justificar argumentos para levan</w:t>
      </w:r>
      <w:r w:rsidR="002B23A8" w:rsidRPr="003960E6">
        <w:rPr>
          <w:rFonts w:ascii="Times New Roman" w:hAnsi="Times New Roman"/>
          <w:color w:val="000000" w:themeColor="text1"/>
          <w:sz w:val="24"/>
          <w:szCs w:val="24"/>
        </w:rPr>
        <w:t>t</w:t>
      </w:r>
      <w:r w:rsidRPr="003960E6">
        <w:rPr>
          <w:rFonts w:ascii="Times New Roman" w:hAnsi="Times New Roman"/>
          <w:color w:val="000000" w:themeColor="text1"/>
          <w:sz w:val="24"/>
          <w:szCs w:val="24"/>
        </w:rPr>
        <w:t>ar</w:t>
      </w:r>
      <w:r w:rsidR="006E10DC" w:rsidRPr="003960E6">
        <w:rPr>
          <w:rFonts w:ascii="Times New Roman" w:hAnsi="Times New Roman"/>
          <w:color w:val="000000" w:themeColor="text1"/>
          <w:sz w:val="24"/>
          <w:szCs w:val="24"/>
        </w:rPr>
        <w:t xml:space="preserve"> as hierarquias construídas socialmente entre humanos e o mundo natural.</w:t>
      </w:r>
    </w:p>
    <w:p w:rsidR="006E10DC" w:rsidRPr="003960E6" w:rsidRDefault="006E10DC"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pandemia </w:t>
      </w:r>
      <w:r w:rsidR="004A4284" w:rsidRPr="003960E6">
        <w:rPr>
          <w:rFonts w:ascii="Times New Roman" w:hAnsi="Times New Roman"/>
          <w:color w:val="000000" w:themeColor="text1"/>
          <w:sz w:val="24"/>
          <w:szCs w:val="24"/>
        </w:rPr>
        <w:t xml:space="preserve">virótica planetária </w:t>
      </w:r>
      <w:r w:rsidRPr="003960E6">
        <w:rPr>
          <w:rFonts w:ascii="Times New Roman" w:hAnsi="Times New Roman"/>
          <w:color w:val="000000" w:themeColor="text1"/>
          <w:sz w:val="24"/>
          <w:szCs w:val="24"/>
        </w:rPr>
        <w:t>tornou essa realidade de dependência ainda mais evidente e, mais um</w:t>
      </w:r>
      <w:r w:rsidR="004A4284" w:rsidRPr="003960E6">
        <w:rPr>
          <w:rFonts w:ascii="Times New Roman" w:hAnsi="Times New Roman"/>
          <w:color w:val="000000" w:themeColor="text1"/>
          <w:sz w:val="24"/>
          <w:szCs w:val="24"/>
        </w:rPr>
        <w:t>a vez, é a ciência quem confirmou tal realidade, demonstrando-se que as pandemias conhecidas s</w:t>
      </w:r>
      <w:r w:rsidRPr="003960E6">
        <w:rPr>
          <w:rFonts w:ascii="Times New Roman" w:hAnsi="Times New Roman"/>
          <w:color w:val="000000" w:themeColor="text1"/>
          <w:sz w:val="24"/>
          <w:szCs w:val="24"/>
        </w:rPr>
        <w:t xml:space="preserve">ão majoritariamente </w:t>
      </w:r>
      <w:proofErr w:type="spellStart"/>
      <w:r w:rsidRPr="003960E6">
        <w:rPr>
          <w:rFonts w:ascii="Times New Roman" w:hAnsi="Times New Roman"/>
          <w:color w:val="000000" w:themeColor="text1"/>
          <w:sz w:val="24"/>
          <w:szCs w:val="24"/>
        </w:rPr>
        <w:t>zoonóticas</w:t>
      </w:r>
      <w:proofErr w:type="spellEnd"/>
      <w:r w:rsidRPr="003960E6">
        <w:rPr>
          <w:rFonts w:ascii="Times New Roman" w:hAnsi="Times New Roman"/>
          <w:color w:val="000000" w:themeColor="text1"/>
          <w:sz w:val="24"/>
          <w:szCs w:val="24"/>
        </w:rPr>
        <w:t>.</w:t>
      </w:r>
    </w:p>
    <w:p w:rsidR="006E10DC" w:rsidRPr="003960E6" w:rsidRDefault="004A428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Por outro lado, é</w:t>
      </w:r>
      <w:r w:rsidR="006E10DC" w:rsidRPr="003960E6">
        <w:rPr>
          <w:rFonts w:ascii="Times New Roman" w:hAnsi="Times New Roman"/>
          <w:color w:val="000000" w:themeColor="text1"/>
          <w:sz w:val="24"/>
          <w:szCs w:val="24"/>
        </w:rPr>
        <w:t xml:space="preserve"> por meio da ciência, </w:t>
      </w:r>
      <w:r w:rsidRPr="003960E6">
        <w:rPr>
          <w:rFonts w:ascii="Times New Roman" w:hAnsi="Times New Roman"/>
          <w:color w:val="000000" w:themeColor="text1"/>
          <w:sz w:val="24"/>
          <w:szCs w:val="24"/>
        </w:rPr>
        <w:t>e de</w:t>
      </w:r>
      <w:r w:rsidR="006E10DC" w:rsidRPr="003960E6">
        <w:rPr>
          <w:rFonts w:ascii="Times New Roman" w:hAnsi="Times New Roman"/>
          <w:color w:val="000000" w:themeColor="text1"/>
          <w:sz w:val="24"/>
          <w:szCs w:val="24"/>
        </w:rPr>
        <w:t xml:space="preserve"> ciência climática, é </w:t>
      </w:r>
      <w:r w:rsidRPr="003960E6">
        <w:rPr>
          <w:rFonts w:ascii="Times New Roman" w:hAnsi="Times New Roman"/>
          <w:color w:val="000000" w:themeColor="text1"/>
          <w:sz w:val="24"/>
          <w:szCs w:val="24"/>
        </w:rPr>
        <w:t xml:space="preserve">que se faz </w:t>
      </w:r>
      <w:r w:rsidR="006E10DC" w:rsidRPr="003960E6">
        <w:rPr>
          <w:rFonts w:ascii="Times New Roman" w:hAnsi="Times New Roman"/>
          <w:color w:val="000000" w:themeColor="text1"/>
          <w:sz w:val="24"/>
          <w:szCs w:val="24"/>
        </w:rPr>
        <w:t xml:space="preserve">possível demonstrar-se essa dependência por meio de conceitos como os de espaço operacional seguro, limites ou fronteiras planetárias, ou ainda, o de pontos de inflexão (pontos de não retorno, </w:t>
      </w:r>
      <w:proofErr w:type="spellStart"/>
      <w:r w:rsidR="006E10DC" w:rsidRPr="003960E6">
        <w:rPr>
          <w:rFonts w:ascii="Times New Roman" w:hAnsi="Times New Roman"/>
          <w:i/>
          <w:color w:val="000000" w:themeColor="text1"/>
          <w:sz w:val="24"/>
          <w:szCs w:val="24"/>
        </w:rPr>
        <w:t>tipping</w:t>
      </w:r>
      <w:proofErr w:type="spellEnd"/>
      <w:r w:rsidR="006E10DC" w:rsidRPr="003960E6">
        <w:rPr>
          <w:rFonts w:ascii="Times New Roman" w:hAnsi="Times New Roman"/>
          <w:i/>
          <w:color w:val="000000" w:themeColor="text1"/>
          <w:sz w:val="24"/>
          <w:szCs w:val="24"/>
        </w:rPr>
        <w:t xml:space="preserve"> </w:t>
      </w:r>
      <w:proofErr w:type="spellStart"/>
      <w:r w:rsidR="006E10DC" w:rsidRPr="003960E6">
        <w:rPr>
          <w:rFonts w:ascii="Times New Roman" w:hAnsi="Times New Roman"/>
          <w:i/>
          <w:color w:val="000000" w:themeColor="text1"/>
          <w:sz w:val="24"/>
          <w:szCs w:val="24"/>
        </w:rPr>
        <w:t>points</w:t>
      </w:r>
      <w:proofErr w:type="spellEnd"/>
      <w:r w:rsidR="006E10DC" w:rsidRPr="003960E6">
        <w:rPr>
          <w:rFonts w:ascii="Times New Roman" w:hAnsi="Times New Roman"/>
          <w:color w:val="000000" w:themeColor="text1"/>
          <w:sz w:val="24"/>
          <w:szCs w:val="24"/>
        </w:rPr>
        <w:t>).</w:t>
      </w:r>
    </w:p>
    <w:p w:rsidR="00ED56BB" w:rsidRPr="003960E6" w:rsidRDefault="003C0935" w:rsidP="00ED56BB">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noção da ciência </w:t>
      </w:r>
      <w:r w:rsidR="00ED56BB" w:rsidRPr="003960E6">
        <w:rPr>
          <w:rFonts w:ascii="Times New Roman" w:hAnsi="Times New Roman"/>
          <w:color w:val="000000" w:themeColor="text1"/>
          <w:sz w:val="24"/>
          <w:szCs w:val="24"/>
        </w:rPr>
        <w:t xml:space="preserve">para a normatividade do direito deve servir para o fim de relacionar a necessidade desse cenário de </w:t>
      </w:r>
      <w:r w:rsidR="007B02A2" w:rsidRPr="003960E6">
        <w:rPr>
          <w:rFonts w:ascii="Times New Roman" w:hAnsi="Times New Roman"/>
          <w:color w:val="000000" w:themeColor="text1"/>
          <w:sz w:val="24"/>
          <w:szCs w:val="24"/>
        </w:rPr>
        <w:t>dependência</w:t>
      </w:r>
      <w:r w:rsidR="00ED56BB" w:rsidRPr="003960E6">
        <w:rPr>
          <w:rFonts w:ascii="Times New Roman" w:hAnsi="Times New Roman"/>
          <w:color w:val="000000" w:themeColor="text1"/>
          <w:sz w:val="24"/>
          <w:szCs w:val="24"/>
        </w:rPr>
        <w:t xml:space="preserve"> com a necessidade de se compreender o que é e o que deve ser, </w:t>
      </w:r>
      <w:r w:rsidR="00ED56BB" w:rsidRPr="003960E6">
        <w:rPr>
          <w:rFonts w:ascii="Times New Roman" w:hAnsi="Times New Roman"/>
          <w:i/>
          <w:color w:val="000000" w:themeColor="text1"/>
          <w:sz w:val="24"/>
          <w:szCs w:val="24"/>
        </w:rPr>
        <w:t>de fato</w:t>
      </w:r>
      <w:r w:rsidR="00ED56BB" w:rsidRPr="003960E6">
        <w:rPr>
          <w:rFonts w:ascii="Times New Roman" w:hAnsi="Times New Roman"/>
          <w:color w:val="000000" w:themeColor="text1"/>
          <w:sz w:val="24"/>
          <w:szCs w:val="24"/>
        </w:rPr>
        <w:t xml:space="preserve">, a proteção </w:t>
      </w:r>
      <w:r w:rsidR="00997C7B" w:rsidRPr="003960E6">
        <w:rPr>
          <w:rFonts w:ascii="Times New Roman" w:hAnsi="Times New Roman"/>
          <w:color w:val="000000" w:themeColor="text1"/>
          <w:sz w:val="24"/>
          <w:szCs w:val="24"/>
        </w:rPr>
        <w:t xml:space="preserve">jurídica </w:t>
      </w:r>
      <w:r w:rsidR="00ED56BB" w:rsidRPr="003960E6">
        <w:rPr>
          <w:rFonts w:ascii="Times New Roman" w:hAnsi="Times New Roman"/>
          <w:color w:val="000000" w:themeColor="text1"/>
          <w:sz w:val="24"/>
          <w:szCs w:val="24"/>
        </w:rPr>
        <w:t>da natureza e dos sistemas terrestres</w:t>
      </w:r>
      <w:r w:rsidR="00997C7B" w:rsidRPr="003960E6">
        <w:rPr>
          <w:rFonts w:ascii="Times New Roman" w:hAnsi="Times New Roman"/>
          <w:color w:val="000000" w:themeColor="text1"/>
          <w:sz w:val="24"/>
          <w:szCs w:val="24"/>
        </w:rPr>
        <w:t>.</w:t>
      </w:r>
    </w:p>
    <w:p w:rsidR="008D5CB2" w:rsidRPr="003960E6" w:rsidRDefault="00ED56BB" w:rsidP="00ED56BB">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Isso somente poderá ser alcançado, em primeiro lugar, se o Direito deixar de ignorar as leis da natureza. Transportar essa necessidade em termos jurídicos sugere que o Direito precisaria adequadamente compreender e refletir, em seu processo normativo, </w:t>
      </w:r>
      <w:r w:rsidRPr="003960E6">
        <w:rPr>
          <w:rFonts w:ascii="Times New Roman" w:hAnsi="Times New Roman"/>
          <w:i/>
          <w:color w:val="000000" w:themeColor="text1"/>
          <w:sz w:val="24"/>
          <w:szCs w:val="24"/>
        </w:rPr>
        <w:t>a ciência do sistema terrestre</w:t>
      </w:r>
      <w:r w:rsidRPr="003960E6">
        <w:rPr>
          <w:rFonts w:ascii="Times New Roman" w:hAnsi="Times New Roman"/>
          <w:color w:val="000000" w:themeColor="text1"/>
          <w:sz w:val="24"/>
          <w:szCs w:val="24"/>
        </w:rPr>
        <w:t>, de modo que a</w:t>
      </w:r>
      <w:r w:rsidR="00875DD0" w:rsidRPr="003960E6">
        <w:rPr>
          <w:rFonts w:ascii="Times New Roman" w:hAnsi="Times New Roman"/>
          <w:color w:val="000000" w:themeColor="text1"/>
          <w:sz w:val="24"/>
          <w:szCs w:val="24"/>
        </w:rPr>
        <w:t xml:space="preserve"> natureza passe a ser um valor</w:t>
      </w:r>
      <w:r w:rsidRPr="003960E6">
        <w:rPr>
          <w:rFonts w:ascii="Times New Roman" w:hAnsi="Times New Roman"/>
          <w:color w:val="000000" w:themeColor="text1"/>
          <w:sz w:val="24"/>
          <w:szCs w:val="24"/>
        </w:rPr>
        <w:t xml:space="preserve"> fundamental para escolhas </w:t>
      </w:r>
      <w:r w:rsidR="008D5CB2" w:rsidRPr="003960E6">
        <w:rPr>
          <w:rFonts w:ascii="Times New Roman" w:hAnsi="Times New Roman"/>
          <w:color w:val="000000" w:themeColor="text1"/>
          <w:sz w:val="24"/>
          <w:szCs w:val="24"/>
        </w:rPr>
        <w:t>em que se contextualizem cenários de pontos de inflexão.</w:t>
      </w:r>
    </w:p>
    <w:p w:rsidR="00ED56BB" w:rsidRPr="003960E6" w:rsidRDefault="00ED56BB" w:rsidP="00ED56BB">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sugestão que se passa a compreender é a de que um Direito que objetive a proteção dos sistemas terrestres deve ser um </w:t>
      </w:r>
      <w:r w:rsidRPr="003960E6">
        <w:rPr>
          <w:rFonts w:ascii="Times New Roman" w:hAnsi="Times New Roman"/>
          <w:i/>
          <w:color w:val="000000" w:themeColor="text1"/>
          <w:sz w:val="24"/>
          <w:szCs w:val="24"/>
        </w:rPr>
        <w:t>Direito ecológico</w:t>
      </w:r>
      <w:r w:rsidRPr="003960E6">
        <w:rPr>
          <w:rFonts w:ascii="Times New Roman" w:hAnsi="Times New Roman"/>
          <w:color w:val="000000" w:themeColor="text1"/>
          <w:sz w:val="24"/>
          <w:szCs w:val="24"/>
        </w:rPr>
        <w:t xml:space="preserve">, e para tal, deve ser capaz de entender, corretamente, </w:t>
      </w:r>
      <w:r w:rsidRPr="003960E6">
        <w:rPr>
          <w:rFonts w:ascii="Times New Roman" w:hAnsi="Times New Roman"/>
          <w:i/>
          <w:color w:val="000000" w:themeColor="text1"/>
          <w:sz w:val="24"/>
          <w:szCs w:val="24"/>
        </w:rPr>
        <w:t>o que é a natureza</w:t>
      </w:r>
      <w:r w:rsidRPr="003960E6">
        <w:rPr>
          <w:rStyle w:val="Refdenotaderodap"/>
          <w:rFonts w:ascii="Times New Roman" w:hAnsi="Times New Roman"/>
          <w:i/>
          <w:color w:val="000000" w:themeColor="text1"/>
          <w:sz w:val="24"/>
          <w:szCs w:val="24"/>
        </w:rPr>
        <w:footnoteReference w:id="30"/>
      </w:r>
      <w:r w:rsidRPr="003960E6">
        <w:rPr>
          <w:rFonts w:ascii="Times New Roman" w:hAnsi="Times New Roman"/>
          <w:i/>
          <w:color w:val="000000" w:themeColor="text1"/>
          <w:sz w:val="24"/>
          <w:szCs w:val="24"/>
        </w:rPr>
        <w:t xml:space="preserve">. </w:t>
      </w:r>
      <w:r w:rsidRPr="003960E6">
        <w:rPr>
          <w:rFonts w:ascii="Times New Roman" w:hAnsi="Times New Roman"/>
          <w:color w:val="000000" w:themeColor="text1"/>
          <w:sz w:val="24"/>
          <w:szCs w:val="24"/>
        </w:rPr>
        <w:t xml:space="preserve">Entender o que é a natureza </w:t>
      </w:r>
      <w:r w:rsidRPr="003960E6">
        <w:rPr>
          <w:rFonts w:ascii="Times New Roman" w:hAnsi="Times New Roman"/>
          <w:color w:val="000000" w:themeColor="text1"/>
          <w:sz w:val="24"/>
          <w:szCs w:val="24"/>
        </w:rPr>
        <w:lastRenderedPageBreak/>
        <w:t xml:space="preserve">levanta a questão quanto a </w:t>
      </w:r>
      <w:r w:rsidRPr="003960E6">
        <w:rPr>
          <w:rFonts w:ascii="Times New Roman" w:hAnsi="Times New Roman"/>
          <w:i/>
          <w:color w:val="000000" w:themeColor="text1"/>
          <w:sz w:val="24"/>
          <w:szCs w:val="24"/>
        </w:rPr>
        <w:t>o que</w:t>
      </w:r>
      <w:r w:rsidRPr="003960E6">
        <w:rPr>
          <w:rFonts w:ascii="Times New Roman" w:hAnsi="Times New Roman"/>
          <w:color w:val="000000" w:themeColor="text1"/>
          <w:sz w:val="24"/>
          <w:szCs w:val="24"/>
        </w:rPr>
        <w:t xml:space="preserve"> se busca proteger, e de que forma é possível se intentar esse objetivo primário de proteção jurídica.</w:t>
      </w:r>
    </w:p>
    <w:p w:rsidR="00ED56BB" w:rsidRPr="003960E6" w:rsidRDefault="00ED56BB" w:rsidP="002C0428">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 descrição de uma proposta jurídica que leve a natureza a sério</w:t>
      </w:r>
      <w:r w:rsidR="002C0428" w:rsidRPr="003960E6">
        <w:rPr>
          <w:rFonts w:ascii="Times New Roman" w:hAnsi="Times New Roman"/>
          <w:color w:val="000000" w:themeColor="text1"/>
          <w:sz w:val="24"/>
          <w:szCs w:val="24"/>
        </w:rPr>
        <w:t xml:space="preserve"> </w:t>
      </w:r>
      <w:r w:rsidRPr="003960E6">
        <w:rPr>
          <w:rFonts w:ascii="Times New Roman" w:hAnsi="Times New Roman"/>
          <w:color w:val="000000" w:themeColor="text1"/>
          <w:sz w:val="24"/>
          <w:szCs w:val="24"/>
        </w:rPr>
        <w:t xml:space="preserve">deve se encontrar </w:t>
      </w:r>
      <w:r w:rsidR="002C0428" w:rsidRPr="003960E6">
        <w:rPr>
          <w:rFonts w:ascii="Times New Roman" w:hAnsi="Times New Roman"/>
          <w:color w:val="000000" w:themeColor="text1"/>
          <w:sz w:val="24"/>
          <w:szCs w:val="24"/>
        </w:rPr>
        <w:t>enquanto</w:t>
      </w:r>
      <w:r w:rsidRPr="003960E6">
        <w:rPr>
          <w:rFonts w:ascii="Times New Roman" w:hAnsi="Times New Roman"/>
          <w:color w:val="000000" w:themeColor="text1"/>
          <w:sz w:val="24"/>
          <w:szCs w:val="24"/>
        </w:rPr>
        <w:t xml:space="preserve"> </w:t>
      </w:r>
      <w:r w:rsidRPr="003960E6">
        <w:rPr>
          <w:rFonts w:ascii="Times New Roman" w:hAnsi="Times New Roman"/>
          <w:i/>
          <w:color w:val="000000" w:themeColor="text1"/>
          <w:sz w:val="24"/>
          <w:szCs w:val="24"/>
        </w:rPr>
        <w:t>integração</w:t>
      </w:r>
      <w:r w:rsidRPr="003960E6">
        <w:rPr>
          <w:rFonts w:ascii="Times New Roman" w:hAnsi="Times New Roman"/>
          <w:color w:val="000000" w:themeColor="text1"/>
          <w:sz w:val="24"/>
          <w:szCs w:val="24"/>
        </w:rPr>
        <w:t xml:space="preserve"> </w:t>
      </w:r>
      <w:r w:rsidRPr="003960E6">
        <w:rPr>
          <w:rFonts w:ascii="Times New Roman" w:hAnsi="Times New Roman"/>
          <w:i/>
          <w:color w:val="000000" w:themeColor="text1"/>
          <w:sz w:val="24"/>
          <w:szCs w:val="24"/>
        </w:rPr>
        <w:t xml:space="preserve">da ciência às normas jurídicas que objetivem a proteção </w:t>
      </w:r>
      <w:r w:rsidR="002C0428" w:rsidRPr="003960E6">
        <w:rPr>
          <w:rFonts w:ascii="Times New Roman" w:hAnsi="Times New Roman"/>
          <w:i/>
          <w:color w:val="000000" w:themeColor="text1"/>
          <w:sz w:val="24"/>
          <w:szCs w:val="24"/>
        </w:rPr>
        <w:t>dos sistemas da terra</w:t>
      </w:r>
      <w:r w:rsidRPr="003960E6">
        <w:rPr>
          <w:rStyle w:val="Refdenotaderodap"/>
          <w:rFonts w:ascii="Times New Roman" w:hAnsi="Times New Roman"/>
          <w:i/>
          <w:color w:val="000000" w:themeColor="text1"/>
          <w:sz w:val="24"/>
          <w:szCs w:val="24"/>
        </w:rPr>
        <w:footnoteReference w:id="31"/>
      </w:r>
      <w:r w:rsidRPr="003960E6">
        <w:rPr>
          <w:rFonts w:ascii="Times New Roman" w:hAnsi="Times New Roman"/>
          <w:i/>
          <w:color w:val="000000" w:themeColor="text1"/>
          <w:sz w:val="24"/>
          <w:szCs w:val="24"/>
        </w:rPr>
        <w:t xml:space="preserve">. </w:t>
      </w:r>
      <w:r w:rsidRPr="003960E6">
        <w:rPr>
          <w:rFonts w:ascii="Times New Roman" w:hAnsi="Times New Roman"/>
          <w:color w:val="000000" w:themeColor="text1"/>
          <w:sz w:val="24"/>
          <w:szCs w:val="24"/>
        </w:rPr>
        <w:t xml:space="preserve">Sustenta-se que a ciência deve desempenhar importante papel na ecologização de direitos, atuando </w:t>
      </w:r>
      <w:r w:rsidRPr="003960E6">
        <w:rPr>
          <w:rFonts w:ascii="Times New Roman" w:hAnsi="Times New Roman"/>
          <w:i/>
          <w:color w:val="000000" w:themeColor="text1"/>
          <w:sz w:val="24"/>
          <w:szCs w:val="24"/>
        </w:rPr>
        <w:t>no</w:t>
      </w:r>
      <w:r w:rsidRPr="003960E6">
        <w:rPr>
          <w:rFonts w:ascii="Times New Roman" w:hAnsi="Times New Roman"/>
          <w:color w:val="000000" w:themeColor="text1"/>
          <w:sz w:val="24"/>
          <w:szCs w:val="24"/>
        </w:rPr>
        <w:t xml:space="preserve"> e </w:t>
      </w:r>
      <w:r w:rsidRPr="003960E6">
        <w:rPr>
          <w:rFonts w:ascii="Times New Roman" w:hAnsi="Times New Roman"/>
          <w:i/>
          <w:color w:val="000000" w:themeColor="text1"/>
          <w:sz w:val="24"/>
          <w:szCs w:val="24"/>
        </w:rPr>
        <w:t xml:space="preserve">para o </w:t>
      </w:r>
      <w:r w:rsidRPr="003960E6">
        <w:rPr>
          <w:rFonts w:ascii="Times New Roman" w:hAnsi="Times New Roman"/>
          <w:color w:val="000000" w:themeColor="text1"/>
          <w:sz w:val="24"/>
          <w:szCs w:val="24"/>
        </w:rPr>
        <w:t>direito.</w:t>
      </w:r>
    </w:p>
    <w:p w:rsidR="00ED56BB" w:rsidRPr="003960E6" w:rsidRDefault="00ED56BB" w:rsidP="00ED56BB">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Em primeiro lugar, de modo a corretamente definir </w:t>
      </w:r>
      <w:r w:rsidRPr="003960E6">
        <w:rPr>
          <w:rFonts w:ascii="Times New Roman" w:hAnsi="Times New Roman"/>
          <w:i/>
          <w:color w:val="000000" w:themeColor="text1"/>
          <w:sz w:val="24"/>
          <w:szCs w:val="24"/>
        </w:rPr>
        <w:t xml:space="preserve">o que é natureza, </w:t>
      </w:r>
      <w:r w:rsidRPr="003960E6">
        <w:rPr>
          <w:rFonts w:ascii="Times New Roman" w:hAnsi="Times New Roman"/>
          <w:color w:val="000000" w:themeColor="text1"/>
          <w:sz w:val="24"/>
          <w:szCs w:val="24"/>
        </w:rPr>
        <w:t>e em segundo lugar, de modo a orientar os processos de tomada de decisões, a fim de que atividades antropogênicas possam respeitar os limites ecológicos dos sistemas terrestres.</w:t>
      </w:r>
    </w:p>
    <w:p w:rsidR="00ED56BB" w:rsidRDefault="00ED56BB" w:rsidP="00ED56BB">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ciência é útil </w:t>
      </w:r>
      <w:r w:rsidRPr="003960E6">
        <w:rPr>
          <w:rFonts w:ascii="Times New Roman" w:hAnsi="Times New Roman"/>
          <w:i/>
          <w:color w:val="000000" w:themeColor="text1"/>
          <w:sz w:val="24"/>
          <w:szCs w:val="24"/>
        </w:rPr>
        <w:t>no</w:t>
      </w:r>
      <w:r w:rsidR="00590025">
        <w:rPr>
          <w:rFonts w:ascii="Times New Roman" w:hAnsi="Times New Roman"/>
          <w:color w:val="000000" w:themeColor="text1"/>
          <w:sz w:val="24"/>
          <w:szCs w:val="24"/>
        </w:rPr>
        <w:t xml:space="preserve"> D</w:t>
      </w:r>
      <w:r w:rsidRPr="003960E6">
        <w:rPr>
          <w:rFonts w:ascii="Times New Roman" w:hAnsi="Times New Roman"/>
          <w:color w:val="000000" w:themeColor="text1"/>
          <w:sz w:val="24"/>
          <w:szCs w:val="24"/>
        </w:rPr>
        <w:t>ireito porque, conforme observa Laitos, a política ambiental, e no presente caso, o direito ambiental, são compreendidos a partir de visões de mundo equivocadas, e que revelam, antes de tudo, que a percepção humana sobre o ambiente natural é fundamentalmente incorreta, visto que baseada “(...) não na realidade ou em fatos cientificamente comprovados, mas na falsa suposição e em uma esperança não substanciada”</w:t>
      </w:r>
      <w:r w:rsidRPr="003960E6">
        <w:rPr>
          <w:rStyle w:val="Refdenotaderodap"/>
          <w:rFonts w:ascii="Times New Roman" w:hAnsi="Times New Roman"/>
          <w:color w:val="000000" w:themeColor="text1"/>
          <w:sz w:val="24"/>
          <w:szCs w:val="24"/>
        </w:rPr>
        <w:footnoteReference w:id="32"/>
      </w:r>
      <w:r w:rsidRPr="003960E6">
        <w:rPr>
          <w:rFonts w:ascii="Times New Roman" w:hAnsi="Times New Roman"/>
          <w:color w:val="000000" w:themeColor="text1"/>
          <w:sz w:val="24"/>
          <w:szCs w:val="24"/>
        </w:rPr>
        <w:t>.</w:t>
      </w:r>
    </w:p>
    <w:p w:rsidR="00ED56BB" w:rsidRPr="003960E6" w:rsidRDefault="00590025" w:rsidP="00ED56BB">
      <w:pPr>
        <w:spacing w:after="0" w:line="240" w:lineRule="auto"/>
        <w:ind w:firstLine="708"/>
        <w:jc w:val="both"/>
        <w:rPr>
          <w:rFonts w:ascii="Times New Roman" w:hAnsi="Times New Roman"/>
          <w:i/>
          <w:color w:val="000000" w:themeColor="text1"/>
          <w:sz w:val="24"/>
          <w:szCs w:val="24"/>
        </w:rPr>
      </w:pPr>
      <w:r>
        <w:rPr>
          <w:rFonts w:ascii="Times New Roman" w:hAnsi="Times New Roman"/>
          <w:color w:val="000000" w:themeColor="text1"/>
          <w:sz w:val="24"/>
          <w:szCs w:val="24"/>
        </w:rPr>
        <w:t>O âmbito de um D</w:t>
      </w:r>
      <w:r w:rsidR="00ED56BB" w:rsidRPr="003960E6">
        <w:rPr>
          <w:rFonts w:ascii="Times New Roman" w:hAnsi="Times New Roman"/>
          <w:color w:val="000000" w:themeColor="text1"/>
          <w:sz w:val="24"/>
          <w:szCs w:val="24"/>
        </w:rPr>
        <w:t xml:space="preserve">ireito que não protege a natureza porque não enxerga a natureza, é favorecido por um cenário em que a compreensão do que se entende por natureza é falsa, irreal, sustentada por </w:t>
      </w:r>
      <w:r w:rsidR="00ED56BB" w:rsidRPr="003960E6">
        <w:rPr>
          <w:rFonts w:ascii="Times New Roman" w:hAnsi="Times New Roman"/>
          <w:i/>
          <w:color w:val="000000" w:themeColor="text1"/>
          <w:sz w:val="24"/>
          <w:szCs w:val="24"/>
        </w:rPr>
        <w:t>suposições do que poderia ser</w:t>
      </w:r>
      <w:r w:rsidR="00ED56BB" w:rsidRPr="003960E6">
        <w:rPr>
          <w:rFonts w:ascii="Times New Roman" w:hAnsi="Times New Roman"/>
          <w:color w:val="000000" w:themeColor="text1"/>
          <w:sz w:val="24"/>
          <w:szCs w:val="24"/>
        </w:rPr>
        <w:t xml:space="preserve"> a natureza, e não por compreensões científicas do que </w:t>
      </w:r>
      <w:r w:rsidR="00ED56BB" w:rsidRPr="003960E6">
        <w:rPr>
          <w:rFonts w:ascii="Times New Roman" w:hAnsi="Times New Roman"/>
          <w:i/>
          <w:color w:val="000000" w:themeColor="text1"/>
          <w:sz w:val="24"/>
          <w:szCs w:val="24"/>
        </w:rPr>
        <w:t>realmente consiste a natureza</w:t>
      </w:r>
      <w:r w:rsidR="00ED56BB" w:rsidRPr="003960E6">
        <w:rPr>
          <w:rStyle w:val="Refdenotaderodap"/>
          <w:rFonts w:ascii="Times New Roman" w:hAnsi="Times New Roman"/>
          <w:i/>
          <w:color w:val="000000" w:themeColor="text1"/>
          <w:sz w:val="24"/>
          <w:szCs w:val="24"/>
        </w:rPr>
        <w:footnoteReference w:id="33"/>
      </w:r>
      <w:r w:rsidR="00ED56BB" w:rsidRPr="003960E6">
        <w:rPr>
          <w:rFonts w:ascii="Times New Roman" w:hAnsi="Times New Roman"/>
          <w:i/>
          <w:color w:val="000000" w:themeColor="text1"/>
          <w:sz w:val="24"/>
          <w:szCs w:val="24"/>
        </w:rPr>
        <w:t>.</w:t>
      </w:r>
    </w:p>
    <w:p w:rsidR="00ED56BB" w:rsidRPr="003960E6" w:rsidRDefault="00ED56BB" w:rsidP="00ED56BB">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t>É nesse sentido que Jan Laitos observa para um estado de incompreensão do Direito ambiental quanto a real percepção do que é natureza, que se manifesta pela existência de “suposições incorretas por de trás das normas ambientais”</w:t>
      </w:r>
      <w:r w:rsidRPr="003960E6">
        <w:rPr>
          <w:rStyle w:val="Refdenotaderodap"/>
          <w:rFonts w:ascii="Times New Roman" w:hAnsi="Times New Roman"/>
          <w:color w:val="000000" w:themeColor="text1"/>
          <w:sz w:val="24"/>
          <w:szCs w:val="24"/>
        </w:rPr>
        <w:footnoteReference w:id="34"/>
      </w:r>
      <w:r w:rsidRPr="003960E6">
        <w:rPr>
          <w:rFonts w:ascii="Times New Roman" w:hAnsi="Times New Roman"/>
          <w:color w:val="000000" w:themeColor="text1"/>
          <w:sz w:val="24"/>
          <w:szCs w:val="24"/>
        </w:rPr>
        <w:t>.</w:t>
      </w:r>
    </w:p>
    <w:p w:rsidR="00ED56BB" w:rsidRPr="003960E6" w:rsidRDefault="00ED56BB" w:rsidP="00ED56BB">
      <w:pPr>
        <w:spacing w:after="0" w:line="240" w:lineRule="auto"/>
        <w:ind w:firstLine="709"/>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Um Dir</w:t>
      </w:r>
      <w:r w:rsidR="008D5CB2" w:rsidRPr="003960E6">
        <w:rPr>
          <w:rFonts w:ascii="Times New Roman" w:hAnsi="Times New Roman"/>
          <w:color w:val="000000" w:themeColor="text1"/>
          <w:sz w:val="24"/>
          <w:szCs w:val="24"/>
        </w:rPr>
        <w:t xml:space="preserve">eito que se pretenda ecológico </w:t>
      </w:r>
      <w:r w:rsidRPr="003960E6">
        <w:rPr>
          <w:rFonts w:ascii="Times New Roman" w:hAnsi="Times New Roman"/>
          <w:color w:val="000000" w:themeColor="text1"/>
          <w:sz w:val="24"/>
          <w:szCs w:val="24"/>
        </w:rPr>
        <w:t>não pode “(...) transigir com a definição de natureza, a qual se encontra representada pela integridade dos sistemas e dos processos ecológicos”</w:t>
      </w:r>
      <w:r w:rsidRPr="003960E6">
        <w:rPr>
          <w:rStyle w:val="Refdenotaderodap"/>
          <w:rFonts w:ascii="Times New Roman" w:hAnsi="Times New Roman"/>
          <w:color w:val="000000" w:themeColor="text1"/>
          <w:sz w:val="24"/>
          <w:szCs w:val="24"/>
        </w:rPr>
        <w:footnoteReference w:id="35"/>
      </w:r>
      <w:r w:rsidRPr="003960E6">
        <w:rPr>
          <w:rFonts w:ascii="Times New Roman" w:hAnsi="Times New Roman"/>
          <w:color w:val="000000" w:themeColor="text1"/>
          <w:sz w:val="24"/>
          <w:szCs w:val="24"/>
        </w:rPr>
        <w:t>.</w:t>
      </w:r>
    </w:p>
    <w:p w:rsidR="00590025" w:rsidRPr="003F2180" w:rsidRDefault="00590025" w:rsidP="00590025">
      <w:pPr>
        <w:spacing w:after="0" w:line="240" w:lineRule="auto"/>
        <w:ind w:firstLine="851"/>
        <w:jc w:val="both"/>
        <w:rPr>
          <w:rFonts w:ascii="Times New Roman" w:hAnsi="Times New Roman"/>
          <w:sz w:val="24"/>
          <w:szCs w:val="24"/>
        </w:rPr>
      </w:pPr>
      <w:r>
        <w:rPr>
          <w:rFonts w:ascii="Times New Roman" w:hAnsi="Times New Roman"/>
          <w:sz w:val="24"/>
          <w:szCs w:val="24"/>
        </w:rPr>
        <w:t xml:space="preserve">No </w:t>
      </w:r>
      <w:proofErr w:type="spellStart"/>
      <w:r>
        <w:rPr>
          <w:rFonts w:ascii="Times New Roman" w:hAnsi="Times New Roman"/>
          <w:sz w:val="24"/>
          <w:szCs w:val="24"/>
        </w:rPr>
        <w:t>A</w:t>
      </w:r>
      <w:r w:rsidRPr="003F2180">
        <w:rPr>
          <w:rFonts w:ascii="Times New Roman" w:hAnsi="Times New Roman"/>
          <w:sz w:val="24"/>
          <w:szCs w:val="24"/>
        </w:rPr>
        <w:t>ntropoceno</w:t>
      </w:r>
      <w:proofErr w:type="spellEnd"/>
      <w:r w:rsidRPr="003F2180">
        <w:rPr>
          <w:rFonts w:ascii="Times New Roman" w:hAnsi="Times New Roman"/>
          <w:sz w:val="24"/>
          <w:szCs w:val="24"/>
        </w:rPr>
        <w:t xml:space="preserve">, o Direito precisa observar e dialogar com a ciência para enfrentar os problemas de tal </w:t>
      </w:r>
      <w:r>
        <w:rPr>
          <w:rFonts w:ascii="Times New Roman" w:hAnsi="Times New Roman"/>
          <w:sz w:val="24"/>
          <w:szCs w:val="24"/>
        </w:rPr>
        <w:t>época</w:t>
      </w:r>
      <w:r w:rsidRPr="003F2180">
        <w:rPr>
          <w:rFonts w:ascii="Times New Roman" w:hAnsi="Times New Roman"/>
          <w:sz w:val="24"/>
          <w:szCs w:val="24"/>
        </w:rPr>
        <w:t xml:space="preserve"> geológica, onde o homem é o responsável po</w:t>
      </w:r>
      <w:r>
        <w:rPr>
          <w:rFonts w:ascii="Times New Roman" w:hAnsi="Times New Roman"/>
          <w:sz w:val="24"/>
          <w:szCs w:val="24"/>
        </w:rPr>
        <w:t>r transformações geológicas. O D</w:t>
      </w:r>
      <w:r w:rsidRPr="003F2180">
        <w:rPr>
          <w:rFonts w:ascii="Times New Roman" w:hAnsi="Times New Roman"/>
          <w:sz w:val="24"/>
          <w:szCs w:val="24"/>
        </w:rPr>
        <w:t>ireito precisa entender o que é e o que pode ser a natureza. O que se tem normalmente são normas socialmente instituídas e definidoras do que seja meio ambiente, e que não correspondem à realidade do que é a natureza.</w:t>
      </w:r>
    </w:p>
    <w:p w:rsidR="00590025" w:rsidRPr="003F2180" w:rsidRDefault="00590025" w:rsidP="00590025">
      <w:pPr>
        <w:spacing w:after="0" w:line="240" w:lineRule="auto"/>
        <w:ind w:firstLine="709"/>
        <w:jc w:val="both"/>
        <w:rPr>
          <w:rFonts w:ascii="Times New Roman" w:hAnsi="Times New Roman"/>
          <w:sz w:val="24"/>
          <w:szCs w:val="24"/>
        </w:rPr>
      </w:pPr>
      <w:r w:rsidRPr="003F2180">
        <w:rPr>
          <w:rFonts w:ascii="Times New Roman" w:hAnsi="Times New Roman"/>
          <w:sz w:val="24"/>
          <w:szCs w:val="24"/>
        </w:rPr>
        <w:t>Conforme explicam Mattei e Capra: “[...] a natureza sustenta a vida por meio de um conjunto de princípios ecológicos que são generativos e não extrativistas.”</w:t>
      </w:r>
      <w:r w:rsidRPr="003F2180">
        <w:rPr>
          <w:rStyle w:val="Refdenotaderodap"/>
          <w:sz w:val="24"/>
          <w:szCs w:val="24"/>
        </w:rPr>
        <w:footnoteReference w:id="36"/>
      </w:r>
    </w:p>
    <w:p w:rsidR="00ED56BB" w:rsidRPr="003960E6" w:rsidRDefault="00ED56BB" w:rsidP="00ED56BB">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lastRenderedPageBreak/>
        <w:t>Considerando-se que os desafios propostos para a regulação jurídica da natureza exigem que se afastem as compreensões fundamentalmente equivocadas que os seres humanos detêm sobre os sistemas ecológicos</w:t>
      </w:r>
      <w:r w:rsidRPr="003960E6">
        <w:rPr>
          <w:rStyle w:val="Refdenotaderodap"/>
          <w:rFonts w:ascii="Times New Roman" w:hAnsi="Times New Roman"/>
          <w:color w:val="000000" w:themeColor="text1"/>
          <w:sz w:val="24"/>
          <w:szCs w:val="24"/>
        </w:rPr>
        <w:footnoteReference w:id="37"/>
      </w:r>
      <w:r w:rsidRPr="003960E6">
        <w:rPr>
          <w:rFonts w:ascii="Times New Roman" w:hAnsi="Times New Roman"/>
          <w:color w:val="000000" w:themeColor="text1"/>
          <w:sz w:val="24"/>
          <w:szCs w:val="24"/>
        </w:rPr>
        <w:t>, algumas falsas concepções precisam, portanto, ser superadas, se se deseja falar em um Direito ecológico, ou ecologicamente sensibilizado.</w:t>
      </w:r>
    </w:p>
    <w:p w:rsidR="00ED56BB" w:rsidRPr="003960E6" w:rsidRDefault="00ED56BB" w:rsidP="00ED56BB">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É por meio da correta percepção da natureza que é possível se falar em um Direito ecologicamente sensível</w:t>
      </w:r>
      <w:r w:rsidRPr="003960E6">
        <w:rPr>
          <w:rStyle w:val="Refdenotaderodap"/>
          <w:rFonts w:ascii="Times New Roman" w:hAnsi="Times New Roman"/>
          <w:color w:val="000000" w:themeColor="text1"/>
          <w:sz w:val="24"/>
          <w:szCs w:val="24"/>
        </w:rPr>
        <w:footnoteReference w:id="38"/>
      </w:r>
      <w:r w:rsidRPr="003960E6">
        <w:rPr>
          <w:rFonts w:ascii="Times New Roman" w:hAnsi="Times New Roman"/>
          <w:color w:val="000000" w:themeColor="text1"/>
          <w:sz w:val="24"/>
          <w:szCs w:val="24"/>
        </w:rPr>
        <w:t xml:space="preserve">, pois há, nesse caso, uma correta consideração relativa à preocupação ecológica em torno dos problemas infligidos aos sistemas ecológicos pelas condutas humanas. A ciência, </w:t>
      </w:r>
      <w:r w:rsidRPr="003960E6">
        <w:rPr>
          <w:rFonts w:ascii="Times New Roman" w:hAnsi="Times New Roman"/>
          <w:i/>
          <w:color w:val="000000" w:themeColor="text1"/>
          <w:sz w:val="24"/>
          <w:szCs w:val="24"/>
        </w:rPr>
        <w:t xml:space="preserve">no </w:t>
      </w:r>
      <w:r w:rsidRPr="003960E6">
        <w:rPr>
          <w:rFonts w:ascii="Times New Roman" w:hAnsi="Times New Roman"/>
          <w:color w:val="000000" w:themeColor="text1"/>
          <w:sz w:val="24"/>
          <w:szCs w:val="24"/>
        </w:rPr>
        <w:t>direito, portanto, deve auxiliar a correta definição do bem objeto de proteção jurídica em um direito que se diga ecologizado.</w:t>
      </w:r>
    </w:p>
    <w:p w:rsidR="00ED56BB" w:rsidRPr="003960E6" w:rsidRDefault="00ED56BB" w:rsidP="00ED56BB">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De outro modo, a ciência </w:t>
      </w:r>
      <w:r w:rsidRPr="003960E6">
        <w:rPr>
          <w:rFonts w:ascii="Times New Roman" w:hAnsi="Times New Roman"/>
          <w:i/>
          <w:color w:val="000000" w:themeColor="text1"/>
          <w:sz w:val="24"/>
          <w:szCs w:val="24"/>
        </w:rPr>
        <w:t xml:space="preserve">para o </w:t>
      </w:r>
      <w:r w:rsidRPr="003960E6">
        <w:rPr>
          <w:rFonts w:ascii="Times New Roman" w:hAnsi="Times New Roman"/>
          <w:color w:val="000000" w:themeColor="text1"/>
          <w:sz w:val="24"/>
          <w:szCs w:val="24"/>
        </w:rPr>
        <w:t>direito, deve atuar de modo a orientar processos de tomada de decisões</w:t>
      </w:r>
      <w:r w:rsidR="00145A3C" w:rsidRPr="003960E6">
        <w:rPr>
          <w:rFonts w:ascii="Times New Roman" w:hAnsi="Times New Roman"/>
          <w:color w:val="000000" w:themeColor="text1"/>
          <w:sz w:val="24"/>
          <w:szCs w:val="24"/>
        </w:rPr>
        <w:t xml:space="preserve"> em contextos de pontos de não retorno</w:t>
      </w:r>
      <w:r w:rsidRPr="003960E6">
        <w:rPr>
          <w:rFonts w:ascii="Times New Roman" w:hAnsi="Times New Roman"/>
          <w:color w:val="000000" w:themeColor="text1"/>
          <w:sz w:val="24"/>
          <w:szCs w:val="24"/>
        </w:rPr>
        <w:t xml:space="preserve">. Estudos como o espaço operacional seguro e os limites planetários </w:t>
      </w:r>
      <w:r w:rsidRPr="003960E6">
        <w:rPr>
          <w:rFonts w:ascii="Times New Roman" w:hAnsi="Times New Roman"/>
          <w:i/>
          <w:color w:val="000000" w:themeColor="text1"/>
          <w:sz w:val="24"/>
          <w:szCs w:val="24"/>
        </w:rPr>
        <w:t>demonstram que há dependência entre as ações humanas e os sistemas naturais</w:t>
      </w:r>
      <w:r w:rsidRPr="003960E6">
        <w:rPr>
          <w:rFonts w:ascii="Times New Roman" w:hAnsi="Times New Roman"/>
          <w:color w:val="000000" w:themeColor="text1"/>
          <w:sz w:val="24"/>
          <w:szCs w:val="24"/>
        </w:rPr>
        <w:t>.</w:t>
      </w:r>
    </w:p>
    <w:p w:rsidR="00ED56BB" w:rsidRPr="003960E6" w:rsidRDefault="00ED56BB" w:rsidP="00ED56BB">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Os estudos relativos ao espaço operacional seguro (</w:t>
      </w:r>
      <w:r w:rsidRPr="003960E6">
        <w:rPr>
          <w:rFonts w:ascii="Times New Roman" w:hAnsi="Times New Roman"/>
          <w:i/>
          <w:color w:val="000000" w:themeColor="text1"/>
          <w:sz w:val="24"/>
          <w:szCs w:val="24"/>
        </w:rPr>
        <w:t xml:space="preserve">safe </w:t>
      </w:r>
      <w:proofErr w:type="spellStart"/>
      <w:r w:rsidRPr="003960E6">
        <w:rPr>
          <w:rFonts w:ascii="Times New Roman" w:hAnsi="Times New Roman"/>
          <w:i/>
          <w:color w:val="000000" w:themeColor="text1"/>
          <w:sz w:val="24"/>
          <w:szCs w:val="24"/>
        </w:rPr>
        <w:t>operating</w:t>
      </w:r>
      <w:proofErr w:type="spellEnd"/>
      <w:r w:rsidRPr="003960E6">
        <w:rPr>
          <w:rFonts w:ascii="Times New Roman" w:hAnsi="Times New Roman"/>
          <w:i/>
          <w:color w:val="000000" w:themeColor="text1"/>
          <w:sz w:val="24"/>
          <w:szCs w:val="24"/>
        </w:rPr>
        <w:t xml:space="preserve"> system</w:t>
      </w:r>
      <w:r w:rsidRPr="003960E6">
        <w:rPr>
          <w:rFonts w:ascii="Times New Roman" w:hAnsi="Times New Roman"/>
          <w:color w:val="000000" w:themeColor="text1"/>
          <w:sz w:val="24"/>
          <w:szCs w:val="24"/>
        </w:rPr>
        <w:t>) tem por objetivo identificar e quantificar os limites planetários que não devem ser transgredidos, a fim de evitar que as atividades humanas causem mudanças ambientais inaceitáveis</w:t>
      </w:r>
      <w:r w:rsidRPr="003960E6">
        <w:rPr>
          <w:rStyle w:val="Refdenotaderodap"/>
          <w:rFonts w:ascii="Times New Roman" w:hAnsi="Times New Roman"/>
          <w:color w:val="000000" w:themeColor="text1"/>
          <w:sz w:val="24"/>
          <w:szCs w:val="24"/>
        </w:rPr>
        <w:footnoteReference w:id="39"/>
      </w:r>
      <w:r w:rsidRPr="003960E6">
        <w:rPr>
          <w:rFonts w:ascii="Times New Roman" w:hAnsi="Times New Roman"/>
          <w:color w:val="000000" w:themeColor="text1"/>
          <w:sz w:val="24"/>
          <w:szCs w:val="24"/>
        </w:rPr>
        <w:t>.</w:t>
      </w:r>
    </w:p>
    <w:p w:rsidR="00ED56BB" w:rsidRPr="003960E6" w:rsidRDefault="00ED56BB" w:rsidP="00ED56BB">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O estudo expõe que se durante o </w:t>
      </w:r>
      <w:proofErr w:type="spellStart"/>
      <w:r w:rsidRPr="003960E6">
        <w:rPr>
          <w:rFonts w:ascii="Times New Roman" w:hAnsi="Times New Roman"/>
          <w:color w:val="000000" w:themeColor="text1"/>
          <w:sz w:val="24"/>
          <w:szCs w:val="24"/>
        </w:rPr>
        <w:t>Holoceno</w:t>
      </w:r>
      <w:proofErr w:type="spellEnd"/>
      <w:r w:rsidRPr="003960E6">
        <w:rPr>
          <w:rFonts w:ascii="Times New Roman" w:hAnsi="Times New Roman"/>
          <w:color w:val="000000" w:themeColor="text1"/>
          <w:sz w:val="24"/>
          <w:szCs w:val="24"/>
        </w:rPr>
        <w:t xml:space="preserve"> as mudanças ambientais ocorreram de modo natural e que a capacidade regulatória dos sistemas terrestres foi capaz de manter as condições físicas que habilitam o desenvolvimento humano, a nova era do Antropoceno revela que as atividades humanas podem desestabilizar criticamente os sistemas biofísicos e desencadear mudanças ambientais abruptas ou irreversíveis, que podem ser deletérias ou mesmo catastróficas para o bem estar humano</w:t>
      </w:r>
      <w:r w:rsidRPr="003960E6">
        <w:rPr>
          <w:rStyle w:val="Refdenotaderodap"/>
          <w:rFonts w:ascii="Times New Roman" w:hAnsi="Times New Roman"/>
          <w:color w:val="000000" w:themeColor="text1"/>
          <w:sz w:val="24"/>
          <w:szCs w:val="24"/>
        </w:rPr>
        <w:footnoteReference w:id="40"/>
      </w:r>
      <w:r w:rsidRPr="003960E6">
        <w:rPr>
          <w:rFonts w:ascii="Times New Roman" w:hAnsi="Times New Roman"/>
          <w:color w:val="000000" w:themeColor="text1"/>
          <w:sz w:val="24"/>
          <w:szCs w:val="24"/>
        </w:rPr>
        <w:t>.</w:t>
      </w:r>
    </w:p>
    <w:p w:rsidR="00ED56BB" w:rsidRPr="003960E6" w:rsidRDefault="00ED56BB" w:rsidP="00ED56BB">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Em sua grande parte, em razão de uma crescente dependência do uso de combustíveis fósseis e formas industrializadas de agricultura, as atividades humanas no Antropoceno atingiram um nível que pode danificar os sistemas que mantêm a vida da Terra</w:t>
      </w:r>
      <w:r w:rsidRPr="003960E6">
        <w:rPr>
          <w:rStyle w:val="Refdenotaderodap"/>
          <w:rFonts w:ascii="Times New Roman" w:hAnsi="Times New Roman"/>
          <w:color w:val="000000" w:themeColor="text1"/>
          <w:sz w:val="24"/>
          <w:szCs w:val="24"/>
        </w:rPr>
        <w:footnoteReference w:id="41"/>
      </w:r>
      <w:r w:rsidRPr="003960E6">
        <w:rPr>
          <w:rFonts w:ascii="Times New Roman" w:hAnsi="Times New Roman"/>
          <w:color w:val="000000" w:themeColor="text1"/>
          <w:sz w:val="24"/>
          <w:szCs w:val="24"/>
        </w:rPr>
        <w:t>.</w:t>
      </w:r>
    </w:p>
    <w:p w:rsidR="00ED56BB" w:rsidRPr="003960E6" w:rsidRDefault="00ED56BB" w:rsidP="00ED56BB">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De igual modo, os estudos relativos aos limites planetários indicam que há uma necessidade urgente de um novo paradigma que integre o desenvolvimento contínuo das sociedades humanas e a manutenção do Sistema Terrestre em um estado resiliente</w:t>
      </w:r>
      <w:r w:rsidRPr="003960E6">
        <w:rPr>
          <w:rStyle w:val="Refdenotaderodap"/>
          <w:rFonts w:ascii="Times New Roman" w:hAnsi="Times New Roman"/>
          <w:color w:val="000000" w:themeColor="text1"/>
          <w:sz w:val="24"/>
          <w:szCs w:val="24"/>
        </w:rPr>
        <w:footnoteReference w:id="42"/>
      </w:r>
      <w:r w:rsidRPr="003960E6">
        <w:rPr>
          <w:rFonts w:ascii="Times New Roman" w:hAnsi="Times New Roman"/>
          <w:color w:val="000000" w:themeColor="text1"/>
          <w:sz w:val="24"/>
          <w:szCs w:val="24"/>
        </w:rPr>
        <w:t xml:space="preserve">. </w:t>
      </w:r>
      <w:proofErr w:type="spellStart"/>
      <w:r w:rsidRPr="003960E6">
        <w:rPr>
          <w:rFonts w:ascii="Times New Roman" w:hAnsi="Times New Roman"/>
          <w:color w:val="000000" w:themeColor="text1"/>
          <w:sz w:val="24"/>
          <w:szCs w:val="24"/>
        </w:rPr>
        <w:t>Rockstrom</w:t>
      </w:r>
      <w:proofErr w:type="spellEnd"/>
      <w:r w:rsidRPr="003960E6">
        <w:rPr>
          <w:rFonts w:ascii="Times New Roman" w:hAnsi="Times New Roman"/>
          <w:color w:val="000000" w:themeColor="text1"/>
          <w:sz w:val="24"/>
          <w:szCs w:val="24"/>
        </w:rPr>
        <w:t xml:space="preserve">, </w:t>
      </w:r>
      <w:proofErr w:type="spellStart"/>
      <w:r w:rsidR="00E5163D">
        <w:rPr>
          <w:rFonts w:ascii="Times New Roman" w:hAnsi="Times New Roman"/>
          <w:color w:val="000000" w:themeColor="text1"/>
          <w:sz w:val="24"/>
          <w:szCs w:val="24"/>
        </w:rPr>
        <w:t>Steffen</w:t>
      </w:r>
      <w:proofErr w:type="spellEnd"/>
      <w:r w:rsidR="00E5163D">
        <w:rPr>
          <w:rFonts w:ascii="Times New Roman" w:hAnsi="Times New Roman"/>
          <w:color w:val="000000" w:themeColor="text1"/>
          <w:sz w:val="24"/>
          <w:szCs w:val="24"/>
        </w:rPr>
        <w:t xml:space="preserve"> </w:t>
      </w:r>
      <w:proofErr w:type="spellStart"/>
      <w:r w:rsidR="00E5163D">
        <w:rPr>
          <w:rFonts w:ascii="Times New Roman" w:hAnsi="Times New Roman"/>
          <w:color w:val="000000" w:themeColor="text1"/>
          <w:sz w:val="24"/>
          <w:szCs w:val="24"/>
        </w:rPr>
        <w:t>et</w:t>
      </w:r>
      <w:proofErr w:type="spellEnd"/>
      <w:r w:rsidR="00E5163D">
        <w:rPr>
          <w:rFonts w:ascii="Times New Roman" w:hAnsi="Times New Roman"/>
          <w:color w:val="000000" w:themeColor="text1"/>
          <w:sz w:val="24"/>
          <w:szCs w:val="24"/>
        </w:rPr>
        <w:t xml:space="preserve"> </w:t>
      </w:r>
      <w:proofErr w:type="spellStart"/>
      <w:r w:rsidR="00E5163D">
        <w:rPr>
          <w:rFonts w:ascii="Times New Roman" w:hAnsi="Times New Roman"/>
          <w:color w:val="000000" w:themeColor="text1"/>
          <w:sz w:val="24"/>
          <w:szCs w:val="24"/>
        </w:rPr>
        <w:t>al</w:t>
      </w:r>
      <w:proofErr w:type="spellEnd"/>
      <w:r w:rsidRPr="003960E6">
        <w:rPr>
          <w:rFonts w:ascii="Times New Roman" w:hAnsi="Times New Roman"/>
          <w:color w:val="000000" w:themeColor="text1"/>
          <w:sz w:val="24"/>
          <w:szCs w:val="24"/>
        </w:rPr>
        <w:t xml:space="preserve"> explicam que a estrutura da fronteira planetária contribui para tal paradigma ao fornecer uma análise baseada na ciência, do risco de que as perturbações humanas desestabilizem o Sistema Terrestre na escala planetária. Aqui, os </w:t>
      </w:r>
      <w:r w:rsidRPr="003960E6">
        <w:rPr>
          <w:rFonts w:ascii="Times New Roman" w:hAnsi="Times New Roman"/>
          <w:color w:val="000000" w:themeColor="text1"/>
          <w:sz w:val="24"/>
          <w:szCs w:val="24"/>
        </w:rPr>
        <w:lastRenderedPageBreak/>
        <w:t>fundamentos científicos da estrutura de limites planetários são atualizados e fortalecidos</w:t>
      </w:r>
      <w:r w:rsidRPr="003960E6">
        <w:rPr>
          <w:rStyle w:val="Refdenotaderodap"/>
          <w:rFonts w:ascii="Times New Roman" w:hAnsi="Times New Roman"/>
          <w:color w:val="000000" w:themeColor="text1"/>
          <w:sz w:val="24"/>
          <w:szCs w:val="24"/>
        </w:rPr>
        <w:footnoteReference w:id="43"/>
      </w:r>
      <w:r w:rsidRPr="003960E6">
        <w:rPr>
          <w:rFonts w:ascii="Times New Roman" w:hAnsi="Times New Roman"/>
          <w:color w:val="000000" w:themeColor="text1"/>
          <w:sz w:val="24"/>
          <w:szCs w:val="24"/>
        </w:rPr>
        <w:t>.</w:t>
      </w:r>
    </w:p>
    <w:p w:rsidR="00ED56BB" w:rsidRPr="003960E6" w:rsidRDefault="00ED56BB" w:rsidP="00ED56BB">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Os autores defendem que um limite planetário conforme originalmente definido não é equivalente a um limite global ou ponto de inflexão. Assim, o limite planetário proposto não é colocado na posição do limite biofísico, mas sim a montante dele</w:t>
      </w:r>
      <w:r w:rsidRPr="003960E6">
        <w:rPr>
          <w:rStyle w:val="Refdenotaderodap"/>
          <w:rFonts w:ascii="Times New Roman" w:hAnsi="Times New Roman"/>
          <w:color w:val="000000" w:themeColor="text1"/>
          <w:sz w:val="24"/>
          <w:szCs w:val="24"/>
        </w:rPr>
        <w:footnoteReference w:id="44"/>
      </w:r>
      <w:r w:rsidRPr="003960E6">
        <w:rPr>
          <w:rFonts w:ascii="Times New Roman" w:hAnsi="Times New Roman"/>
          <w:color w:val="000000" w:themeColor="text1"/>
          <w:sz w:val="24"/>
          <w:szCs w:val="24"/>
        </w:rPr>
        <w:t xml:space="preserve">. </w:t>
      </w:r>
    </w:p>
    <w:p w:rsidR="00ED56BB" w:rsidRPr="003960E6" w:rsidRDefault="00ED56BB" w:rsidP="00ED56BB">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noção dos estudos científicos no direito ambiental é apontada por </w:t>
      </w:r>
      <w:proofErr w:type="spellStart"/>
      <w:r w:rsidRPr="003960E6">
        <w:rPr>
          <w:rFonts w:ascii="Times New Roman" w:hAnsi="Times New Roman"/>
          <w:color w:val="000000" w:themeColor="text1"/>
          <w:sz w:val="24"/>
          <w:szCs w:val="24"/>
        </w:rPr>
        <w:t>Sarlet</w:t>
      </w:r>
      <w:proofErr w:type="spellEnd"/>
      <w:r w:rsidRPr="003960E6">
        <w:rPr>
          <w:rFonts w:ascii="Times New Roman" w:hAnsi="Times New Roman"/>
          <w:color w:val="000000" w:themeColor="text1"/>
          <w:sz w:val="24"/>
          <w:szCs w:val="24"/>
        </w:rPr>
        <w:t xml:space="preserve"> e </w:t>
      </w:r>
      <w:proofErr w:type="spellStart"/>
      <w:r w:rsidRPr="003960E6">
        <w:rPr>
          <w:rFonts w:ascii="Times New Roman" w:hAnsi="Times New Roman"/>
          <w:color w:val="000000" w:themeColor="text1"/>
          <w:sz w:val="24"/>
          <w:szCs w:val="24"/>
        </w:rPr>
        <w:t>Fensterseifer</w:t>
      </w:r>
      <w:proofErr w:type="spellEnd"/>
      <w:r w:rsidRPr="003960E6">
        <w:rPr>
          <w:rFonts w:ascii="Times New Roman" w:hAnsi="Times New Roman"/>
          <w:color w:val="000000" w:themeColor="text1"/>
          <w:sz w:val="24"/>
          <w:szCs w:val="24"/>
        </w:rPr>
        <w:t xml:space="preserve"> – em específico em relação aos limites planetários – como parâmetro para a progressividade das </w:t>
      </w:r>
      <w:r w:rsidRPr="003960E6">
        <w:rPr>
          <w:rFonts w:ascii="Times New Roman" w:hAnsi="Times New Roman"/>
          <w:i/>
          <w:color w:val="000000" w:themeColor="text1"/>
          <w:sz w:val="24"/>
          <w:szCs w:val="24"/>
        </w:rPr>
        <w:t>leis dos homens</w:t>
      </w:r>
      <w:r w:rsidRPr="003960E6">
        <w:rPr>
          <w:rFonts w:ascii="Times New Roman" w:hAnsi="Times New Roman"/>
          <w:color w:val="000000" w:themeColor="text1"/>
          <w:sz w:val="24"/>
          <w:szCs w:val="24"/>
        </w:rPr>
        <w:t xml:space="preserve"> de proteção ecológica em face da força imperativa das </w:t>
      </w:r>
      <w:r w:rsidRPr="003960E6">
        <w:rPr>
          <w:rFonts w:ascii="Times New Roman" w:hAnsi="Times New Roman"/>
          <w:i/>
          <w:color w:val="000000" w:themeColor="text1"/>
          <w:sz w:val="24"/>
          <w:szCs w:val="24"/>
        </w:rPr>
        <w:t>leis da natureza</w:t>
      </w:r>
      <w:r w:rsidRPr="003960E6">
        <w:rPr>
          <w:rFonts w:ascii="Times New Roman" w:hAnsi="Times New Roman"/>
          <w:color w:val="000000" w:themeColor="text1"/>
          <w:sz w:val="24"/>
          <w:szCs w:val="24"/>
        </w:rPr>
        <w:t xml:space="preserve"> no Antropoceno</w:t>
      </w:r>
      <w:r w:rsidRPr="003960E6">
        <w:rPr>
          <w:rStyle w:val="Refdenotaderodap"/>
          <w:rFonts w:ascii="Times New Roman" w:hAnsi="Times New Roman"/>
          <w:color w:val="000000" w:themeColor="text1"/>
          <w:sz w:val="24"/>
          <w:szCs w:val="24"/>
        </w:rPr>
        <w:footnoteReference w:id="45"/>
      </w:r>
      <w:r w:rsidRPr="003960E6">
        <w:rPr>
          <w:rFonts w:ascii="Times New Roman" w:hAnsi="Times New Roman"/>
          <w:color w:val="000000" w:themeColor="text1"/>
          <w:sz w:val="24"/>
          <w:szCs w:val="24"/>
        </w:rPr>
        <w:t>.</w:t>
      </w:r>
    </w:p>
    <w:p w:rsidR="00ED56BB" w:rsidRPr="003960E6" w:rsidRDefault="00ED56BB" w:rsidP="00ED56BB">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Afirmam que “(...) os limites normativos colocados pelo Direito à ação humana – por exemplo, ao estabelecer o regime jurídico de proteção ecológica – devem dialogar necessariamente com os limites naturais ou ecológicos, reconhecendo-se, como comprovado cientificamente, que muitos dos denominados ‘limites ou fronteiras planetárias’ já foram ultrapassados (...)”</w:t>
      </w:r>
      <w:r w:rsidRPr="003960E6">
        <w:rPr>
          <w:rStyle w:val="Refdenotaderodap"/>
          <w:rFonts w:ascii="Times New Roman" w:hAnsi="Times New Roman"/>
          <w:color w:val="000000" w:themeColor="text1"/>
          <w:sz w:val="24"/>
          <w:szCs w:val="24"/>
        </w:rPr>
        <w:footnoteReference w:id="46"/>
      </w:r>
      <w:r w:rsidRPr="003960E6">
        <w:rPr>
          <w:rFonts w:ascii="Times New Roman" w:hAnsi="Times New Roman"/>
          <w:color w:val="000000" w:themeColor="text1"/>
          <w:sz w:val="24"/>
          <w:szCs w:val="24"/>
        </w:rPr>
        <w:t>.</w:t>
      </w:r>
    </w:p>
    <w:p w:rsidR="00ED56BB" w:rsidRPr="003960E6" w:rsidRDefault="00ED56BB" w:rsidP="00ED56BB">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Os limites normativos de regulação para o direito ambiental devem estar, necessariamente, vinculados aos limites estabelecidos e determinados pelas ciências dos sistemas terrestres.</w:t>
      </w:r>
    </w:p>
    <w:p w:rsidR="00ED56BB" w:rsidRPr="003960E6" w:rsidRDefault="00ED56BB" w:rsidP="00ED56BB">
      <w:pPr>
        <w:spacing w:after="0" w:line="240" w:lineRule="auto"/>
        <w:ind w:firstLine="709"/>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Enquanto a proteção da natureza esteja fundamentada em acepções falsas ou ilusórias, não é possível que a estrutura jurídica para o enfrentamento dos problemas ecológicos – na qualidade de uma teoria antropocêntrica e que se fundamenta em definições que distorcem a noção de realidade ecológica – ofereça respostas a níveis satisfatórios de proteção dos sistemas terrestres.</w:t>
      </w:r>
    </w:p>
    <w:p w:rsidR="004A4284" w:rsidRPr="003960E6" w:rsidRDefault="00ED56BB" w:rsidP="00997C7B">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Nessa perspectiva, o compromisso com uma proteção </w:t>
      </w:r>
      <w:r w:rsidRPr="003960E6">
        <w:rPr>
          <w:rFonts w:ascii="Times New Roman" w:hAnsi="Times New Roman"/>
          <w:i/>
          <w:color w:val="000000" w:themeColor="text1"/>
          <w:sz w:val="24"/>
          <w:szCs w:val="24"/>
        </w:rPr>
        <w:t>verdadeira</w:t>
      </w:r>
      <w:r w:rsidRPr="003960E6">
        <w:rPr>
          <w:rFonts w:ascii="Times New Roman" w:hAnsi="Times New Roman"/>
          <w:color w:val="000000" w:themeColor="text1"/>
          <w:sz w:val="24"/>
          <w:szCs w:val="24"/>
        </w:rPr>
        <w:t xml:space="preserve"> da natureza poderá ser alcançado não apenas por meio do real enfrentamento da extensão e dos motivos da crise ambiental acentuada pelo Antropoceno, senão também pelo fortalecimento da ciência do sistema terrestre através do direito.</w:t>
      </w:r>
    </w:p>
    <w:p w:rsidR="006E10DC" w:rsidRPr="003960E6" w:rsidRDefault="004A428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É por meio </w:t>
      </w:r>
      <w:r w:rsidR="006E10DC" w:rsidRPr="003960E6">
        <w:rPr>
          <w:rFonts w:ascii="Times New Roman" w:hAnsi="Times New Roman"/>
          <w:color w:val="000000" w:themeColor="text1"/>
          <w:sz w:val="24"/>
          <w:szCs w:val="24"/>
        </w:rPr>
        <w:t>da mesma ciênci</w:t>
      </w:r>
      <w:r w:rsidR="00145A3C" w:rsidRPr="003960E6">
        <w:rPr>
          <w:rFonts w:ascii="Times New Roman" w:hAnsi="Times New Roman"/>
          <w:color w:val="000000" w:themeColor="text1"/>
          <w:sz w:val="24"/>
          <w:szCs w:val="24"/>
        </w:rPr>
        <w:t>a climática</w:t>
      </w:r>
      <w:r w:rsidRPr="003960E6">
        <w:rPr>
          <w:rFonts w:ascii="Times New Roman" w:hAnsi="Times New Roman"/>
          <w:color w:val="000000" w:themeColor="text1"/>
          <w:sz w:val="24"/>
          <w:szCs w:val="24"/>
        </w:rPr>
        <w:t xml:space="preserve"> que </w:t>
      </w:r>
      <w:r w:rsidR="006E10DC" w:rsidRPr="003960E6">
        <w:rPr>
          <w:rFonts w:ascii="Times New Roman" w:hAnsi="Times New Roman"/>
          <w:color w:val="000000" w:themeColor="text1"/>
          <w:sz w:val="24"/>
          <w:szCs w:val="24"/>
        </w:rPr>
        <w:t xml:space="preserve">se permite justificar e explicar porque é, agora, imperativo e é uma emergência, respeitar e proteger mais do que utilidades humanas, respeitar e proteger os próprios sistemas naturais, afastando-os de seus </w:t>
      </w:r>
      <w:proofErr w:type="spellStart"/>
      <w:r w:rsidR="006E10DC" w:rsidRPr="003960E6">
        <w:rPr>
          <w:rFonts w:ascii="Times New Roman" w:hAnsi="Times New Roman"/>
          <w:i/>
          <w:color w:val="000000" w:themeColor="text1"/>
          <w:sz w:val="24"/>
          <w:szCs w:val="24"/>
        </w:rPr>
        <w:t>tipping</w:t>
      </w:r>
      <w:proofErr w:type="spellEnd"/>
      <w:r w:rsidR="006E10DC" w:rsidRPr="003960E6">
        <w:rPr>
          <w:rFonts w:ascii="Times New Roman" w:hAnsi="Times New Roman"/>
          <w:i/>
          <w:color w:val="000000" w:themeColor="text1"/>
          <w:sz w:val="24"/>
          <w:szCs w:val="24"/>
        </w:rPr>
        <w:t xml:space="preserve"> </w:t>
      </w:r>
      <w:proofErr w:type="spellStart"/>
      <w:r w:rsidR="006E10DC" w:rsidRPr="003960E6">
        <w:rPr>
          <w:rFonts w:ascii="Times New Roman" w:hAnsi="Times New Roman"/>
          <w:i/>
          <w:color w:val="000000" w:themeColor="text1"/>
          <w:sz w:val="24"/>
          <w:szCs w:val="24"/>
        </w:rPr>
        <w:t>points</w:t>
      </w:r>
      <w:proofErr w:type="spellEnd"/>
      <w:r w:rsidR="00150E07" w:rsidRPr="003960E6">
        <w:rPr>
          <w:rStyle w:val="Refdenotaderodap"/>
          <w:rFonts w:ascii="Times New Roman" w:hAnsi="Times New Roman"/>
          <w:i/>
          <w:color w:val="000000" w:themeColor="text1"/>
          <w:sz w:val="24"/>
          <w:szCs w:val="24"/>
        </w:rPr>
        <w:footnoteReference w:id="47"/>
      </w:r>
      <w:r w:rsidR="006E10DC" w:rsidRPr="003960E6">
        <w:rPr>
          <w:rFonts w:ascii="Times New Roman" w:hAnsi="Times New Roman"/>
          <w:color w:val="000000" w:themeColor="text1"/>
          <w:sz w:val="24"/>
          <w:szCs w:val="24"/>
        </w:rPr>
        <w:t>.</w:t>
      </w:r>
    </w:p>
    <w:p w:rsidR="006E10DC" w:rsidRPr="003960E6" w:rsidRDefault="004A428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Com essa estrutura de definição e interpretação da realidade por meio da ciência climática,</w:t>
      </w:r>
      <w:r w:rsidR="006E10DC" w:rsidRPr="003960E6">
        <w:rPr>
          <w:rFonts w:ascii="Times New Roman" w:hAnsi="Times New Roman"/>
          <w:color w:val="000000" w:themeColor="text1"/>
          <w:sz w:val="24"/>
          <w:szCs w:val="24"/>
        </w:rPr>
        <w:t xml:space="preserve"> </w:t>
      </w:r>
      <w:r w:rsidRPr="003960E6">
        <w:rPr>
          <w:rFonts w:ascii="Times New Roman" w:hAnsi="Times New Roman"/>
          <w:color w:val="000000" w:themeColor="text1"/>
          <w:sz w:val="24"/>
          <w:szCs w:val="24"/>
        </w:rPr>
        <w:t>é possível, neste momento, reforçar</w:t>
      </w:r>
      <w:r w:rsidR="006E10DC" w:rsidRPr="003960E6">
        <w:rPr>
          <w:rFonts w:ascii="Times New Roman" w:hAnsi="Times New Roman"/>
          <w:color w:val="000000" w:themeColor="text1"/>
          <w:sz w:val="24"/>
          <w:szCs w:val="24"/>
        </w:rPr>
        <w:t xml:space="preserve"> a mesma premissa </w:t>
      </w:r>
      <w:r w:rsidRPr="003960E6">
        <w:rPr>
          <w:rFonts w:ascii="Times New Roman" w:hAnsi="Times New Roman"/>
          <w:color w:val="000000" w:themeColor="text1"/>
          <w:sz w:val="24"/>
          <w:szCs w:val="24"/>
        </w:rPr>
        <w:t>esboçada na seção anterior, agora orientada para lhe extrair consequências</w:t>
      </w:r>
      <w:r w:rsidR="006913C9" w:rsidRPr="003960E6">
        <w:rPr>
          <w:rFonts w:ascii="Times New Roman" w:hAnsi="Times New Roman"/>
          <w:color w:val="000000" w:themeColor="text1"/>
          <w:sz w:val="24"/>
          <w:szCs w:val="24"/>
        </w:rPr>
        <w:t>, a saber, para uma abordagem ecológica dos direitos</w:t>
      </w:r>
      <w:r w:rsidRPr="003960E6">
        <w:rPr>
          <w:rFonts w:ascii="Times New Roman" w:hAnsi="Times New Roman"/>
          <w:color w:val="000000" w:themeColor="text1"/>
          <w:sz w:val="24"/>
          <w:szCs w:val="24"/>
        </w:rPr>
        <w:t xml:space="preserve">: </w:t>
      </w:r>
      <w:r w:rsidR="006E10DC" w:rsidRPr="003960E6">
        <w:rPr>
          <w:rFonts w:ascii="Times New Roman" w:hAnsi="Times New Roman"/>
          <w:color w:val="000000" w:themeColor="text1"/>
          <w:sz w:val="24"/>
          <w:szCs w:val="24"/>
        </w:rPr>
        <w:t xml:space="preserve">por meio da ciência (climática) é </w:t>
      </w:r>
      <w:r w:rsidR="006913C9" w:rsidRPr="003960E6">
        <w:rPr>
          <w:rFonts w:ascii="Times New Roman" w:hAnsi="Times New Roman"/>
          <w:color w:val="000000" w:themeColor="text1"/>
          <w:sz w:val="24"/>
          <w:szCs w:val="24"/>
        </w:rPr>
        <w:t>permitido</w:t>
      </w:r>
      <w:r w:rsidR="006E10DC" w:rsidRPr="003960E6">
        <w:rPr>
          <w:rFonts w:ascii="Times New Roman" w:hAnsi="Times New Roman"/>
          <w:color w:val="000000" w:themeColor="text1"/>
          <w:sz w:val="24"/>
          <w:szCs w:val="24"/>
        </w:rPr>
        <w:t xml:space="preserve"> demonstrar que uma relação de dependência da comunidade humana em relação aos sistemas naturais e processos ecológicos, existe.</w:t>
      </w:r>
    </w:p>
    <w:p w:rsidR="006E10DC" w:rsidRPr="003960E6" w:rsidRDefault="006913C9"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Está se propondo, portanto, que uma forma de justificar a existência de</w:t>
      </w:r>
      <w:r w:rsidR="006E10DC" w:rsidRPr="003960E6">
        <w:rPr>
          <w:rFonts w:ascii="Times New Roman" w:hAnsi="Times New Roman"/>
          <w:color w:val="000000" w:themeColor="text1"/>
          <w:sz w:val="24"/>
          <w:szCs w:val="24"/>
        </w:rPr>
        <w:t xml:space="preserve"> </w:t>
      </w:r>
      <w:r w:rsidRPr="003960E6">
        <w:rPr>
          <w:rFonts w:ascii="Times New Roman" w:hAnsi="Times New Roman"/>
          <w:color w:val="000000" w:themeColor="text1"/>
          <w:sz w:val="24"/>
          <w:szCs w:val="24"/>
        </w:rPr>
        <w:t xml:space="preserve">uma </w:t>
      </w:r>
      <w:r w:rsidR="006E10DC" w:rsidRPr="003960E6">
        <w:rPr>
          <w:rFonts w:ascii="Times New Roman" w:hAnsi="Times New Roman"/>
          <w:color w:val="000000" w:themeColor="text1"/>
          <w:sz w:val="24"/>
          <w:szCs w:val="24"/>
        </w:rPr>
        <w:t xml:space="preserve">abordagem ecológica dos direitos é baseada em ciência. </w:t>
      </w:r>
      <w:r w:rsidRPr="003960E6">
        <w:rPr>
          <w:rFonts w:ascii="Times New Roman" w:hAnsi="Times New Roman"/>
          <w:color w:val="000000" w:themeColor="text1"/>
          <w:sz w:val="24"/>
          <w:szCs w:val="24"/>
        </w:rPr>
        <w:t xml:space="preserve">Nessa linha de argumentação (e demonstração), sustenta-se </w:t>
      </w:r>
      <w:r w:rsidR="006E10DC" w:rsidRPr="003960E6">
        <w:rPr>
          <w:rFonts w:ascii="Times New Roman" w:hAnsi="Times New Roman"/>
          <w:color w:val="000000" w:themeColor="text1"/>
          <w:sz w:val="24"/>
          <w:szCs w:val="24"/>
        </w:rPr>
        <w:t>com ciência</w:t>
      </w:r>
      <w:r w:rsidRPr="003960E6">
        <w:rPr>
          <w:rFonts w:ascii="Times New Roman" w:hAnsi="Times New Roman"/>
          <w:color w:val="000000" w:themeColor="text1"/>
          <w:sz w:val="24"/>
          <w:szCs w:val="24"/>
        </w:rPr>
        <w:t xml:space="preserve"> (climática)</w:t>
      </w:r>
      <w:r w:rsidR="006E10DC" w:rsidRPr="003960E6">
        <w:rPr>
          <w:rFonts w:ascii="Times New Roman" w:hAnsi="Times New Roman"/>
          <w:color w:val="000000" w:themeColor="text1"/>
          <w:sz w:val="24"/>
          <w:szCs w:val="24"/>
        </w:rPr>
        <w:t>, que a dependência entre a comunidade humana e os sistemas naturais é uma realidade.</w:t>
      </w:r>
    </w:p>
    <w:p w:rsidR="006E10DC" w:rsidRPr="003960E6" w:rsidRDefault="006E10DC"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lastRenderedPageBreak/>
        <w:t>É a ciência que</w:t>
      </w:r>
      <w:r w:rsidR="006913C9" w:rsidRPr="003960E6">
        <w:rPr>
          <w:rFonts w:ascii="Times New Roman" w:hAnsi="Times New Roman"/>
          <w:color w:val="000000" w:themeColor="text1"/>
          <w:sz w:val="24"/>
          <w:szCs w:val="24"/>
        </w:rPr>
        <w:t>m está colaborando com instrumentos para reparar o mundo no contexto</w:t>
      </w:r>
      <w:r w:rsidRPr="003960E6">
        <w:rPr>
          <w:rFonts w:ascii="Times New Roman" w:hAnsi="Times New Roman"/>
          <w:color w:val="000000" w:themeColor="text1"/>
          <w:sz w:val="24"/>
          <w:szCs w:val="24"/>
        </w:rPr>
        <w:t xml:space="preserve"> da</w:t>
      </w:r>
      <w:r w:rsidR="006913C9" w:rsidRPr="003960E6">
        <w:rPr>
          <w:rFonts w:ascii="Times New Roman" w:hAnsi="Times New Roman"/>
          <w:color w:val="000000" w:themeColor="text1"/>
          <w:sz w:val="24"/>
          <w:szCs w:val="24"/>
        </w:rPr>
        <w:t>s</w:t>
      </w:r>
      <w:r w:rsidRPr="003960E6">
        <w:rPr>
          <w:rFonts w:ascii="Times New Roman" w:hAnsi="Times New Roman"/>
          <w:color w:val="000000" w:themeColor="text1"/>
          <w:sz w:val="24"/>
          <w:szCs w:val="24"/>
        </w:rPr>
        <w:t xml:space="preserve"> mudança</w:t>
      </w:r>
      <w:r w:rsidR="006913C9" w:rsidRPr="003960E6">
        <w:rPr>
          <w:rFonts w:ascii="Times New Roman" w:hAnsi="Times New Roman"/>
          <w:color w:val="000000" w:themeColor="text1"/>
          <w:sz w:val="24"/>
          <w:szCs w:val="24"/>
        </w:rPr>
        <w:t>s</w:t>
      </w:r>
      <w:r w:rsidRPr="003960E6">
        <w:rPr>
          <w:rFonts w:ascii="Times New Roman" w:hAnsi="Times New Roman"/>
          <w:color w:val="000000" w:themeColor="text1"/>
          <w:sz w:val="24"/>
          <w:szCs w:val="24"/>
        </w:rPr>
        <w:t xml:space="preserve"> climática</w:t>
      </w:r>
      <w:r w:rsidR="006913C9" w:rsidRPr="003960E6">
        <w:rPr>
          <w:rFonts w:ascii="Times New Roman" w:hAnsi="Times New Roman"/>
          <w:color w:val="000000" w:themeColor="text1"/>
          <w:sz w:val="24"/>
          <w:szCs w:val="24"/>
        </w:rPr>
        <w:t>s e da pandemia</w:t>
      </w:r>
      <w:r w:rsidRPr="003960E6">
        <w:rPr>
          <w:rFonts w:ascii="Times New Roman" w:hAnsi="Times New Roman"/>
          <w:color w:val="000000" w:themeColor="text1"/>
          <w:sz w:val="24"/>
          <w:szCs w:val="24"/>
        </w:rPr>
        <w:t xml:space="preserve">. </w:t>
      </w:r>
      <w:r w:rsidR="006913C9" w:rsidRPr="003960E6">
        <w:rPr>
          <w:rFonts w:ascii="Times New Roman" w:hAnsi="Times New Roman"/>
          <w:color w:val="000000" w:themeColor="text1"/>
          <w:sz w:val="24"/>
          <w:szCs w:val="24"/>
        </w:rPr>
        <w:t xml:space="preserve">É por meio dela que se pode obter caminhos para se justificar devolver </w:t>
      </w:r>
      <w:r w:rsidRPr="003960E6">
        <w:rPr>
          <w:rFonts w:ascii="Times New Roman" w:hAnsi="Times New Roman"/>
          <w:color w:val="000000" w:themeColor="text1"/>
          <w:sz w:val="24"/>
          <w:szCs w:val="24"/>
        </w:rPr>
        <w:t>a natur</w:t>
      </w:r>
      <w:r w:rsidR="006913C9" w:rsidRPr="003960E6">
        <w:rPr>
          <w:rFonts w:ascii="Times New Roman" w:hAnsi="Times New Roman"/>
          <w:color w:val="000000" w:themeColor="text1"/>
          <w:sz w:val="24"/>
          <w:szCs w:val="24"/>
        </w:rPr>
        <w:t>e</w:t>
      </w:r>
      <w:r w:rsidRPr="003960E6">
        <w:rPr>
          <w:rFonts w:ascii="Times New Roman" w:hAnsi="Times New Roman"/>
          <w:color w:val="000000" w:themeColor="text1"/>
          <w:sz w:val="24"/>
          <w:szCs w:val="24"/>
        </w:rPr>
        <w:t xml:space="preserve">za </w:t>
      </w:r>
      <w:r w:rsidR="006913C9" w:rsidRPr="003960E6">
        <w:rPr>
          <w:rFonts w:ascii="Times New Roman" w:hAnsi="Times New Roman"/>
          <w:color w:val="000000" w:themeColor="text1"/>
          <w:sz w:val="24"/>
          <w:szCs w:val="24"/>
        </w:rPr>
        <w:t>a</w:t>
      </w:r>
      <w:r w:rsidRPr="003960E6">
        <w:rPr>
          <w:rFonts w:ascii="Times New Roman" w:hAnsi="Times New Roman"/>
          <w:color w:val="000000" w:themeColor="text1"/>
          <w:sz w:val="24"/>
          <w:szCs w:val="24"/>
        </w:rPr>
        <w:t>o seu lugar de natureza.</w:t>
      </w:r>
    </w:p>
    <w:p w:rsidR="006E10DC" w:rsidRPr="003960E6" w:rsidRDefault="006E10DC"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Por meio dela é que tem sido possível </w:t>
      </w:r>
      <w:r w:rsidR="006913C9" w:rsidRPr="003960E6">
        <w:rPr>
          <w:rFonts w:ascii="Times New Roman" w:hAnsi="Times New Roman"/>
          <w:color w:val="000000" w:themeColor="text1"/>
          <w:sz w:val="24"/>
          <w:szCs w:val="24"/>
        </w:rPr>
        <w:t xml:space="preserve">colaborar para </w:t>
      </w:r>
      <w:r w:rsidRPr="003960E6">
        <w:rPr>
          <w:rFonts w:ascii="Times New Roman" w:hAnsi="Times New Roman"/>
          <w:color w:val="000000" w:themeColor="text1"/>
          <w:sz w:val="24"/>
          <w:szCs w:val="24"/>
        </w:rPr>
        <w:t>levantar hierarquias socialmente construídas entre o mundo humano e o mundo não-humano.</w:t>
      </w:r>
    </w:p>
    <w:p w:rsidR="006E10DC" w:rsidRPr="003960E6" w:rsidRDefault="006E10DC"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 pandemia tornou essa realidade de dependência anda mais evidente e, mais uma vez, é a ciência quem confirma tal realidade. A pandemia permitiu acelerar nossa compreensão, por meio da ciência, que existe uma dependência entre o mundo humano e o mundo não-humano.</w:t>
      </w:r>
    </w:p>
    <w:p w:rsidR="002A69C4" w:rsidRPr="003960E6" w:rsidRDefault="006E10DC"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É a ciência, e a ciência climática ,quem está afirmando que os sistema naturais </w:t>
      </w:r>
      <w:r w:rsidR="006913C9" w:rsidRPr="003960E6">
        <w:rPr>
          <w:rFonts w:ascii="Times New Roman" w:hAnsi="Times New Roman"/>
          <w:color w:val="000000" w:themeColor="text1"/>
          <w:sz w:val="24"/>
          <w:szCs w:val="24"/>
        </w:rPr>
        <w:t>devem ser protegidos, e o devem ser, por meio Direito, e de uma abordagem que favoreça decisões em seu favor.</w:t>
      </w:r>
    </w:p>
    <w:p w:rsidR="006913C9" w:rsidRPr="003960E6" w:rsidRDefault="006913C9"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Nesse sentido, </w:t>
      </w:r>
      <w:r w:rsidR="004F1385" w:rsidRPr="003960E6">
        <w:rPr>
          <w:rFonts w:ascii="Times New Roman" w:hAnsi="Times New Roman"/>
          <w:color w:val="000000" w:themeColor="text1"/>
          <w:sz w:val="24"/>
          <w:szCs w:val="24"/>
        </w:rPr>
        <w:t>a partir da próxima seção se poderá enfrentar o problema proposto neste trabalho, que diz respeito à justificação, por meio do Direito, de modelos de decisão em favor da natureza.</w:t>
      </w:r>
    </w:p>
    <w:p w:rsidR="006913C9" w:rsidRPr="003960E6" w:rsidRDefault="006913C9" w:rsidP="00213B79">
      <w:pPr>
        <w:spacing w:after="0" w:line="240" w:lineRule="auto"/>
        <w:ind w:firstLine="851"/>
        <w:jc w:val="both"/>
        <w:rPr>
          <w:rFonts w:ascii="Times New Roman" w:hAnsi="Times New Roman"/>
          <w:color w:val="000000" w:themeColor="text1"/>
          <w:sz w:val="24"/>
          <w:szCs w:val="24"/>
        </w:rPr>
      </w:pPr>
    </w:p>
    <w:p w:rsidR="00F750BE" w:rsidRPr="003E1126" w:rsidRDefault="00F750BE" w:rsidP="00F750BE">
      <w:pPr>
        <w:spacing w:after="0" w:line="240" w:lineRule="auto"/>
        <w:jc w:val="both"/>
        <w:rPr>
          <w:rFonts w:ascii="Times New Roman" w:hAnsi="Times New Roman"/>
          <w:caps/>
          <w:color w:val="000000" w:themeColor="text1"/>
          <w:sz w:val="24"/>
          <w:szCs w:val="24"/>
        </w:rPr>
      </w:pPr>
      <w:r w:rsidRPr="003E1126">
        <w:rPr>
          <w:rFonts w:ascii="Times New Roman" w:hAnsi="Times New Roman"/>
          <w:caps/>
          <w:color w:val="000000" w:themeColor="text1"/>
          <w:sz w:val="24"/>
          <w:szCs w:val="24"/>
        </w:rPr>
        <w:t>3. constituição E SENSIBILIDADE ecológica: A normatividade da integridade ecológica NA CONSTITUIÇÃO FEDERAL DE 1988.</w:t>
      </w:r>
    </w:p>
    <w:p w:rsidR="00F750BE" w:rsidRPr="003960E6" w:rsidRDefault="00F750BE" w:rsidP="00F750BE">
      <w:pPr>
        <w:spacing w:after="0" w:line="240" w:lineRule="auto"/>
        <w:jc w:val="both"/>
        <w:rPr>
          <w:rFonts w:ascii="Times New Roman" w:hAnsi="Times New Roman"/>
          <w:caps/>
          <w:color w:val="000000" w:themeColor="text1"/>
          <w:sz w:val="24"/>
          <w:szCs w:val="24"/>
        </w:rPr>
      </w:pPr>
    </w:p>
    <w:p w:rsidR="00F750BE" w:rsidRPr="003960E6" w:rsidRDefault="00F750BE" w:rsidP="00F750BE">
      <w:pPr>
        <w:pStyle w:val="Pargrafo"/>
        <w:spacing w:line="240" w:lineRule="auto"/>
        <w:ind w:firstLine="708"/>
        <w:rPr>
          <w:rFonts w:ascii="Times New Roman" w:hAnsi="Times New Roman" w:cs="Times New Roman"/>
          <w:color w:val="000000" w:themeColor="text1"/>
        </w:rPr>
      </w:pPr>
      <w:r w:rsidRPr="003960E6">
        <w:rPr>
          <w:rFonts w:ascii="Times New Roman" w:hAnsi="Times New Roman" w:cs="Times New Roman"/>
          <w:color w:val="000000" w:themeColor="text1"/>
        </w:rPr>
        <w:t>Como resposta a uma crescente crise ecológica, o discurso de proteção ambiental, que se deu com mais força primeiramente no plano normativo internacional</w:t>
      </w:r>
      <w:r w:rsidRPr="003960E6">
        <w:rPr>
          <w:rStyle w:val="Refdenotaderodap"/>
          <w:rFonts w:ascii="Times New Roman" w:hAnsi="Times New Roman" w:cs="Times New Roman"/>
          <w:color w:val="000000" w:themeColor="text1"/>
        </w:rPr>
        <w:footnoteReference w:id="48"/>
      </w:r>
      <w:r w:rsidRPr="003960E6">
        <w:rPr>
          <w:rFonts w:ascii="Times New Roman" w:hAnsi="Times New Roman" w:cs="Times New Roman"/>
          <w:color w:val="000000" w:themeColor="text1"/>
        </w:rPr>
        <w:t xml:space="preserve">, foi absorvido posteriormente pelas metas e objetivos estatais, fato que resultou na inclusão gradativa, pelos Estados, do meio ambiente como um bem jurídico em suas constituições. </w:t>
      </w:r>
    </w:p>
    <w:p w:rsidR="00F750BE" w:rsidRPr="003960E6" w:rsidRDefault="00F750BE" w:rsidP="00F750BE">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t>Trata-se do movimento de constitucionalização do ambiente: devido a essas razões, justificadas por um crescente cenário global em favor da proteção da natureza, os sistemas constitucionais iniciaram um processo de reconhecimento do ambiente como um valor suficientemente importante e merecedor de tutela constitucional</w:t>
      </w:r>
      <w:r w:rsidRPr="003960E6">
        <w:rPr>
          <w:rStyle w:val="Refdenotaderodap"/>
          <w:rFonts w:ascii="Times New Roman" w:hAnsi="Times New Roman"/>
          <w:color w:val="000000" w:themeColor="text1"/>
          <w:sz w:val="24"/>
          <w:szCs w:val="24"/>
        </w:rPr>
        <w:footnoteReference w:id="49"/>
      </w:r>
      <w:r w:rsidRPr="003960E6">
        <w:rPr>
          <w:rFonts w:ascii="Times New Roman" w:hAnsi="Times New Roman"/>
          <w:color w:val="000000" w:themeColor="text1"/>
          <w:sz w:val="24"/>
          <w:szCs w:val="24"/>
        </w:rPr>
        <w:t>. Esse reconhecimento constitucional do ambiente – que no Brasil se deu pela promulgação da Constituição da República de 1988 e principalmente por seu artigo 225 – suscita que o Estado de Direito brasileiro considera alguma forma de valor ao meio ambiente, digno de tutela e proteção, inovando o ordenamento jurídico ao considera-lo como um direito (de todos) e dever (da coletividade e do Poder Público), incluindo ainda a preocupação com as futuras gerações e com a preservação e restauração dos processos ecológicos essenciais.</w:t>
      </w:r>
    </w:p>
    <w:p w:rsidR="00F750BE" w:rsidRPr="003960E6" w:rsidRDefault="00F750BE" w:rsidP="00F750BE">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t>A constitucionalização do ambiente é manifestação normativa de uma evolução da teoria constitucional quanto as preocupações e objetivos estatais</w:t>
      </w:r>
      <w:r w:rsidRPr="003960E6">
        <w:rPr>
          <w:rStyle w:val="Refdenotaderodap"/>
          <w:rFonts w:ascii="Times New Roman" w:hAnsi="Times New Roman"/>
          <w:color w:val="000000" w:themeColor="text1"/>
          <w:sz w:val="24"/>
          <w:szCs w:val="24"/>
        </w:rPr>
        <w:footnoteReference w:id="50"/>
      </w:r>
      <w:r w:rsidRPr="003960E6">
        <w:rPr>
          <w:rFonts w:ascii="Times New Roman" w:hAnsi="Times New Roman"/>
          <w:color w:val="000000" w:themeColor="text1"/>
          <w:sz w:val="24"/>
          <w:szCs w:val="24"/>
        </w:rPr>
        <w:t xml:space="preserve">. </w:t>
      </w:r>
    </w:p>
    <w:p w:rsidR="00F750BE" w:rsidRPr="003960E6" w:rsidRDefault="00F750BE" w:rsidP="00F750BE">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lastRenderedPageBreak/>
        <w:t xml:space="preserve">Para muito além das tradicionais responsabilidades para com direitos, garantias e liberdades individuais, a Constituição da República de 1988 se expressa em uma ordem jurídica </w:t>
      </w:r>
      <w:r w:rsidRPr="003960E6">
        <w:rPr>
          <w:rFonts w:ascii="Times New Roman" w:hAnsi="Times New Roman"/>
          <w:i/>
          <w:color w:val="000000" w:themeColor="text1"/>
          <w:sz w:val="24"/>
          <w:szCs w:val="24"/>
        </w:rPr>
        <w:t>ecologicamente sensível</w:t>
      </w:r>
      <w:r w:rsidRPr="003960E6">
        <w:rPr>
          <w:rFonts w:ascii="Times New Roman" w:hAnsi="Times New Roman"/>
          <w:color w:val="000000" w:themeColor="text1"/>
          <w:sz w:val="24"/>
          <w:szCs w:val="24"/>
        </w:rPr>
        <w:t>, firmada sob um compromisso político mais solidário e uma arquitetura moralmente expandida, de forma a favorecer um modelo normativo de valoração diferenciado, como é o caso da inclusão no seio da normativa ambiental constitucional do respeito à integridade ecológica.</w:t>
      </w:r>
    </w:p>
    <w:p w:rsidR="00F750BE" w:rsidRPr="003960E6" w:rsidRDefault="00F750BE" w:rsidP="00F750BE">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O artigo 225, inciso I, </w:t>
      </w:r>
      <w:r w:rsidR="00C52525">
        <w:rPr>
          <w:rFonts w:ascii="Times New Roman" w:hAnsi="Times New Roman"/>
          <w:color w:val="000000" w:themeColor="text1"/>
          <w:sz w:val="24"/>
          <w:szCs w:val="24"/>
        </w:rPr>
        <w:t>§</w:t>
      </w:r>
      <w:r w:rsidRPr="003960E6">
        <w:rPr>
          <w:rFonts w:ascii="Times New Roman" w:hAnsi="Times New Roman"/>
          <w:color w:val="000000" w:themeColor="text1"/>
          <w:sz w:val="24"/>
          <w:szCs w:val="24"/>
        </w:rPr>
        <w:t xml:space="preserve"> 1º, aloca como dever do Poder Público a preservação e restauração dos </w:t>
      </w:r>
      <w:r w:rsidRPr="003960E6">
        <w:rPr>
          <w:rFonts w:ascii="Times New Roman" w:hAnsi="Times New Roman"/>
          <w:i/>
          <w:color w:val="000000" w:themeColor="text1"/>
          <w:sz w:val="24"/>
          <w:szCs w:val="24"/>
        </w:rPr>
        <w:t xml:space="preserve">processos ecológicos essenciais, </w:t>
      </w:r>
      <w:r w:rsidRPr="003960E6">
        <w:rPr>
          <w:rFonts w:ascii="Times New Roman" w:hAnsi="Times New Roman"/>
          <w:color w:val="000000" w:themeColor="text1"/>
          <w:sz w:val="24"/>
          <w:szCs w:val="24"/>
        </w:rPr>
        <w:t>e de igual modo, devendo prover ainda o manejo ecológico das espécies e ecossistemas. Trata-se de um imperativo fundamentalmente ecológico</w:t>
      </w:r>
      <w:r w:rsidRPr="003960E6">
        <w:rPr>
          <w:rStyle w:val="Refdenotaderodap"/>
          <w:rFonts w:ascii="Times New Roman" w:hAnsi="Times New Roman"/>
          <w:color w:val="000000" w:themeColor="text1"/>
          <w:sz w:val="24"/>
          <w:szCs w:val="24"/>
        </w:rPr>
        <w:footnoteReference w:id="51"/>
      </w:r>
      <w:r w:rsidRPr="003960E6">
        <w:rPr>
          <w:rFonts w:ascii="Times New Roman" w:hAnsi="Times New Roman"/>
          <w:color w:val="000000" w:themeColor="text1"/>
          <w:sz w:val="24"/>
          <w:szCs w:val="24"/>
        </w:rPr>
        <w:t xml:space="preserve">, que denota, antes de tudo, uma abertura normativa à recepção de preocupações essencialmente ecológicas. </w:t>
      </w:r>
    </w:p>
    <w:p w:rsidR="00F750BE" w:rsidRPr="003960E6" w:rsidRDefault="00F750BE" w:rsidP="00F750BE">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noção de </w:t>
      </w:r>
      <w:r w:rsidRPr="003960E6">
        <w:rPr>
          <w:rFonts w:ascii="Times New Roman" w:hAnsi="Times New Roman"/>
          <w:i/>
          <w:color w:val="000000" w:themeColor="text1"/>
          <w:sz w:val="24"/>
          <w:szCs w:val="24"/>
        </w:rPr>
        <w:t>sensibilidade ecológica</w:t>
      </w:r>
      <w:r w:rsidRPr="003960E6">
        <w:rPr>
          <w:rFonts w:ascii="Times New Roman" w:hAnsi="Times New Roman"/>
          <w:color w:val="000000" w:themeColor="text1"/>
          <w:sz w:val="24"/>
          <w:szCs w:val="24"/>
        </w:rPr>
        <w:t xml:space="preserve"> (</w:t>
      </w:r>
      <w:r w:rsidRPr="003960E6">
        <w:rPr>
          <w:rFonts w:ascii="Times New Roman" w:hAnsi="Times New Roman"/>
          <w:i/>
          <w:color w:val="000000" w:themeColor="text1"/>
          <w:sz w:val="24"/>
          <w:szCs w:val="24"/>
          <w:lang w:val="en-US"/>
        </w:rPr>
        <w:t>ecological sensitivity</w:t>
      </w:r>
      <w:r w:rsidRPr="003960E6">
        <w:rPr>
          <w:rFonts w:ascii="Times New Roman" w:hAnsi="Times New Roman"/>
          <w:color w:val="000000" w:themeColor="text1"/>
          <w:sz w:val="24"/>
          <w:szCs w:val="24"/>
        </w:rPr>
        <w:t xml:space="preserve">) é utilizada por </w:t>
      </w:r>
      <w:proofErr w:type="spellStart"/>
      <w:r w:rsidRPr="003960E6">
        <w:rPr>
          <w:rFonts w:ascii="Times New Roman" w:hAnsi="Times New Roman"/>
          <w:color w:val="000000" w:themeColor="text1"/>
          <w:sz w:val="24"/>
          <w:szCs w:val="24"/>
        </w:rPr>
        <w:t>Oren</w:t>
      </w:r>
      <w:proofErr w:type="spellEnd"/>
      <w:r w:rsidRPr="003960E6">
        <w:rPr>
          <w:rFonts w:ascii="Times New Roman" w:hAnsi="Times New Roman"/>
          <w:color w:val="000000" w:themeColor="text1"/>
          <w:sz w:val="24"/>
          <w:szCs w:val="24"/>
        </w:rPr>
        <w:t xml:space="preserve"> Perez para definir de que forma a percepção de preocupações ecológicas é levada em consideração por instituições, normas ou políticas – e, em sua obra, especificamente, em relação aos conflitos em torno da dialética comércio-meio ambiente em um sistema econômico global</w:t>
      </w:r>
      <w:r w:rsidRPr="003960E6">
        <w:rPr>
          <w:rStyle w:val="Refdenotaderodap"/>
          <w:rFonts w:ascii="Times New Roman" w:hAnsi="Times New Roman"/>
          <w:color w:val="000000" w:themeColor="text1"/>
          <w:sz w:val="24"/>
          <w:szCs w:val="24"/>
        </w:rPr>
        <w:footnoteReference w:id="52"/>
      </w:r>
      <w:r w:rsidRPr="003960E6">
        <w:rPr>
          <w:rFonts w:ascii="Times New Roman" w:hAnsi="Times New Roman"/>
          <w:color w:val="000000" w:themeColor="text1"/>
          <w:sz w:val="24"/>
          <w:szCs w:val="24"/>
        </w:rPr>
        <w:t>.</w:t>
      </w:r>
    </w:p>
    <w:p w:rsidR="00F750BE" w:rsidRPr="003960E6" w:rsidRDefault="00F750BE" w:rsidP="00F750BE">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O conceito, portanto, representa a noção de que a receptividade à preocupações ecológicas pelas normas se encontra suscetível à </w:t>
      </w:r>
      <w:r w:rsidRPr="003960E6">
        <w:rPr>
          <w:rFonts w:ascii="Times New Roman" w:hAnsi="Times New Roman"/>
          <w:i/>
          <w:color w:val="000000" w:themeColor="text1"/>
          <w:sz w:val="24"/>
          <w:szCs w:val="24"/>
        </w:rPr>
        <w:t>diferentes níveis de sensibilidade</w:t>
      </w:r>
      <w:r w:rsidRPr="003960E6">
        <w:rPr>
          <w:rFonts w:ascii="Times New Roman" w:hAnsi="Times New Roman"/>
          <w:color w:val="000000" w:themeColor="text1"/>
          <w:sz w:val="24"/>
          <w:szCs w:val="24"/>
        </w:rPr>
        <w:t>, que podem ser aferidos pela força de influência que exercem, em maior ou menor grau, os problemas ecológicos à consideração – no presente caso – do direito constitucional, o que pode sugerir uma percepção de sensibilidade ou insensibilidade ecológica</w:t>
      </w:r>
      <w:r w:rsidRPr="003960E6">
        <w:rPr>
          <w:rStyle w:val="Refdenotaderodap"/>
          <w:rFonts w:ascii="Times New Roman" w:hAnsi="Times New Roman"/>
          <w:color w:val="000000" w:themeColor="text1"/>
          <w:sz w:val="24"/>
          <w:szCs w:val="24"/>
        </w:rPr>
        <w:footnoteReference w:id="53"/>
      </w:r>
      <w:r w:rsidRPr="003960E6">
        <w:rPr>
          <w:rFonts w:ascii="Times New Roman" w:hAnsi="Times New Roman"/>
          <w:color w:val="000000" w:themeColor="text1"/>
          <w:sz w:val="24"/>
          <w:szCs w:val="24"/>
        </w:rPr>
        <w:t>.</w:t>
      </w:r>
    </w:p>
    <w:p w:rsidR="00F750BE" w:rsidRPr="003960E6" w:rsidRDefault="00F750BE" w:rsidP="00F750BE">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Para os fins desta pesquisa, a receptividade da consideração em torno de preocupações ecológicas se dá pelo compromisso das normas jurídicas com a proteção dos sistemas terrestres. Assumir esse compromisso particularizado – que vai além da garantia de interesses pautados na satisfação de utilidades – ressalta que as normas jurídicas de um sistema constitucional ecologicamente sensível precisam estar suscetíveis à adequada ponderação das preocupações que envolvem a </w:t>
      </w:r>
      <w:r w:rsidRPr="003960E6">
        <w:rPr>
          <w:rFonts w:ascii="Times New Roman" w:hAnsi="Times New Roman"/>
          <w:i/>
          <w:color w:val="000000" w:themeColor="text1"/>
          <w:sz w:val="24"/>
          <w:szCs w:val="24"/>
        </w:rPr>
        <w:t>integridade dos sistemas terrestres</w:t>
      </w:r>
      <w:r w:rsidRPr="003960E6">
        <w:rPr>
          <w:rFonts w:ascii="Times New Roman" w:hAnsi="Times New Roman"/>
          <w:color w:val="000000" w:themeColor="text1"/>
          <w:sz w:val="24"/>
          <w:szCs w:val="24"/>
        </w:rPr>
        <w:t>, e dos problemas infligidos aos sistemas ecológicos pelas condutas humanas de uso do, e de interação com o, ambiente.</w:t>
      </w:r>
    </w:p>
    <w:p w:rsidR="00F750BE" w:rsidRPr="003960E6" w:rsidRDefault="00F750BE" w:rsidP="00F750BE">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compreensão de uma sensibilidade ecológica, neste caso, salienta a incorporação de </w:t>
      </w:r>
      <w:r w:rsidRPr="003960E6">
        <w:rPr>
          <w:rFonts w:ascii="Times New Roman" w:hAnsi="Times New Roman"/>
          <w:i/>
          <w:color w:val="000000" w:themeColor="text1"/>
          <w:sz w:val="24"/>
          <w:szCs w:val="24"/>
        </w:rPr>
        <w:t>deveres constitucionais</w:t>
      </w:r>
      <w:r w:rsidRPr="003960E6">
        <w:rPr>
          <w:rFonts w:ascii="Times New Roman" w:hAnsi="Times New Roman"/>
          <w:color w:val="000000" w:themeColor="text1"/>
          <w:sz w:val="24"/>
          <w:szCs w:val="24"/>
        </w:rPr>
        <w:t xml:space="preserve"> que permitam definir a noção de que os limites da natureza sejam considerados para a elaboração de normas jurídicas.</w:t>
      </w:r>
    </w:p>
    <w:p w:rsidR="00F750BE" w:rsidRPr="003960E6" w:rsidRDefault="00F750BE" w:rsidP="00F750BE">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Isso quer significar, em outras palavras, que o direito deve levar em consideração a ciência dos sistemas terrestres.</w:t>
      </w:r>
    </w:p>
    <w:p w:rsidR="00F750BE" w:rsidRPr="003960E6" w:rsidRDefault="00F750BE" w:rsidP="00F750BE">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noção de </w:t>
      </w:r>
      <w:r w:rsidRPr="003960E6">
        <w:rPr>
          <w:rFonts w:ascii="Times New Roman" w:hAnsi="Times New Roman"/>
          <w:i/>
          <w:color w:val="000000" w:themeColor="text1"/>
          <w:sz w:val="24"/>
          <w:szCs w:val="24"/>
        </w:rPr>
        <w:t xml:space="preserve">sensibilidade </w:t>
      </w:r>
      <w:r w:rsidRPr="003960E6">
        <w:rPr>
          <w:rFonts w:ascii="Times New Roman" w:hAnsi="Times New Roman"/>
          <w:color w:val="000000" w:themeColor="text1"/>
          <w:sz w:val="24"/>
          <w:szCs w:val="24"/>
        </w:rPr>
        <w:t>nada mais é que a condição de suscetibilidade das normas jurídicas à incorporação de preocupações essencialmente ecológicas. A definição de uma norma ecologicamente sensível, portanto, propõe que é necessário considerar uma real percepção dos sistemas ecológicos.</w:t>
      </w:r>
    </w:p>
    <w:p w:rsidR="00F750BE" w:rsidRPr="003960E6" w:rsidRDefault="00F750BE" w:rsidP="00F750BE">
      <w:pPr>
        <w:spacing w:after="0" w:line="240" w:lineRule="auto"/>
        <w:ind w:firstLine="709"/>
        <w:jc w:val="both"/>
        <w:rPr>
          <w:rFonts w:ascii="Times New Roman" w:eastAsia="Times New Roman" w:hAnsi="Times New Roman"/>
          <w:color w:val="000000" w:themeColor="text1"/>
          <w:sz w:val="24"/>
          <w:szCs w:val="24"/>
          <w:lang w:eastAsia="pt-BR"/>
        </w:rPr>
      </w:pPr>
      <w:r w:rsidRPr="003960E6">
        <w:rPr>
          <w:rFonts w:ascii="Times New Roman" w:hAnsi="Times New Roman"/>
          <w:color w:val="000000" w:themeColor="text1"/>
          <w:sz w:val="24"/>
          <w:szCs w:val="24"/>
        </w:rPr>
        <w:lastRenderedPageBreak/>
        <w:t xml:space="preserve">É nesse sentido que se afirma que </w:t>
      </w:r>
      <w:r w:rsidRPr="003960E6">
        <w:rPr>
          <w:rFonts w:ascii="Times New Roman" w:hAnsi="Times New Roman"/>
          <w:i/>
          <w:color w:val="000000" w:themeColor="text1"/>
          <w:sz w:val="24"/>
          <w:szCs w:val="24"/>
        </w:rPr>
        <w:t>normas jurídicas ecologicamente sensíveis</w:t>
      </w:r>
      <w:r w:rsidRPr="003960E6">
        <w:rPr>
          <w:rFonts w:ascii="Times New Roman" w:hAnsi="Times New Roman"/>
          <w:color w:val="000000" w:themeColor="text1"/>
          <w:sz w:val="24"/>
          <w:szCs w:val="24"/>
        </w:rPr>
        <w:t xml:space="preserve"> não podem ignorar as leis da natureza. Em um parâmetro normativo, o artigo 225 da Constituição Federal de 1988 denota sensibilidade ecológica, visto fazer referência à proteção do ambiente </w:t>
      </w:r>
      <w:r w:rsidRPr="003960E6">
        <w:rPr>
          <w:rFonts w:ascii="Times New Roman" w:hAnsi="Times New Roman"/>
          <w:i/>
          <w:color w:val="000000" w:themeColor="text1"/>
          <w:sz w:val="24"/>
          <w:szCs w:val="24"/>
        </w:rPr>
        <w:t>por meio de deveres estatais</w:t>
      </w:r>
      <w:r w:rsidRPr="003960E6">
        <w:rPr>
          <w:rFonts w:ascii="Times New Roman" w:hAnsi="Times New Roman"/>
          <w:color w:val="000000" w:themeColor="text1"/>
          <w:sz w:val="24"/>
          <w:szCs w:val="24"/>
        </w:rPr>
        <w:t xml:space="preserve"> cujo objetivo primário são a proteção de </w:t>
      </w:r>
      <w:r w:rsidRPr="003960E6">
        <w:rPr>
          <w:rFonts w:ascii="Times New Roman" w:hAnsi="Times New Roman"/>
          <w:i/>
          <w:color w:val="000000" w:themeColor="text1"/>
          <w:sz w:val="24"/>
          <w:szCs w:val="24"/>
        </w:rPr>
        <w:t>processos ecológicos essenciais</w:t>
      </w:r>
      <w:r w:rsidRPr="003960E6">
        <w:rPr>
          <w:rFonts w:ascii="Times New Roman" w:hAnsi="Times New Roman"/>
          <w:color w:val="000000" w:themeColor="text1"/>
          <w:sz w:val="24"/>
          <w:szCs w:val="24"/>
        </w:rPr>
        <w:t xml:space="preserve"> (inciso I, </w:t>
      </w:r>
      <w:r w:rsidRPr="003960E6">
        <w:rPr>
          <w:rFonts w:ascii="Times New Roman" w:eastAsia="Times New Roman" w:hAnsi="Times New Roman"/>
          <w:color w:val="000000" w:themeColor="text1"/>
          <w:sz w:val="24"/>
          <w:szCs w:val="24"/>
          <w:shd w:val="clear" w:color="auto" w:fill="FFFFFF"/>
          <w:lang w:eastAsia="pt-BR"/>
        </w:rPr>
        <w:t xml:space="preserve">§ </w:t>
      </w:r>
      <w:r w:rsidRPr="003960E6">
        <w:rPr>
          <w:rFonts w:ascii="Times New Roman" w:hAnsi="Times New Roman"/>
          <w:color w:val="000000" w:themeColor="text1"/>
          <w:sz w:val="24"/>
          <w:szCs w:val="24"/>
        </w:rPr>
        <w:t xml:space="preserve">1º,) e da </w:t>
      </w:r>
      <w:r w:rsidRPr="003960E6">
        <w:rPr>
          <w:rFonts w:ascii="Times New Roman" w:hAnsi="Times New Roman"/>
          <w:i/>
          <w:color w:val="000000" w:themeColor="text1"/>
          <w:sz w:val="24"/>
          <w:szCs w:val="24"/>
        </w:rPr>
        <w:t>função ecológica</w:t>
      </w:r>
      <w:r w:rsidRPr="003960E6">
        <w:rPr>
          <w:rFonts w:ascii="Times New Roman" w:hAnsi="Times New Roman"/>
          <w:color w:val="000000" w:themeColor="text1"/>
          <w:sz w:val="24"/>
          <w:szCs w:val="24"/>
        </w:rPr>
        <w:t xml:space="preserve"> (inciso VII, </w:t>
      </w:r>
      <w:r w:rsidRPr="003960E6">
        <w:rPr>
          <w:rFonts w:ascii="Times New Roman" w:eastAsia="Times New Roman" w:hAnsi="Times New Roman"/>
          <w:color w:val="000000" w:themeColor="text1"/>
          <w:sz w:val="24"/>
          <w:szCs w:val="24"/>
          <w:shd w:val="clear" w:color="auto" w:fill="FFFFFF"/>
          <w:lang w:eastAsia="pt-BR"/>
        </w:rPr>
        <w:t xml:space="preserve">§ </w:t>
      </w:r>
      <w:r w:rsidRPr="003960E6">
        <w:rPr>
          <w:rFonts w:ascii="Times New Roman" w:hAnsi="Times New Roman"/>
          <w:color w:val="000000" w:themeColor="text1"/>
          <w:sz w:val="24"/>
          <w:szCs w:val="24"/>
        </w:rPr>
        <w:t>1º).</w:t>
      </w:r>
    </w:p>
    <w:p w:rsidR="00F750BE" w:rsidRPr="003960E6" w:rsidRDefault="00F750BE" w:rsidP="00F750BE">
      <w:pPr>
        <w:pStyle w:val="Textodenotaderodap"/>
        <w:ind w:left="0" w:firstLine="710"/>
        <w:jc w:val="both"/>
        <w:rPr>
          <w:rFonts w:cs="Times New Roman"/>
          <w:color w:val="000000" w:themeColor="text1"/>
          <w:sz w:val="24"/>
          <w:szCs w:val="24"/>
        </w:rPr>
      </w:pPr>
      <w:r w:rsidRPr="003960E6">
        <w:rPr>
          <w:rFonts w:cs="Times New Roman"/>
          <w:color w:val="000000" w:themeColor="text1"/>
          <w:sz w:val="24"/>
          <w:szCs w:val="24"/>
        </w:rPr>
        <w:t xml:space="preserve">Pode-se alegar que as referências insertas nos incisos I e VII, do </w:t>
      </w:r>
      <w:r w:rsidRPr="003960E6">
        <w:rPr>
          <w:rFonts w:eastAsia="Times New Roman" w:cs="Times New Roman"/>
          <w:color w:val="000000" w:themeColor="text1"/>
          <w:sz w:val="24"/>
          <w:szCs w:val="24"/>
          <w:shd w:val="clear" w:color="auto" w:fill="FFFFFF"/>
          <w:lang w:eastAsia="pt-BR"/>
        </w:rPr>
        <w:t>§</w:t>
      </w:r>
      <w:r w:rsidRPr="003960E6">
        <w:rPr>
          <w:rFonts w:eastAsia="Times New Roman"/>
          <w:color w:val="000000" w:themeColor="text1"/>
          <w:sz w:val="24"/>
          <w:szCs w:val="24"/>
          <w:shd w:val="clear" w:color="auto" w:fill="FFFFFF"/>
          <w:lang w:eastAsia="pt-BR"/>
        </w:rPr>
        <w:t xml:space="preserve"> </w:t>
      </w:r>
      <w:r w:rsidRPr="003960E6">
        <w:rPr>
          <w:rFonts w:cs="Times New Roman"/>
          <w:color w:val="000000" w:themeColor="text1"/>
          <w:sz w:val="24"/>
          <w:szCs w:val="24"/>
        </w:rPr>
        <w:t>1º, do art. 225, se contextualizam enquanto constitucionalização implícita de um princípio de integridade ecológica</w:t>
      </w:r>
      <w:r w:rsidRPr="003960E6">
        <w:rPr>
          <w:rStyle w:val="Refdenotaderodap"/>
          <w:rFonts w:cs="Times New Roman"/>
          <w:color w:val="000000" w:themeColor="text1"/>
          <w:sz w:val="24"/>
          <w:szCs w:val="24"/>
        </w:rPr>
        <w:footnoteReference w:id="54"/>
      </w:r>
      <w:r w:rsidRPr="003960E6">
        <w:rPr>
          <w:rFonts w:cs="Times New Roman"/>
          <w:color w:val="000000" w:themeColor="text1"/>
          <w:sz w:val="24"/>
          <w:szCs w:val="24"/>
        </w:rPr>
        <w:t>, que atuam de forma a vincular a atuação estatal (deveres constitucionais) em benefício do respeito aos limites ecológicos.</w:t>
      </w:r>
    </w:p>
    <w:p w:rsidR="00F750BE" w:rsidRPr="003960E6" w:rsidRDefault="00F750BE" w:rsidP="00F750BE">
      <w:pPr>
        <w:pStyle w:val="Textodenotaderodap"/>
        <w:ind w:left="0" w:firstLine="710"/>
        <w:jc w:val="both"/>
        <w:rPr>
          <w:rFonts w:cs="Times New Roman"/>
          <w:color w:val="000000" w:themeColor="text1"/>
          <w:sz w:val="24"/>
          <w:szCs w:val="24"/>
        </w:rPr>
      </w:pPr>
      <w:r w:rsidRPr="003960E6">
        <w:rPr>
          <w:rFonts w:cs="Times New Roman"/>
          <w:color w:val="000000" w:themeColor="text1"/>
          <w:sz w:val="24"/>
          <w:szCs w:val="24"/>
        </w:rPr>
        <w:t>Por integridade ecológica entende-se as condições e características físicas, biológicas e químicas que compõem e determinam a integridade, a existência e a manutenção de um ecossistema</w:t>
      </w:r>
      <w:r w:rsidRPr="003960E6">
        <w:rPr>
          <w:rStyle w:val="Refdenotaderodap"/>
          <w:rFonts w:cs="Times New Roman"/>
          <w:color w:val="000000" w:themeColor="text1"/>
          <w:sz w:val="24"/>
          <w:szCs w:val="24"/>
        </w:rPr>
        <w:footnoteReference w:id="55"/>
      </w:r>
      <w:r w:rsidRPr="003960E6">
        <w:rPr>
          <w:rFonts w:cs="Times New Roman"/>
          <w:color w:val="000000" w:themeColor="text1"/>
          <w:sz w:val="24"/>
          <w:szCs w:val="24"/>
        </w:rPr>
        <w:t xml:space="preserve">. Isto é, trata-se de um conjunto de atributos ecológicos que permitem a identificação e caracterização de um ecossistema. Um dever constitucional para a proteção dos processos ecológicos deve se apresentar enquanto correta percepção do que se compreende por sistema ecológico. </w:t>
      </w:r>
    </w:p>
    <w:p w:rsidR="00F750BE" w:rsidRPr="003960E6" w:rsidRDefault="00F750BE" w:rsidP="00F750BE">
      <w:pPr>
        <w:pStyle w:val="Textodenotaderodap"/>
        <w:ind w:left="0" w:firstLine="710"/>
        <w:jc w:val="both"/>
        <w:rPr>
          <w:rFonts w:cs="Times New Roman"/>
          <w:color w:val="000000" w:themeColor="text1"/>
          <w:sz w:val="24"/>
          <w:szCs w:val="24"/>
        </w:rPr>
      </w:pPr>
      <w:r w:rsidRPr="003960E6">
        <w:rPr>
          <w:rFonts w:cs="Times New Roman"/>
          <w:color w:val="000000" w:themeColor="text1"/>
          <w:sz w:val="24"/>
          <w:szCs w:val="24"/>
        </w:rPr>
        <w:t xml:space="preserve">Isso ressalta que em um cenário de contraperspectiva, um direito que não enxerga a natureza poderia ser definido como um </w:t>
      </w:r>
      <w:r w:rsidRPr="003960E6">
        <w:rPr>
          <w:rFonts w:cs="Times New Roman"/>
          <w:i/>
          <w:color w:val="000000" w:themeColor="text1"/>
          <w:sz w:val="24"/>
          <w:szCs w:val="24"/>
        </w:rPr>
        <w:t>direito ecologicamente insensível</w:t>
      </w:r>
      <w:r w:rsidRPr="003960E6">
        <w:rPr>
          <w:rFonts w:cs="Times New Roman"/>
          <w:color w:val="000000" w:themeColor="text1"/>
          <w:sz w:val="24"/>
          <w:szCs w:val="24"/>
        </w:rPr>
        <w:t>, ou menos sensibilizado, na medida em que o que se precisa considerar é o conjunto de preocupações relativo não a necessidade humana de acesso aos recursos naturais, senão com a própria condição dos sistemas ecológicos.</w:t>
      </w:r>
    </w:p>
    <w:p w:rsidR="002A69C4" w:rsidRPr="003960E6" w:rsidRDefault="00F750BE" w:rsidP="00F750BE">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noção ecológica para um Estado Constitucional, nesse sentido, parte de um Estado estruturado sob a consideração de valores e objetivos que definem a complexidade dos processos sociais na pós-modernidade </w:t>
      </w:r>
      <w:r w:rsidRPr="003960E6">
        <w:rPr>
          <w:rFonts w:ascii="Times New Roman" w:hAnsi="Times New Roman"/>
          <w:i/>
          <w:color w:val="000000" w:themeColor="text1"/>
          <w:sz w:val="24"/>
          <w:szCs w:val="24"/>
        </w:rPr>
        <w:t>a partir de um imperativo de proteção ecológica</w:t>
      </w:r>
      <w:r w:rsidRPr="003960E6">
        <w:rPr>
          <w:rFonts w:ascii="Times New Roman" w:hAnsi="Times New Roman"/>
          <w:color w:val="000000" w:themeColor="text1"/>
          <w:sz w:val="24"/>
          <w:szCs w:val="24"/>
        </w:rPr>
        <w:t>, aqui defendido como um direito constitucional ecologicamente sensível, posto que fundamentado em uma abordagem ecológica para os direitos, e que necessariamente deve ser orientado pela ciência dos sistemas terrestres.</w:t>
      </w:r>
    </w:p>
    <w:p w:rsidR="009719DB" w:rsidRPr="003960E6" w:rsidRDefault="00787268" w:rsidP="005123AE">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O texto do artigo 225, § 1º, inciso</w:t>
      </w:r>
      <w:r w:rsidR="00C52525">
        <w:rPr>
          <w:rFonts w:ascii="Times New Roman" w:hAnsi="Times New Roman"/>
          <w:color w:val="000000" w:themeColor="text1"/>
          <w:sz w:val="24"/>
          <w:szCs w:val="24"/>
        </w:rPr>
        <w:t>s</w:t>
      </w:r>
      <w:r w:rsidRPr="003960E6">
        <w:rPr>
          <w:rFonts w:ascii="Times New Roman" w:hAnsi="Times New Roman"/>
          <w:color w:val="000000" w:themeColor="text1"/>
          <w:sz w:val="24"/>
          <w:szCs w:val="24"/>
        </w:rPr>
        <w:t xml:space="preserve"> I e VII, especialmente, da Constituição Brasileira, propõem imperativos ecológicos de proteção cujo conteúdo veicula, objetivamente, </w:t>
      </w:r>
      <w:r w:rsidRPr="003960E6">
        <w:rPr>
          <w:rFonts w:ascii="Times New Roman" w:hAnsi="Times New Roman"/>
          <w:i/>
          <w:color w:val="000000" w:themeColor="text1"/>
          <w:sz w:val="24"/>
          <w:szCs w:val="24"/>
        </w:rPr>
        <w:t>deveres estatais de não se violar os limites planetários</w:t>
      </w:r>
      <w:r w:rsidRPr="003960E6">
        <w:rPr>
          <w:rFonts w:ascii="Times New Roman" w:hAnsi="Times New Roman"/>
          <w:color w:val="000000" w:themeColor="text1"/>
          <w:sz w:val="24"/>
          <w:szCs w:val="24"/>
        </w:rPr>
        <w:t>, e de se respeitar a integridade dos processos ecológicos e dos sis</w:t>
      </w:r>
      <w:r w:rsidR="00FE3F04" w:rsidRPr="003960E6">
        <w:rPr>
          <w:rFonts w:ascii="Times New Roman" w:hAnsi="Times New Roman"/>
          <w:color w:val="000000" w:themeColor="text1"/>
          <w:sz w:val="24"/>
          <w:szCs w:val="24"/>
        </w:rPr>
        <w:t xml:space="preserve">temas naturais. </w:t>
      </w:r>
      <w:r w:rsidR="005123AE" w:rsidRPr="003960E6">
        <w:rPr>
          <w:rFonts w:ascii="Times New Roman" w:hAnsi="Times New Roman"/>
          <w:color w:val="000000" w:themeColor="text1"/>
          <w:sz w:val="24"/>
          <w:szCs w:val="24"/>
        </w:rPr>
        <w:t>A</w:t>
      </w:r>
      <w:r w:rsidR="00FE3F04" w:rsidRPr="003960E6">
        <w:rPr>
          <w:rFonts w:ascii="Times New Roman" w:hAnsi="Times New Roman"/>
          <w:color w:val="000000" w:themeColor="text1"/>
          <w:sz w:val="24"/>
          <w:szCs w:val="24"/>
        </w:rPr>
        <w:t xml:space="preserve"> noção de uma constituição ecologicamente sensível permite </w:t>
      </w:r>
      <w:r w:rsidR="005123AE" w:rsidRPr="003960E6">
        <w:rPr>
          <w:rFonts w:ascii="Times New Roman" w:hAnsi="Times New Roman"/>
          <w:color w:val="000000" w:themeColor="text1"/>
          <w:sz w:val="24"/>
          <w:szCs w:val="24"/>
        </w:rPr>
        <w:t xml:space="preserve">que se compreenda como juridicamente possível </w:t>
      </w:r>
      <w:r w:rsidR="00FE3F04" w:rsidRPr="003960E6">
        <w:rPr>
          <w:rFonts w:ascii="Times New Roman" w:hAnsi="Times New Roman"/>
          <w:color w:val="000000" w:themeColor="text1"/>
          <w:sz w:val="24"/>
          <w:szCs w:val="24"/>
        </w:rPr>
        <w:t>uma abordagem ecológica dos direitos no interesse do sistema terra.</w:t>
      </w:r>
    </w:p>
    <w:p w:rsidR="005D5A90" w:rsidRPr="003960E6" w:rsidRDefault="005D5A90" w:rsidP="005D5A90">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Especialmente em relação a um dos limites planetários, a biodiversidade, não é possível que, sob o ângulo do artigo 225, § 1º, incisos I e VII, da CRFB de 1988, escolhas ou decisões públicas ou privadas, violem e se afastem dos limites planetários, ou que comprometam a integridade dos sistemas naturais, na medida em que se encontram vedados todos os atos, práticas, decisões ou escolhas que frustrem a função ecológica da fauna e da flora, comprometam a integridade dos processos ecológicos, não permitam sua restauração, colaborem para a extinção da existência da vida não-humana, ou ainda, que não respeitem sua existência sob o ângulo da </w:t>
      </w:r>
      <w:proofErr w:type="spellStart"/>
      <w:r w:rsidRPr="003960E6">
        <w:rPr>
          <w:rFonts w:ascii="Times New Roman" w:hAnsi="Times New Roman"/>
          <w:color w:val="000000" w:themeColor="text1"/>
          <w:sz w:val="24"/>
          <w:szCs w:val="24"/>
        </w:rPr>
        <w:t>senciência</w:t>
      </w:r>
      <w:proofErr w:type="spellEnd"/>
      <w:r w:rsidRPr="003960E6">
        <w:rPr>
          <w:rFonts w:ascii="Times New Roman" w:hAnsi="Times New Roman"/>
          <w:color w:val="000000" w:themeColor="text1"/>
          <w:sz w:val="24"/>
          <w:szCs w:val="24"/>
        </w:rPr>
        <w:t xml:space="preserve">, </w:t>
      </w:r>
      <w:proofErr w:type="spellStart"/>
      <w:r w:rsidRPr="003960E6">
        <w:rPr>
          <w:rFonts w:ascii="Times New Roman" w:hAnsi="Times New Roman"/>
          <w:color w:val="000000" w:themeColor="text1"/>
          <w:sz w:val="24"/>
          <w:szCs w:val="24"/>
        </w:rPr>
        <w:t>inflingindo-lhes</w:t>
      </w:r>
      <w:proofErr w:type="spellEnd"/>
      <w:r w:rsidRPr="003960E6">
        <w:rPr>
          <w:rFonts w:ascii="Times New Roman" w:hAnsi="Times New Roman"/>
          <w:color w:val="000000" w:themeColor="text1"/>
          <w:sz w:val="24"/>
          <w:szCs w:val="24"/>
        </w:rPr>
        <w:t xml:space="preserve"> dor e sofrimento.</w:t>
      </w:r>
    </w:p>
    <w:p w:rsidR="005D5A90" w:rsidRPr="003960E6" w:rsidRDefault="005D5A90" w:rsidP="005D5A90">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Portanto, em um mundo em transformação, a proteção jurídica da natureza passa, antes de tudo, por levar a sério a Constituição. E levar a sério a Constituição, em semelhante contexto, estrutura-se em favorecer a aplicação da Constituição que </w:t>
      </w:r>
      <w:r w:rsidRPr="003960E6">
        <w:rPr>
          <w:rFonts w:ascii="Times New Roman" w:hAnsi="Times New Roman"/>
          <w:color w:val="000000" w:themeColor="text1"/>
          <w:sz w:val="24"/>
          <w:szCs w:val="24"/>
        </w:rPr>
        <w:lastRenderedPageBreak/>
        <w:t>favoreça compromissos com o Sistema Terrestre, com os sistemas naturais e seus processos ecológicos.</w:t>
      </w:r>
    </w:p>
    <w:p w:rsidR="005123AE" w:rsidRPr="003960E6" w:rsidRDefault="005123AE" w:rsidP="005123AE">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É nesse sentido que se procura propor, na próxima seção, que intervenções antropogênicas em contextos de comprometimento dos limites planetários justificam um parâmetro </w:t>
      </w:r>
      <w:r w:rsidRPr="003960E6">
        <w:rPr>
          <w:rFonts w:ascii="Times New Roman" w:hAnsi="Times New Roman"/>
          <w:i/>
          <w:color w:val="000000" w:themeColor="text1"/>
          <w:sz w:val="24"/>
          <w:szCs w:val="24"/>
        </w:rPr>
        <w:t>pro natura</w:t>
      </w:r>
      <w:r w:rsidRPr="003960E6">
        <w:rPr>
          <w:rFonts w:ascii="Times New Roman" w:hAnsi="Times New Roman"/>
          <w:color w:val="000000" w:themeColor="text1"/>
          <w:sz w:val="24"/>
          <w:szCs w:val="24"/>
        </w:rPr>
        <w:t xml:space="preserve"> para a tomada de decisões.</w:t>
      </w:r>
    </w:p>
    <w:p w:rsidR="00585445" w:rsidRPr="003960E6" w:rsidRDefault="00585445" w:rsidP="005123AE">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Portanto, </w:t>
      </w:r>
      <w:r w:rsidR="005123AE" w:rsidRPr="003960E6">
        <w:rPr>
          <w:rFonts w:ascii="Times New Roman" w:hAnsi="Times New Roman"/>
          <w:color w:val="000000" w:themeColor="text1"/>
          <w:sz w:val="24"/>
          <w:szCs w:val="24"/>
        </w:rPr>
        <w:t xml:space="preserve">as duas últimas seções irão partir de proposições </w:t>
      </w:r>
      <w:r w:rsidR="004402E9" w:rsidRPr="003960E6">
        <w:rPr>
          <w:rFonts w:ascii="Times New Roman" w:hAnsi="Times New Roman"/>
          <w:color w:val="000000" w:themeColor="text1"/>
          <w:sz w:val="24"/>
          <w:szCs w:val="24"/>
        </w:rPr>
        <w:t>orientadas pela</w:t>
      </w:r>
      <w:r w:rsidR="005123AE" w:rsidRPr="003960E6">
        <w:rPr>
          <w:rFonts w:ascii="Times New Roman" w:hAnsi="Times New Roman"/>
          <w:color w:val="000000" w:themeColor="text1"/>
          <w:sz w:val="24"/>
          <w:szCs w:val="24"/>
        </w:rPr>
        <w:t xml:space="preserve"> ciê</w:t>
      </w:r>
      <w:r w:rsidR="004402E9" w:rsidRPr="003960E6">
        <w:rPr>
          <w:rFonts w:ascii="Times New Roman" w:hAnsi="Times New Roman"/>
          <w:color w:val="000000" w:themeColor="text1"/>
          <w:sz w:val="24"/>
          <w:szCs w:val="24"/>
        </w:rPr>
        <w:t>ncia</w:t>
      </w:r>
      <w:r w:rsidR="005123AE" w:rsidRPr="003960E6">
        <w:rPr>
          <w:rFonts w:ascii="Times New Roman" w:hAnsi="Times New Roman"/>
          <w:color w:val="000000" w:themeColor="text1"/>
          <w:sz w:val="24"/>
          <w:szCs w:val="24"/>
        </w:rPr>
        <w:t xml:space="preserve"> climá</w:t>
      </w:r>
      <w:r w:rsidR="004402E9" w:rsidRPr="003960E6">
        <w:rPr>
          <w:rFonts w:ascii="Times New Roman" w:hAnsi="Times New Roman"/>
          <w:color w:val="000000" w:themeColor="text1"/>
          <w:sz w:val="24"/>
          <w:szCs w:val="24"/>
        </w:rPr>
        <w:t>tica</w:t>
      </w:r>
      <w:r w:rsidR="005123AE" w:rsidRPr="003960E6">
        <w:rPr>
          <w:rFonts w:ascii="Times New Roman" w:hAnsi="Times New Roman"/>
          <w:color w:val="000000" w:themeColor="text1"/>
          <w:sz w:val="24"/>
          <w:szCs w:val="24"/>
        </w:rPr>
        <w:t xml:space="preserve"> para um sentido ecológico do </w:t>
      </w:r>
      <w:r w:rsidR="005123AE" w:rsidRPr="008C651A">
        <w:rPr>
          <w:rFonts w:ascii="Times New Roman" w:hAnsi="Times New Roman"/>
          <w:i/>
          <w:color w:val="000000" w:themeColor="text1"/>
          <w:sz w:val="24"/>
          <w:szCs w:val="24"/>
        </w:rPr>
        <w:t>in dubio pro natura</w:t>
      </w:r>
      <w:r w:rsidR="005123AE" w:rsidRPr="003960E6">
        <w:rPr>
          <w:rFonts w:ascii="Times New Roman" w:hAnsi="Times New Roman"/>
          <w:color w:val="000000" w:themeColor="text1"/>
          <w:sz w:val="24"/>
          <w:szCs w:val="24"/>
        </w:rPr>
        <w:t>, que deve se encontrar, antes de tudo, estruturado e bem justificado em um arranjo no</w:t>
      </w:r>
      <w:r w:rsidRPr="003960E6">
        <w:rPr>
          <w:rFonts w:ascii="Times New Roman" w:hAnsi="Times New Roman"/>
          <w:color w:val="000000" w:themeColor="text1"/>
          <w:sz w:val="24"/>
          <w:szCs w:val="24"/>
        </w:rPr>
        <w:t xml:space="preserve"> qual não se </w:t>
      </w:r>
      <w:r w:rsidR="005123AE" w:rsidRPr="003960E6">
        <w:rPr>
          <w:rFonts w:ascii="Times New Roman" w:hAnsi="Times New Roman"/>
          <w:color w:val="000000" w:themeColor="text1"/>
          <w:sz w:val="24"/>
          <w:szCs w:val="24"/>
        </w:rPr>
        <w:t>possa permitir</w:t>
      </w:r>
      <w:r w:rsidRPr="003960E6">
        <w:rPr>
          <w:rFonts w:ascii="Times New Roman" w:hAnsi="Times New Roman"/>
          <w:color w:val="000000" w:themeColor="text1"/>
          <w:sz w:val="24"/>
          <w:szCs w:val="24"/>
        </w:rPr>
        <w:t xml:space="preserve"> que nenhuma decisão, escolha ou o exercício das liberdades, ultrapasse os limites objetivos da existência dos sistemas naturais</w:t>
      </w:r>
      <w:r w:rsidR="005123AE" w:rsidRPr="003960E6">
        <w:rPr>
          <w:rFonts w:ascii="Times New Roman" w:hAnsi="Times New Roman"/>
          <w:color w:val="000000" w:themeColor="text1"/>
          <w:sz w:val="24"/>
          <w:szCs w:val="24"/>
        </w:rPr>
        <w:t>, garantidos pelos imperativos ecológicos de uma constituição ecologicamente sensível.</w:t>
      </w:r>
    </w:p>
    <w:p w:rsidR="002A69C4" w:rsidRPr="003960E6" w:rsidRDefault="002A69C4" w:rsidP="00585445">
      <w:pPr>
        <w:spacing w:after="0" w:line="240" w:lineRule="auto"/>
        <w:jc w:val="both"/>
        <w:rPr>
          <w:rFonts w:ascii="Times New Roman" w:hAnsi="Times New Roman"/>
          <w:caps/>
          <w:color w:val="000000" w:themeColor="text1"/>
          <w:sz w:val="24"/>
          <w:szCs w:val="24"/>
        </w:rPr>
      </w:pPr>
    </w:p>
    <w:p w:rsidR="002A69C4" w:rsidRPr="003E1126" w:rsidRDefault="002A69C4" w:rsidP="00585445">
      <w:pPr>
        <w:spacing w:after="0" w:line="240" w:lineRule="auto"/>
        <w:jc w:val="both"/>
        <w:rPr>
          <w:rFonts w:ascii="Times New Roman" w:hAnsi="Times New Roman"/>
          <w:caps/>
          <w:color w:val="000000" w:themeColor="text1"/>
          <w:sz w:val="24"/>
          <w:szCs w:val="24"/>
        </w:rPr>
      </w:pPr>
      <w:r w:rsidRPr="003E1126">
        <w:rPr>
          <w:rFonts w:ascii="Times New Roman" w:hAnsi="Times New Roman"/>
          <w:caps/>
          <w:color w:val="000000" w:themeColor="text1"/>
          <w:sz w:val="24"/>
          <w:szCs w:val="24"/>
        </w:rPr>
        <w:t xml:space="preserve">4. a </w:t>
      </w:r>
      <w:r w:rsidRPr="003E1126">
        <w:rPr>
          <w:rFonts w:ascii="Times New Roman" w:hAnsi="Times New Roman"/>
          <w:i/>
          <w:caps/>
          <w:color w:val="000000" w:themeColor="text1"/>
          <w:sz w:val="24"/>
          <w:szCs w:val="24"/>
        </w:rPr>
        <w:t>VIRADA ecológica dos direitos</w:t>
      </w:r>
      <w:r w:rsidRPr="003E1126">
        <w:rPr>
          <w:rFonts w:ascii="Times New Roman" w:hAnsi="Times New Roman"/>
          <w:caps/>
          <w:color w:val="000000" w:themeColor="text1"/>
          <w:sz w:val="24"/>
          <w:szCs w:val="24"/>
        </w:rPr>
        <w:t xml:space="preserve"> no interesse do sistema terra: os princípois da integridade ecológica e </w:t>
      </w:r>
      <w:r w:rsidRPr="003E1126">
        <w:rPr>
          <w:rFonts w:ascii="Times New Roman" w:hAnsi="Times New Roman"/>
          <w:i/>
          <w:caps/>
          <w:color w:val="000000" w:themeColor="text1"/>
          <w:sz w:val="24"/>
          <w:szCs w:val="24"/>
        </w:rPr>
        <w:t>in dubio pro natura</w:t>
      </w:r>
      <w:r w:rsidRPr="003E1126">
        <w:rPr>
          <w:rFonts w:ascii="Times New Roman" w:hAnsi="Times New Roman"/>
          <w:caps/>
          <w:color w:val="000000" w:themeColor="text1"/>
          <w:sz w:val="24"/>
          <w:szCs w:val="24"/>
        </w:rPr>
        <w:t>.</w:t>
      </w:r>
    </w:p>
    <w:p w:rsidR="002A69C4" w:rsidRPr="003960E6" w:rsidRDefault="002A69C4" w:rsidP="00585445">
      <w:pPr>
        <w:spacing w:after="0" w:line="240" w:lineRule="auto"/>
        <w:jc w:val="both"/>
        <w:rPr>
          <w:rFonts w:ascii="Times New Roman" w:hAnsi="Times New Roman"/>
          <w:caps/>
          <w:color w:val="000000" w:themeColor="text1"/>
          <w:sz w:val="24"/>
          <w:szCs w:val="24"/>
        </w:rPr>
      </w:pPr>
    </w:p>
    <w:p w:rsidR="00B51C63" w:rsidRPr="003960E6" w:rsidRDefault="002A69C4" w:rsidP="00585445">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r>
      <w:r w:rsidR="00B51C63" w:rsidRPr="003960E6">
        <w:rPr>
          <w:rFonts w:ascii="Times New Roman" w:hAnsi="Times New Roman"/>
          <w:color w:val="000000" w:themeColor="text1"/>
          <w:sz w:val="24"/>
          <w:szCs w:val="24"/>
        </w:rPr>
        <w:t xml:space="preserve">Conforme foi exposto na seção anterior, definições relevantes de ciência climática encontram-se acolhidas pelo texto do artigo 225, § 1º, incisos I e VII, da CRFB de 1988, sendo possível justificar, por meio de sua normatividade, uma aproximação entre Direito e os sistemas naturais e, sobretudo, justificar uma </w:t>
      </w:r>
      <w:r w:rsidR="00B51C63" w:rsidRPr="003960E6">
        <w:rPr>
          <w:rFonts w:ascii="Times New Roman" w:hAnsi="Times New Roman"/>
          <w:i/>
          <w:color w:val="000000" w:themeColor="text1"/>
          <w:sz w:val="24"/>
          <w:szCs w:val="24"/>
        </w:rPr>
        <w:t>virada ecológica dos direitos</w:t>
      </w:r>
      <w:r w:rsidR="00B51C63" w:rsidRPr="003960E6">
        <w:rPr>
          <w:rFonts w:ascii="Times New Roman" w:hAnsi="Times New Roman"/>
          <w:color w:val="000000" w:themeColor="text1"/>
          <w:sz w:val="24"/>
          <w:szCs w:val="24"/>
        </w:rPr>
        <w:t>, no contexto da ordem jurídica brasileira</w:t>
      </w:r>
      <w:r w:rsidR="00B51C63" w:rsidRPr="003960E6">
        <w:rPr>
          <w:rStyle w:val="Refdenotaderodap"/>
          <w:rFonts w:ascii="Times New Roman" w:hAnsi="Times New Roman"/>
          <w:color w:val="000000" w:themeColor="text1"/>
          <w:sz w:val="24"/>
          <w:szCs w:val="24"/>
        </w:rPr>
        <w:footnoteReference w:id="56"/>
      </w:r>
      <w:r w:rsidR="00A50F19" w:rsidRPr="003960E6">
        <w:rPr>
          <w:rFonts w:ascii="Times New Roman" w:hAnsi="Times New Roman"/>
          <w:color w:val="000000" w:themeColor="text1"/>
          <w:sz w:val="24"/>
          <w:szCs w:val="24"/>
        </w:rPr>
        <w:t>, aqui identificada sob a definição de ecologicamente sensível.</w:t>
      </w:r>
    </w:p>
    <w:p w:rsidR="00B51C63" w:rsidRPr="003960E6" w:rsidRDefault="00756AA1" w:rsidP="00585445">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t xml:space="preserve">O reconhecimento de sua existência em âmbito nacional não pode ser apartado, entretanto, de um diálogo que ela estabelece com a ordem jurídica internacional e com outras ordens jurídicas nacionais, estando nesse diálogo um caminho de fortalecimento de uma abordagem ecológica para direitos, nomeadamente por meio da afirmação de dois princípios representativos daquela aproximação já referida: os princípios da integridade ecológica e </w:t>
      </w:r>
      <w:r w:rsidRPr="003960E6">
        <w:rPr>
          <w:rFonts w:ascii="Times New Roman" w:hAnsi="Times New Roman"/>
          <w:i/>
          <w:color w:val="000000" w:themeColor="text1"/>
          <w:sz w:val="24"/>
          <w:szCs w:val="24"/>
        </w:rPr>
        <w:t>in dubio pro natura</w:t>
      </w:r>
      <w:r w:rsidRPr="003960E6">
        <w:rPr>
          <w:rFonts w:ascii="Times New Roman" w:hAnsi="Times New Roman"/>
          <w:color w:val="000000" w:themeColor="text1"/>
          <w:sz w:val="24"/>
          <w:szCs w:val="24"/>
        </w:rPr>
        <w:t>.</w:t>
      </w:r>
    </w:p>
    <w:p w:rsidR="002A69C4" w:rsidRPr="003960E6" w:rsidRDefault="00B51C63" w:rsidP="00213B79">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r>
      <w:r w:rsidR="002A69C4" w:rsidRPr="003960E6">
        <w:rPr>
          <w:rFonts w:ascii="Times New Roman" w:hAnsi="Times New Roman"/>
          <w:color w:val="000000" w:themeColor="text1"/>
          <w:sz w:val="24"/>
          <w:szCs w:val="24"/>
        </w:rPr>
        <w:t>Muito embora as normas que regulem a proteção jurídica da natureza nem sempre se encontrem dispostas sob a condição de normas imperativas, é possível considerar pelo menos três argumentos que justificariam a possibilidade de interação entre a ordem jurídica internacional e a doméstica, em outros níveis de vinculação.</w:t>
      </w:r>
    </w:p>
    <w:p w:rsidR="002A69C4" w:rsidRPr="003960E6" w:rsidRDefault="002A69C4" w:rsidP="00213B79">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r>
      <w:proofErr w:type="spellStart"/>
      <w:r w:rsidRPr="003960E6">
        <w:rPr>
          <w:rFonts w:ascii="Times New Roman" w:hAnsi="Times New Roman"/>
          <w:color w:val="000000" w:themeColor="text1"/>
          <w:sz w:val="24"/>
          <w:szCs w:val="24"/>
        </w:rPr>
        <w:t>Shelton</w:t>
      </w:r>
      <w:proofErr w:type="spellEnd"/>
      <w:r w:rsidRPr="003960E6">
        <w:rPr>
          <w:rFonts w:ascii="Times New Roman" w:hAnsi="Times New Roman"/>
          <w:color w:val="000000" w:themeColor="text1"/>
          <w:sz w:val="24"/>
          <w:szCs w:val="24"/>
        </w:rPr>
        <w:t xml:space="preserve"> salienta, antes de tudo, como primeiro argumento, que para além das fontes associadas aos tratados, costumes, das normas de </w:t>
      </w:r>
      <w:r w:rsidRPr="003960E6">
        <w:rPr>
          <w:rFonts w:ascii="Times New Roman" w:hAnsi="Times New Roman"/>
          <w:i/>
          <w:color w:val="000000" w:themeColor="text1"/>
          <w:sz w:val="24"/>
          <w:szCs w:val="24"/>
        </w:rPr>
        <w:t xml:space="preserve">jus </w:t>
      </w:r>
      <w:proofErr w:type="spellStart"/>
      <w:r w:rsidRPr="003960E6">
        <w:rPr>
          <w:rFonts w:ascii="Times New Roman" w:hAnsi="Times New Roman"/>
          <w:i/>
          <w:color w:val="000000" w:themeColor="text1"/>
          <w:sz w:val="24"/>
          <w:szCs w:val="24"/>
        </w:rPr>
        <w:t>cogens</w:t>
      </w:r>
      <w:proofErr w:type="spellEnd"/>
      <w:r w:rsidRPr="003960E6">
        <w:rPr>
          <w:rFonts w:ascii="Times New Roman" w:hAnsi="Times New Roman"/>
          <w:color w:val="000000" w:themeColor="text1"/>
          <w:sz w:val="24"/>
          <w:szCs w:val="24"/>
        </w:rPr>
        <w:t>, de decisões de tribunais internacionais, e de outras fontes, tais como, declarações, resoluções e recomendações - também não pode ser ignorada a possibilidade de uso indireto do direito internacional, como instrumento de informação do direito doméstico.</w:t>
      </w:r>
      <w:r w:rsidRPr="003960E6">
        <w:rPr>
          <w:rStyle w:val="Refdenotaderodap"/>
          <w:rFonts w:ascii="Times New Roman" w:hAnsi="Times New Roman"/>
          <w:color w:val="000000" w:themeColor="text1"/>
          <w:sz w:val="24"/>
          <w:szCs w:val="24"/>
        </w:rPr>
        <w:footnoteReference w:id="57"/>
      </w:r>
    </w:p>
    <w:p w:rsidR="002A69C4" w:rsidRPr="003960E6" w:rsidRDefault="002A69C4" w:rsidP="00213B79">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t xml:space="preserve">Em segundo lugar, não se pode considerar que normas vinculantes sejam mais eficazes do que aquelas que não o sejam. </w:t>
      </w:r>
      <w:proofErr w:type="spellStart"/>
      <w:r w:rsidRPr="003960E6">
        <w:rPr>
          <w:rFonts w:ascii="Times New Roman" w:hAnsi="Times New Roman"/>
          <w:color w:val="000000" w:themeColor="text1"/>
          <w:sz w:val="24"/>
          <w:szCs w:val="24"/>
        </w:rPr>
        <w:t>Shelton</w:t>
      </w:r>
      <w:proofErr w:type="spellEnd"/>
      <w:r w:rsidRPr="003960E6">
        <w:rPr>
          <w:rFonts w:ascii="Times New Roman" w:hAnsi="Times New Roman"/>
          <w:color w:val="000000" w:themeColor="text1"/>
          <w:sz w:val="24"/>
          <w:szCs w:val="24"/>
        </w:rPr>
        <w:t xml:space="preserve"> observa mesmo que, por vezes, o </w:t>
      </w:r>
      <w:r w:rsidRPr="003960E6">
        <w:rPr>
          <w:rFonts w:ascii="Times New Roman" w:hAnsi="Times New Roman"/>
          <w:color w:val="000000" w:themeColor="text1"/>
          <w:sz w:val="24"/>
          <w:szCs w:val="24"/>
        </w:rPr>
        <w:lastRenderedPageBreak/>
        <w:t>cumprimento de normas não-vinculativas é extremamente bom e provavelmente não seria se estivessem contidas em textos vinculativos.</w:t>
      </w:r>
      <w:r w:rsidRPr="003960E6">
        <w:rPr>
          <w:rStyle w:val="Refdenotaderodap"/>
          <w:rFonts w:ascii="Times New Roman" w:hAnsi="Times New Roman"/>
          <w:color w:val="000000" w:themeColor="text1"/>
          <w:sz w:val="24"/>
          <w:szCs w:val="24"/>
        </w:rPr>
        <w:footnoteReference w:id="58"/>
      </w:r>
    </w:p>
    <w:p w:rsidR="002A69C4" w:rsidRPr="003960E6" w:rsidRDefault="002A69C4" w:rsidP="00213B79">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t xml:space="preserve">Por outro lado, também se deve considerar que mesmo instrumentos que não ostentem a condição de </w:t>
      </w:r>
      <w:r w:rsidRPr="003960E6">
        <w:rPr>
          <w:rFonts w:ascii="Times New Roman" w:hAnsi="Times New Roman"/>
          <w:i/>
          <w:color w:val="000000" w:themeColor="text1"/>
          <w:sz w:val="24"/>
          <w:szCs w:val="24"/>
        </w:rPr>
        <w:t>hard law</w:t>
      </w:r>
      <w:r w:rsidRPr="003960E6">
        <w:rPr>
          <w:rFonts w:ascii="Times New Roman" w:hAnsi="Times New Roman"/>
          <w:color w:val="000000" w:themeColor="text1"/>
          <w:sz w:val="24"/>
          <w:szCs w:val="24"/>
        </w:rPr>
        <w:t xml:space="preserve"> podem conter normas imperativas, sendo este precisamente o caso do princípio 21 da Declaração de Estocolmo, pelo qual a soberania dos Estados encontra limites no dever de não prejudicar o meio ambiente.</w:t>
      </w:r>
      <w:r w:rsidRPr="003960E6">
        <w:rPr>
          <w:rStyle w:val="Refdenotaderodap"/>
          <w:rFonts w:ascii="Times New Roman" w:hAnsi="Times New Roman"/>
          <w:color w:val="000000" w:themeColor="text1"/>
          <w:sz w:val="24"/>
          <w:szCs w:val="24"/>
        </w:rPr>
        <w:footnoteReference w:id="59"/>
      </w:r>
    </w:p>
    <w:p w:rsidR="002A69C4" w:rsidRPr="003960E6" w:rsidRDefault="002A69C4" w:rsidP="00213B79">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t xml:space="preserve">Sem pretender enfrentar o tema associado ao modo de incorporação e de relacionamento do direito internacional com o direito interno brasileiro - naquilo que se encontre associado ao problema da incorporação do direito internacional imperativo- para o propósito deste texto, considera-se que o relacionamento de uma ordem jurídica não imperativa - </w:t>
      </w:r>
      <w:proofErr w:type="spellStart"/>
      <w:r w:rsidRPr="003960E6">
        <w:rPr>
          <w:rFonts w:ascii="Times New Roman" w:hAnsi="Times New Roman"/>
          <w:i/>
          <w:color w:val="000000" w:themeColor="text1"/>
          <w:sz w:val="24"/>
          <w:szCs w:val="24"/>
        </w:rPr>
        <w:t>locus</w:t>
      </w:r>
      <w:proofErr w:type="spellEnd"/>
      <w:r w:rsidRPr="003960E6">
        <w:rPr>
          <w:rFonts w:ascii="Times New Roman" w:hAnsi="Times New Roman"/>
          <w:color w:val="000000" w:themeColor="text1"/>
          <w:sz w:val="24"/>
          <w:szCs w:val="24"/>
        </w:rPr>
        <w:t xml:space="preserve"> normalmente associado ao direito internacional do meio ambiente, que pode conter acordos de implementação mais ou menos flexível</w:t>
      </w:r>
      <w:r w:rsidRPr="003960E6">
        <w:rPr>
          <w:rStyle w:val="Refdenotaderodap"/>
          <w:rFonts w:ascii="Times New Roman" w:hAnsi="Times New Roman"/>
          <w:color w:val="000000" w:themeColor="text1"/>
          <w:sz w:val="24"/>
          <w:szCs w:val="24"/>
        </w:rPr>
        <w:footnoteReference w:id="60"/>
      </w:r>
      <w:r w:rsidRPr="003960E6">
        <w:rPr>
          <w:rFonts w:ascii="Times New Roman" w:hAnsi="Times New Roman"/>
          <w:color w:val="000000" w:themeColor="text1"/>
          <w:sz w:val="24"/>
          <w:szCs w:val="24"/>
        </w:rPr>
        <w:t xml:space="preserve"> - se estabeleça por meio de diálogos colaborativos entre ordens jurídicas, no interesse da proteção de valores de interesse existencial emergente.</w:t>
      </w:r>
    </w:p>
    <w:p w:rsidR="002A69C4" w:rsidRPr="003960E6" w:rsidRDefault="002A69C4" w:rsidP="00213B79">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t>Para além de um diálogo de fontes - tal como proposto por Jayme, com o escopo de assegurar a coexistência coerente de normas em uma mesma ordem jurídica, garantida a influência recíproca de todas elas no processo de aplicação e no interesse da solução mais justa</w:t>
      </w:r>
      <w:r w:rsidRPr="003960E6">
        <w:rPr>
          <w:rStyle w:val="Refdenotaderodap"/>
          <w:rFonts w:ascii="Times New Roman" w:hAnsi="Times New Roman"/>
          <w:color w:val="000000" w:themeColor="text1"/>
          <w:sz w:val="24"/>
          <w:szCs w:val="24"/>
        </w:rPr>
        <w:footnoteReference w:id="61"/>
      </w:r>
      <w:r w:rsidRPr="003960E6">
        <w:rPr>
          <w:rFonts w:ascii="Times New Roman" w:hAnsi="Times New Roman"/>
          <w:color w:val="000000" w:themeColor="text1"/>
          <w:sz w:val="24"/>
          <w:szCs w:val="24"/>
        </w:rPr>
        <w:t xml:space="preserve"> - o diálogo se realiza em uma proposta de colaboração entre ordens jurídicas no interesse de se favorecer um pluralismo jurídico que represente uma comunidade de interesses em transformação.</w:t>
      </w:r>
    </w:p>
    <w:p w:rsidR="002A69C4" w:rsidRPr="003960E6" w:rsidRDefault="002A69C4" w:rsidP="00213B79">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t xml:space="preserve">Isso somente seria possível, conforme salienta </w:t>
      </w:r>
      <w:proofErr w:type="spellStart"/>
      <w:r w:rsidRPr="003960E6">
        <w:rPr>
          <w:rFonts w:ascii="Times New Roman" w:hAnsi="Times New Roman"/>
          <w:color w:val="000000" w:themeColor="text1"/>
          <w:sz w:val="24"/>
          <w:szCs w:val="24"/>
        </w:rPr>
        <w:t>Delmas-Marty</w:t>
      </w:r>
      <w:proofErr w:type="spellEnd"/>
      <w:r w:rsidRPr="003960E6">
        <w:rPr>
          <w:rFonts w:ascii="Times New Roman" w:hAnsi="Times New Roman"/>
          <w:color w:val="000000" w:themeColor="text1"/>
          <w:sz w:val="24"/>
          <w:szCs w:val="24"/>
        </w:rPr>
        <w:t xml:space="preserve"> com o “[…] desenvolvimento de estruturas jurídicas que talvez anunciem, com seu funcionamento simultâneo sem ser unificado, o nascimento de um pluralismo “jurídico”, ou seja, ordenad</w:t>
      </w:r>
      <w:r w:rsidR="00EC1620">
        <w:rPr>
          <w:rFonts w:ascii="Times New Roman" w:hAnsi="Times New Roman"/>
          <w:color w:val="000000" w:themeColor="text1"/>
          <w:sz w:val="24"/>
          <w:szCs w:val="24"/>
        </w:rPr>
        <w:t>o</w:t>
      </w:r>
      <w:r w:rsidR="00EC1620">
        <w:rPr>
          <w:rStyle w:val="Refdenotaderodap"/>
          <w:rFonts w:ascii="Times New Roman" w:hAnsi="Times New Roman"/>
          <w:color w:val="000000" w:themeColor="text1"/>
          <w:sz w:val="24"/>
          <w:szCs w:val="24"/>
        </w:rPr>
        <w:footnoteReference w:id="62"/>
      </w:r>
      <w:r w:rsidR="00EC1620">
        <w:rPr>
          <w:rFonts w:ascii="Times New Roman" w:hAnsi="Times New Roman"/>
          <w:color w:val="000000" w:themeColor="text1"/>
          <w:sz w:val="24"/>
          <w:szCs w:val="24"/>
        </w:rPr>
        <w:t>.</w:t>
      </w:r>
    </w:p>
    <w:p w:rsidR="002A69C4" w:rsidRPr="003960E6" w:rsidRDefault="002A69C4" w:rsidP="00213B79">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t xml:space="preserve">Nesse plano de argumentação, a existência de documentos internacionais que implicam uma noção de responsabilidade ecológica para o Direito passa pelo reconhecimento de que os sistemas ecológicos representam, antes de tudo, </w:t>
      </w:r>
      <w:r w:rsidRPr="003960E6">
        <w:rPr>
          <w:rFonts w:ascii="Times New Roman" w:hAnsi="Times New Roman"/>
          <w:i/>
          <w:color w:val="000000" w:themeColor="text1"/>
          <w:sz w:val="24"/>
          <w:szCs w:val="24"/>
        </w:rPr>
        <w:t>limites a ações antrópicas.</w:t>
      </w:r>
      <w:r w:rsidRPr="003960E6">
        <w:rPr>
          <w:rFonts w:ascii="Times New Roman" w:hAnsi="Times New Roman"/>
          <w:color w:val="000000" w:themeColor="text1"/>
          <w:sz w:val="24"/>
          <w:szCs w:val="24"/>
        </w:rPr>
        <w:t xml:space="preserve"> Noções como limites planetários</w:t>
      </w:r>
      <w:r w:rsidRPr="003960E6">
        <w:rPr>
          <w:rStyle w:val="Refdenotaderodap"/>
          <w:rFonts w:ascii="Times New Roman" w:hAnsi="Times New Roman"/>
          <w:color w:val="000000" w:themeColor="text1"/>
          <w:sz w:val="24"/>
          <w:szCs w:val="24"/>
        </w:rPr>
        <w:footnoteReference w:id="63"/>
      </w:r>
      <w:r w:rsidRPr="003960E6">
        <w:rPr>
          <w:rFonts w:ascii="Times New Roman" w:hAnsi="Times New Roman"/>
          <w:color w:val="000000" w:themeColor="text1"/>
          <w:sz w:val="24"/>
          <w:szCs w:val="24"/>
        </w:rPr>
        <w:t xml:space="preserve"> e integridade ecológica</w:t>
      </w:r>
      <w:r w:rsidRPr="003960E6">
        <w:rPr>
          <w:rStyle w:val="Refdenotaderodap"/>
          <w:rFonts w:ascii="Times New Roman" w:hAnsi="Times New Roman"/>
          <w:color w:val="000000" w:themeColor="text1"/>
          <w:sz w:val="24"/>
          <w:szCs w:val="24"/>
        </w:rPr>
        <w:footnoteReference w:id="64"/>
      </w:r>
      <w:r w:rsidRPr="003960E6">
        <w:rPr>
          <w:rFonts w:ascii="Times New Roman" w:hAnsi="Times New Roman"/>
          <w:color w:val="000000" w:themeColor="text1"/>
          <w:sz w:val="24"/>
          <w:szCs w:val="24"/>
        </w:rPr>
        <w:t xml:space="preserve"> – manifestações jurídicas sensíveis à proteção da natureza – são definidas em modelos internacionais como os Objetivos do Desenvolvimento Sustentável (ODS) e a Carta da Terra, e precisam, igualmente, ser considerados como objetivos relevantes para as ordens jurídicas domésticas.</w:t>
      </w:r>
    </w:p>
    <w:p w:rsidR="002A69C4" w:rsidRPr="003960E6" w:rsidRDefault="002A69C4" w:rsidP="00213B79">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t xml:space="preserve">Nesse sentido, um paradigma de avanço em matéria de direitos ambientais e proteção dos sistemas ecológicos é claramente reconhecido pela abordagem dos Objetivos do Desenvolvimento Sustentável que, adotados em 2015, na Cúpula das </w:t>
      </w:r>
      <w:r w:rsidRPr="003960E6">
        <w:rPr>
          <w:rFonts w:ascii="Times New Roman" w:hAnsi="Times New Roman"/>
          <w:color w:val="000000" w:themeColor="text1"/>
          <w:sz w:val="24"/>
          <w:szCs w:val="24"/>
        </w:rPr>
        <w:lastRenderedPageBreak/>
        <w:t>Nações Unidas para o Desenvolvimento Sustentável, devem pautar as políticas nacionais e as ações de cooperação internacional</w:t>
      </w:r>
      <w:r w:rsidRPr="003960E6">
        <w:rPr>
          <w:rStyle w:val="Refdenotaderodap"/>
          <w:rFonts w:ascii="Times New Roman" w:hAnsi="Times New Roman"/>
          <w:color w:val="000000" w:themeColor="text1"/>
          <w:sz w:val="24"/>
          <w:szCs w:val="24"/>
        </w:rPr>
        <w:footnoteReference w:id="65"/>
      </w:r>
      <w:r w:rsidRPr="003960E6">
        <w:rPr>
          <w:rFonts w:ascii="Times New Roman" w:hAnsi="Times New Roman"/>
          <w:color w:val="000000" w:themeColor="text1"/>
          <w:sz w:val="24"/>
          <w:szCs w:val="24"/>
        </w:rPr>
        <w:t>.</w:t>
      </w:r>
    </w:p>
    <w:p w:rsidR="002A69C4" w:rsidRPr="003960E6" w:rsidRDefault="002A69C4" w:rsidP="00213B79">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t>O discurso de sustentabilidade adotado nos ODS assume um caráter integrado e sistêmico não somente para a proteção dos direitos humanos, senão também para o reconhecimento de responsabilidades de proteção dos sistemas ecológicos, cujo objetivo principal é o de promover condições sustentáveis para uma vida justa</w:t>
      </w:r>
      <w:r w:rsidRPr="003960E6">
        <w:rPr>
          <w:rStyle w:val="Refdenotaderodap"/>
          <w:rFonts w:ascii="Times New Roman" w:hAnsi="Times New Roman"/>
          <w:color w:val="000000" w:themeColor="text1"/>
          <w:sz w:val="24"/>
          <w:szCs w:val="24"/>
        </w:rPr>
        <w:footnoteReference w:id="66"/>
      </w:r>
      <w:r w:rsidRPr="003960E6">
        <w:rPr>
          <w:rFonts w:ascii="Times New Roman" w:hAnsi="Times New Roman"/>
          <w:color w:val="000000" w:themeColor="text1"/>
          <w:sz w:val="24"/>
          <w:szCs w:val="24"/>
        </w:rPr>
        <w:t>.</w:t>
      </w:r>
    </w:p>
    <w:p w:rsidR="002A69C4" w:rsidRPr="003960E6" w:rsidRDefault="002A69C4" w:rsidP="00213B79">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t>Uma noção real de sustentabilidade em um contexto do Antropoceno, portanto, implica a observação dos limites planetários, o que sugere, por si só, um nível mínimo de proteção ambiental exigido dentro de um contexto mais amplo de desenvolvimento sustentável ao longo prazo</w:t>
      </w:r>
      <w:r w:rsidRPr="003960E6">
        <w:rPr>
          <w:rStyle w:val="Refdenotaderodap"/>
          <w:rFonts w:ascii="Times New Roman" w:hAnsi="Times New Roman"/>
          <w:color w:val="000000" w:themeColor="text1"/>
          <w:sz w:val="24"/>
          <w:szCs w:val="24"/>
        </w:rPr>
        <w:footnoteReference w:id="67"/>
      </w:r>
      <w:r w:rsidRPr="003960E6">
        <w:rPr>
          <w:rFonts w:ascii="Times New Roman" w:hAnsi="Times New Roman"/>
          <w:color w:val="000000" w:themeColor="text1"/>
          <w:sz w:val="24"/>
          <w:szCs w:val="24"/>
        </w:rPr>
        <w:t>.</w:t>
      </w:r>
    </w:p>
    <w:p w:rsidR="002A69C4" w:rsidRPr="003960E6" w:rsidRDefault="002A69C4" w:rsidP="00213B79">
      <w:pPr>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Em um contexto similar, é por meio do comprometimento ético para um mundo justo, sustentável e pacífico, e pela consideração da unidade entre a vida humana e não humana</w:t>
      </w:r>
      <w:r w:rsidRPr="003960E6">
        <w:rPr>
          <w:rStyle w:val="Refdenotaderodap"/>
          <w:rFonts w:ascii="Times New Roman" w:hAnsi="Times New Roman"/>
          <w:color w:val="000000" w:themeColor="text1"/>
          <w:sz w:val="24"/>
          <w:szCs w:val="24"/>
        </w:rPr>
        <w:footnoteReference w:id="68"/>
      </w:r>
      <w:r w:rsidRPr="003960E6">
        <w:rPr>
          <w:rFonts w:ascii="Times New Roman" w:hAnsi="Times New Roman"/>
          <w:color w:val="000000" w:themeColor="text1"/>
          <w:sz w:val="24"/>
          <w:szCs w:val="24"/>
        </w:rPr>
        <w:t xml:space="preserve"> que a Carta da Terra – documento internacional oriundo do consenso de grande parte da sociedade civil global</w:t>
      </w:r>
      <w:r w:rsidRPr="003960E6">
        <w:rPr>
          <w:rStyle w:val="Refdenotaderodap"/>
          <w:rFonts w:ascii="Times New Roman" w:hAnsi="Times New Roman"/>
          <w:color w:val="000000" w:themeColor="text1"/>
          <w:sz w:val="24"/>
          <w:szCs w:val="24"/>
        </w:rPr>
        <w:footnoteReference w:id="69"/>
      </w:r>
      <w:r w:rsidRPr="003960E6">
        <w:rPr>
          <w:rFonts w:ascii="Times New Roman" w:hAnsi="Times New Roman"/>
          <w:color w:val="000000" w:themeColor="text1"/>
          <w:sz w:val="24"/>
          <w:szCs w:val="24"/>
        </w:rPr>
        <w:t xml:space="preserve"> – abarca em seu rol de princípios conceitos como integridade ecológica, direitos humanos e justiça social e econômica, ajustando como fundamentos o objetivo de se alcançar uma sociedade sustentável e de paz</w:t>
      </w:r>
      <w:r w:rsidRPr="003960E6">
        <w:rPr>
          <w:rStyle w:val="Refdenotaderodap"/>
          <w:rFonts w:ascii="Times New Roman" w:hAnsi="Times New Roman"/>
          <w:color w:val="000000" w:themeColor="text1"/>
          <w:sz w:val="24"/>
          <w:szCs w:val="24"/>
        </w:rPr>
        <w:footnoteReference w:id="70"/>
      </w:r>
      <w:r w:rsidRPr="003960E6">
        <w:rPr>
          <w:rFonts w:ascii="Times New Roman" w:hAnsi="Times New Roman"/>
          <w:color w:val="000000" w:themeColor="text1"/>
          <w:sz w:val="24"/>
          <w:szCs w:val="24"/>
        </w:rPr>
        <w:t>.</w:t>
      </w:r>
    </w:p>
    <w:p w:rsidR="002A69C4" w:rsidRPr="003960E6" w:rsidRDefault="002A69C4" w:rsidP="00213B79">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t>Há uma fundamental importância na escolha dos princípios gerais na Carta da Terra, sendo o princípio da integridade ecológica um imperativo relevante para a adequada proteção e restauração da integridade dos sistemas ecológicos e dos processos naturais que sustentam a vida (princípio II, 5.)</w:t>
      </w:r>
      <w:r w:rsidRPr="003960E6">
        <w:rPr>
          <w:rStyle w:val="Refdenotaderodap"/>
          <w:rFonts w:ascii="Times New Roman" w:hAnsi="Times New Roman"/>
          <w:color w:val="000000" w:themeColor="text1"/>
          <w:sz w:val="24"/>
          <w:szCs w:val="24"/>
        </w:rPr>
        <w:footnoteReference w:id="71"/>
      </w:r>
      <w:r w:rsidRPr="003960E6">
        <w:rPr>
          <w:rFonts w:ascii="Times New Roman" w:hAnsi="Times New Roman"/>
          <w:color w:val="000000" w:themeColor="text1"/>
          <w:sz w:val="24"/>
          <w:szCs w:val="24"/>
        </w:rPr>
        <w:t>, inclusive por meio da aplicação de princípios como prevenção e precaução (princípio II, 6.)</w:t>
      </w:r>
      <w:r w:rsidRPr="003960E6">
        <w:rPr>
          <w:rStyle w:val="Refdenotaderodap"/>
          <w:rFonts w:ascii="Times New Roman" w:hAnsi="Times New Roman"/>
          <w:color w:val="000000" w:themeColor="text1"/>
          <w:sz w:val="24"/>
          <w:szCs w:val="24"/>
        </w:rPr>
        <w:footnoteReference w:id="72"/>
      </w:r>
      <w:r w:rsidRPr="003960E6">
        <w:rPr>
          <w:rFonts w:ascii="Times New Roman" w:hAnsi="Times New Roman"/>
          <w:color w:val="000000" w:themeColor="text1"/>
          <w:sz w:val="24"/>
          <w:szCs w:val="24"/>
        </w:rPr>
        <w:t>.</w:t>
      </w:r>
    </w:p>
    <w:p w:rsidR="002A69C4" w:rsidRPr="003960E6" w:rsidRDefault="002A69C4" w:rsidP="00213B79">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t>Nesse contexto, prevenção e precaução são situados como princípios específicos de conduta para a aplicação de um princípio geral de proteção e restauração da integridade dos sistemas ecológicos, de modo a operacionalizar a observância deste imperativo de proteção e preservação da natureza.</w:t>
      </w:r>
    </w:p>
    <w:p w:rsidR="00930502" w:rsidRPr="003960E6" w:rsidRDefault="002A69C4" w:rsidP="00213B79">
      <w:pPr>
        <w:spacing w:after="0" w:line="240" w:lineRule="auto"/>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b/>
      </w:r>
      <w:r w:rsidR="00930502" w:rsidRPr="003960E6">
        <w:rPr>
          <w:rFonts w:ascii="Times New Roman" w:hAnsi="Times New Roman"/>
          <w:color w:val="000000" w:themeColor="text1"/>
          <w:sz w:val="24"/>
          <w:szCs w:val="24"/>
        </w:rPr>
        <w:t>Esse mesmo imperativo de proteção da natureza encontra-se bem representado em princípio que tem sua afirmação expressa, desta vez, em ordem jurídica nacional distinta, a saber, o texto da Constituição equatoriana de 2008</w:t>
      </w:r>
      <w:r w:rsidR="003D73E9" w:rsidRPr="003960E6">
        <w:rPr>
          <w:rFonts w:ascii="Times New Roman" w:hAnsi="Times New Roman"/>
          <w:color w:val="000000" w:themeColor="text1"/>
          <w:sz w:val="24"/>
          <w:szCs w:val="24"/>
        </w:rPr>
        <w:t xml:space="preserve">: o princípio </w:t>
      </w:r>
      <w:r w:rsidR="003D73E9" w:rsidRPr="003960E6">
        <w:rPr>
          <w:rFonts w:ascii="Times New Roman" w:hAnsi="Times New Roman"/>
          <w:i/>
          <w:color w:val="000000" w:themeColor="text1"/>
          <w:sz w:val="24"/>
          <w:szCs w:val="24"/>
        </w:rPr>
        <w:t>in dubio pro natura</w:t>
      </w:r>
      <w:r w:rsidR="003D73E9" w:rsidRPr="003960E6">
        <w:rPr>
          <w:rFonts w:ascii="Times New Roman" w:hAnsi="Times New Roman"/>
          <w:color w:val="000000" w:themeColor="text1"/>
          <w:sz w:val="24"/>
          <w:szCs w:val="24"/>
        </w:rPr>
        <w:t>.</w:t>
      </w:r>
      <w:r w:rsidR="003D73E9" w:rsidRPr="003960E6">
        <w:rPr>
          <w:rStyle w:val="Refdenotaderodap"/>
          <w:rFonts w:ascii="Times New Roman" w:hAnsi="Times New Roman"/>
          <w:color w:val="000000" w:themeColor="text1"/>
          <w:sz w:val="24"/>
          <w:szCs w:val="24"/>
        </w:rPr>
        <w:footnoteReference w:id="73"/>
      </w:r>
    </w:p>
    <w:p w:rsidR="002A69C4" w:rsidRPr="003960E6" w:rsidRDefault="002A69C4" w:rsidP="00213B79">
      <w:pPr>
        <w:spacing w:after="0" w:line="240" w:lineRule="auto"/>
        <w:ind w:firstLine="709"/>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Inicialmente afirmado pelo artigo 395.4 do texto vigente da Constituição do Equador, o princípio </w:t>
      </w:r>
      <w:r w:rsidRPr="003960E6">
        <w:rPr>
          <w:rFonts w:ascii="Times New Roman" w:hAnsi="Times New Roman"/>
          <w:i/>
          <w:color w:val="000000" w:themeColor="text1"/>
          <w:sz w:val="24"/>
          <w:szCs w:val="24"/>
        </w:rPr>
        <w:t>in dubio pro natura</w:t>
      </w:r>
      <w:r w:rsidRPr="003960E6">
        <w:rPr>
          <w:rFonts w:ascii="Times New Roman" w:hAnsi="Times New Roman"/>
          <w:color w:val="000000" w:themeColor="text1"/>
          <w:sz w:val="24"/>
          <w:szCs w:val="24"/>
        </w:rPr>
        <w:t xml:space="preserve"> preceitua que “[...] no caso de dúvida sobre o </w:t>
      </w:r>
      <w:r w:rsidRPr="003960E6">
        <w:rPr>
          <w:rFonts w:ascii="Times New Roman" w:hAnsi="Times New Roman"/>
          <w:color w:val="000000" w:themeColor="text1"/>
          <w:sz w:val="24"/>
          <w:szCs w:val="24"/>
        </w:rPr>
        <w:lastRenderedPageBreak/>
        <w:t>alcance das disposições legais em matéria ambiental, estas serão aplicadas no sentido mais favorável à proteção da natureza.”</w:t>
      </w:r>
      <w:r w:rsidRPr="003960E6">
        <w:rPr>
          <w:rStyle w:val="Refdenotaderodap"/>
          <w:rFonts w:ascii="Times New Roman" w:hAnsi="Times New Roman"/>
          <w:color w:val="000000" w:themeColor="text1"/>
          <w:sz w:val="24"/>
          <w:szCs w:val="24"/>
        </w:rPr>
        <w:footnoteReference w:id="74"/>
      </w:r>
    </w:p>
    <w:p w:rsidR="002A69C4" w:rsidRPr="003960E6" w:rsidRDefault="002A69C4" w:rsidP="00213B79">
      <w:pPr>
        <w:spacing w:after="0" w:line="240" w:lineRule="auto"/>
        <w:ind w:firstLine="709"/>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Esse </w:t>
      </w:r>
      <w:r w:rsidR="00930502" w:rsidRPr="003960E6">
        <w:rPr>
          <w:rFonts w:ascii="Times New Roman" w:hAnsi="Times New Roman"/>
          <w:color w:val="000000" w:themeColor="text1"/>
          <w:sz w:val="24"/>
          <w:szCs w:val="24"/>
        </w:rPr>
        <w:t xml:space="preserve">mesmo </w:t>
      </w:r>
      <w:r w:rsidRPr="003960E6">
        <w:rPr>
          <w:rFonts w:ascii="Times New Roman" w:hAnsi="Times New Roman"/>
          <w:color w:val="000000" w:themeColor="text1"/>
          <w:sz w:val="24"/>
          <w:szCs w:val="24"/>
        </w:rPr>
        <w:t>sentido é expressamente acolhido</w:t>
      </w:r>
      <w:r w:rsidR="00930502" w:rsidRPr="003960E6">
        <w:rPr>
          <w:rFonts w:ascii="Times New Roman" w:hAnsi="Times New Roman"/>
          <w:color w:val="000000" w:themeColor="text1"/>
          <w:sz w:val="24"/>
          <w:szCs w:val="24"/>
        </w:rPr>
        <w:t xml:space="preserve"> no Brasil</w:t>
      </w:r>
      <w:r w:rsidRPr="003960E6">
        <w:rPr>
          <w:rFonts w:ascii="Times New Roman" w:hAnsi="Times New Roman"/>
          <w:color w:val="000000" w:themeColor="text1"/>
          <w:sz w:val="24"/>
          <w:szCs w:val="24"/>
        </w:rPr>
        <w:t xml:space="preserve"> pelo STJ, tendo-o sido especialmente nos autos do </w:t>
      </w:r>
      <w:proofErr w:type="spellStart"/>
      <w:r w:rsidRPr="003960E6">
        <w:rPr>
          <w:rFonts w:ascii="Times New Roman" w:hAnsi="Times New Roman"/>
          <w:color w:val="000000" w:themeColor="text1"/>
          <w:sz w:val="24"/>
          <w:szCs w:val="24"/>
        </w:rPr>
        <w:t>RESp</w:t>
      </w:r>
      <w:proofErr w:type="spellEnd"/>
      <w:r w:rsidRPr="003960E6">
        <w:rPr>
          <w:rFonts w:ascii="Times New Roman" w:hAnsi="Times New Roman"/>
          <w:color w:val="000000" w:themeColor="text1"/>
          <w:sz w:val="24"/>
          <w:szCs w:val="24"/>
        </w:rPr>
        <w:t xml:space="preserve"> n. 1.668.652/</w:t>
      </w:r>
      <w:proofErr w:type="spellStart"/>
      <w:r w:rsidRPr="003960E6">
        <w:rPr>
          <w:rFonts w:ascii="Times New Roman" w:hAnsi="Times New Roman"/>
          <w:color w:val="000000" w:themeColor="text1"/>
          <w:sz w:val="24"/>
          <w:szCs w:val="24"/>
        </w:rPr>
        <w:t>PAe</w:t>
      </w:r>
      <w:proofErr w:type="spellEnd"/>
      <w:r w:rsidRPr="003960E6">
        <w:rPr>
          <w:rFonts w:ascii="Times New Roman" w:hAnsi="Times New Roman"/>
          <w:color w:val="000000" w:themeColor="text1"/>
          <w:sz w:val="24"/>
          <w:szCs w:val="24"/>
        </w:rPr>
        <w:t xml:space="preserve"> do RESP n. 1.356.207/SP, ocasião em que foi para o fim de favorecer a aplicação do conteúdo ambiental das normas jurídicas – obstando sentidos que fossem incompatíveis com semelhante finalidade – muito embora não seja possível afirmar que sempre se estivesse concretamente em contexto de dúvida ou de conflito que exigisse o uso da norma principiológica como instrumento determinante para a decisão</w:t>
      </w:r>
      <w:r w:rsidRPr="003960E6">
        <w:rPr>
          <w:rStyle w:val="Refdenotaderodap"/>
          <w:rFonts w:ascii="Times New Roman" w:hAnsi="Times New Roman"/>
          <w:color w:val="000000" w:themeColor="text1"/>
          <w:sz w:val="24"/>
          <w:szCs w:val="24"/>
        </w:rPr>
        <w:footnoteReference w:id="75"/>
      </w:r>
      <w:r w:rsidRPr="003960E6">
        <w:rPr>
          <w:rFonts w:ascii="Times New Roman" w:hAnsi="Times New Roman"/>
          <w:color w:val="000000" w:themeColor="text1"/>
          <w:sz w:val="24"/>
          <w:szCs w:val="24"/>
        </w:rPr>
        <w:t>.</w:t>
      </w:r>
    </w:p>
    <w:p w:rsidR="002A69C4" w:rsidRPr="003960E6" w:rsidRDefault="002A69C4" w:rsidP="00213B79">
      <w:pPr>
        <w:spacing w:after="0" w:line="240" w:lineRule="auto"/>
        <w:ind w:firstLine="709"/>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Por outro lado, o tribunal também acolhe sentido mais específico, que se aproxima do fortalecimento do princípio de reparação integral dos danos.</w:t>
      </w:r>
    </w:p>
    <w:p w:rsidR="00930502" w:rsidRPr="003960E6" w:rsidRDefault="002A69C4" w:rsidP="00213B79">
      <w:pPr>
        <w:spacing w:after="0" w:line="240" w:lineRule="auto"/>
        <w:ind w:firstLine="709"/>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É assim que o tribunal fixou seu uso para o fim de justificar que os assim denominados danos interinos, intersticiais e futuros, também não poderiam deixar de ser incluídos sob o alcance das medidas de reparação de danos associadas ao regime de responsabilização civil definido pela ordem jurídica nacional</w:t>
      </w:r>
      <w:r w:rsidRPr="003960E6">
        <w:rPr>
          <w:rStyle w:val="Refdenotaderodap"/>
          <w:rFonts w:ascii="Times New Roman" w:hAnsi="Times New Roman"/>
          <w:color w:val="000000" w:themeColor="text1"/>
          <w:sz w:val="24"/>
          <w:szCs w:val="24"/>
        </w:rPr>
        <w:footnoteReference w:id="76"/>
      </w:r>
      <w:r w:rsidRPr="003960E6">
        <w:rPr>
          <w:rFonts w:ascii="Times New Roman" w:hAnsi="Times New Roman"/>
          <w:color w:val="000000" w:themeColor="text1"/>
          <w:sz w:val="24"/>
          <w:szCs w:val="24"/>
        </w:rPr>
        <w:t xml:space="preserve">. Da mesma forma, também justificou sob o ângulo do mesmo princípio, a possibilidade de acumulação das obrigações de reparação e de recomposição </w:t>
      </w:r>
      <w:r w:rsidRPr="003960E6">
        <w:rPr>
          <w:rFonts w:ascii="Times New Roman" w:hAnsi="Times New Roman"/>
          <w:i/>
          <w:color w:val="000000" w:themeColor="text1"/>
          <w:sz w:val="24"/>
          <w:szCs w:val="24"/>
        </w:rPr>
        <w:t>in natura</w:t>
      </w:r>
      <w:r w:rsidRPr="003960E6">
        <w:rPr>
          <w:rFonts w:ascii="Times New Roman" w:hAnsi="Times New Roman"/>
          <w:color w:val="000000" w:themeColor="text1"/>
          <w:sz w:val="24"/>
          <w:szCs w:val="24"/>
        </w:rPr>
        <w:t>, bem como, da reparação dos danos extrapatrimoniais coletivos</w:t>
      </w:r>
      <w:r w:rsidRPr="003960E6">
        <w:rPr>
          <w:rStyle w:val="Refdenotaderodap"/>
          <w:rFonts w:ascii="Times New Roman" w:hAnsi="Times New Roman"/>
          <w:color w:val="000000" w:themeColor="text1"/>
          <w:sz w:val="24"/>
          <w:szCs w:val="24"/>
        </w:rPr>
        <w:footnoteReference w:id="77"/>
      </w:r>
      <w:r w:rsidRPr="003960E6">
        <w:rPr>
          <w:rFonts w:ascii="Times New Roman" w:hAnsi="Times New Roman"/>
          <w:color w:val="000000" w:themeColor="text1"/>
          <w:sz w:val="24"/>
          <w:szCs w:val="24"/>
        </w:rPr>
        <w:t xml:space="preserve"> (ambas já reconhecidas pelo tribunal em ocasiões anteriores, sob fundamentos distintos</w:t>
      </w:r>
      <w:r w:rsidRPr="003960E6">
        <w:rPr>
          <w:rStyle w:val="Refdenotaderodap"/>
          <w:rFonts w:ascii="Times New Roman" w:hAnsi="Times New Roman"/>
          <w:color w:val="000000" w:themeColor="text1"/>
          <w:sz w:val="24"/>
          <w:szCs w:val="24"/>
        </w:rPr>
        <w:footnoteReference w:id="78"/>
      </w:r>
      <w:r w:rsidRPr="003960E6">
        <w:rPr>
          <w:rFonts w:ascii="Times New Roman" w:hAnsi="Times New Roman"/>
          <w:color w:val="000000" w:themeColor="text1"/>
          <w:sz w:val="24"/>
          <w:szCs w:val="24"/>
        </w:rPr>
        <w:t>), ou ainda, da inversão do ônus da prova como manifestação de um princípio da precaução.</w:t>
      </w:r>
      <w:r w:rsidRPr="003960E6">
        <w:rPr>
          <w:rStyle w:val="Refdenotaderodap"/>
          <w:rFonts w:ascii="Times New Roman" w:hAnsi="Times New Roman"/>
          <w:color w:val="000000" w:themeColor="text1"/>
          <w:sz w:val="24"/>
          <w:szCs w:val="24"/>
        </w:rPr>
        <w:footnoteReference w:id="79"/>
      </w:r>
    </w:p>
    <w:p w:rsidR="003D73E9" w:rsidRPr="003960E6" w:rsidRDefault="003D73E9" w:rsidP="00213B79">
      <w:pPr>
        <w:spacing w:after="0" w:line="240" w:lineRule="auto"/>
        <w:ind w:firstLine="709"/>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Embora a origem de seu conteúdo esteja relacionada a contextos de dúvida sobre a aplicação de normas, ou sobre a incerteza científica, ou ainda, sobre a incerteza sobre </w:t>
      </w:r>
      <w:r w:rsidRPr="003960E6">
        <w:rPr>
          <w:rFonts w:ascii="Times New Roman" w:hAnsi="Times New Roman"/>
          <w:color w:val="000000" w:themeColor="text1"/>
          <w:sz w:val="24"/>
          <w:szCs w:val="24"/>
        </w:rPr>
        <w:lastRenderedPageBreak/>
        <w:t>a avaliação dos fatos que envolva ou incida sobre o tema ambiental, não parece ser possível justificar que a virada ecológica de direitos em curso, especialmente na América Latina, justifique sua aplicação mediante a consideração restritiva de sue conteúdo, alocando-o na condição de mero instrumento de resolução de controvérsias de natureza ambiental que envolvam contextos de dúvida, quando e somente então seria possível favorecer uma solução em favor da natureza.</w:t>
      </w:r>
    </w:p>
    <w:p w:rsidR="00930502" w:rsidRPr="003960E6" w:rsidRDefault="007533BF" w:rsidP="00213B79">
      <w:pPr>
        <w:spacing w:after="0" w:line="240" w:lineRule="auto"/>
        <w:ind w:firstLine="709"/>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Sustenta-se que u</w:t>
      </w:r>
      <w:r w:rsidR="00930502" w:rsidRPr="003960E6">
        <w:rPr>
          <w:rFonts w:ascii="Times New Roman" w:hAnsi="Times New Roman"/>
          <w:color w:val="000000" w:themeColor="text1"/>
          <w:sz w:val="24"/>
          <w:szCs w:val="24"/>
        </w:rPr>
        <w:t xml:space="preserve">ma estrutura dialógica que relacione a ordem jurídica internacional não imperativa, </w:t>
      </w:r>
      <w:r w:rsidRPr="003960E6">
        <w:rPr>
          <w:rFonts w:ascii="Times New Roman" w:hAnsi="Times New Roman"/>
          <w:color w:val="000000" w:themeColor="text1"/>
          <w:sz w:val="24"/>
          <w:szCs w:val="24"/>
        </w:rPr>
        <w:t xml:space="preserve">a ordem jurídica nacional e a atividade jurisprudencial estrangeira, </w:t>
      </w:r>
      <w:r w:rsidR="00930502" w:rsidRPr="003960E6">
        <w:rPr>
          <w:rFonts w:ascii="Times New Roman" w:hAnsi="Times New Roman"/>
          <w:color w:val="000000" w:themeColor="text1"/>
          <w:sz w:val="24"/>
          <w:szCs w:val="24"/>
        </w:rPr>
        <w:t>com a ordem jurídica doméstica, perm</w:t>
      </w:r>
      <w:r w:rsidRPr="003960E6">
        <w:rPr>
          <w:rFonts w:ascii="Times New Roman" w:hAnsi="Times New Roman"/>
          <w:color w:val="000000" w:themeColor="text1"/>
          <w:sz w:val="24"/>
          <w:szCs w:val="24"/>
        </w:rPr>
        <w:t>itiria</w:t>
      </w:r>
      <w:r w:rsidR="00930502" w:rsidRPr="003960E6">
        <w:rPr>
          <w:rFonts w:ascii="Times New Roman" w:hAnsi="Times New Roman"/>
          <w:color w:val="000000" w:themeColor="text1"/>
          <w:sz w:val="24"/>
          <w:szCs w:val="24"/>
        </w:rPr>
        <w:t xml:space="preserve"> justificar a emergência de um Direito Ecológico, designando-lhe pela coordenação dos princípios anteriormente descritos, o objetivo de respeitar os limites planetários.</w:t>
      </w:r>
    </w:p>
    <w:p w:rsidR="007533BF" w:rsidRPr="003960E6" w:rsidRDefault="007533BF" w:rsidP="00213B79">
      <w:pPr>
        <w:spacing w:after="0" w:line="240" w:lineRule="auto"/>
        <w:ind w:firstLine="709"/>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próxima seção ilustrará essa projeção ecológica do Direito, nomeadamente pela exposição da jurisprudência selecionada dos tribunais equatorianos, colombianos, mexicano, argentino e, da CIDH. A seleção jurisprudencial tem por finalidade ilustrar que, se um dos imperativos designados ao Direito no contexto de emergências planetárias é permitir a justificação de decisões em favor da natureza, </w:t>
      </w:r>
      <w:r w:rsidR="001F2BD8" w:rsidRPr="003960E6">
        <w:rPr>
          <w:rFonts w:ascii="Times New Roman" w:hAnsi="Times New Roman"/>
          <w:color w:val="000000" w:themeColor="text1"/>
          <w:sz w:val="24"/>
          <w:szCs w:val="24"/>
        </w:rPr>
        <w:t xml:space="preserve">a afirmação de que a natureza possui um valor intrínseco e autônomo - tal como reconhecido pela CIDH - e a afirmação de que a natureza também deve possuir direitos, caminha na direção de que os sistemas naturais já constituem objeto de imperativos de proteção, ainda que não se encontre </w:t>
      </w:r>
    </w:p>
    <w:p w:rsidR="001F2BD8" w:rsidRPr="003960E6" w:rsidRDefault="001F2BD8" w:rsidP="00213B79">
      <w:pPr>
        <w:spacing w:after="0" w:line="240" w:lineRule="auto"/>
        <w:ind w:firstLine="709"/>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Nesse sentido é que a próxima seção pretende justificar que um imperativo </w:t>
      </w:r>
      <w:r w:rsidRPr="003960E6">
        <w:rPr>
          <w:rFonts w:ascii="Times New Roman" w:hAnsi="Times New Roman"/>
          <w:i/>
          <w:color w:val="000000" w:themeColor="text1"/>
          <w:sz w:val="24"/>
          <w:szCs w:val="24"/>
        </w:rPr>
        <w:t>jurídico</w:t>
      </w:r>
      <w:r w:rsidRPr="003960E6">
        <w:rPr>
          <w:rFonts w:ascii="Times New Roman" w:hAnsi="Times New Roman"/>
          <w:color w:val="000000" w:themeColor="text1"/>
          <w:sz w:val="24"/>
          <w:szCs w:val="24"/>
        </w:rPr>
        <w:t xml:space="preserve"> de </w:t>
      </w:r>
      <w:r w:rsidRPr="003960E6">
        <w:rPr>
          <w:rFonts w:ascii="Times New Roman" w:hAnsi="Times New Roman"/>
          <w:i/>
          <w:color w:val="000000" w:themeColor="text1"/>
          <w:sz w:val="24"/>
          <w:szCs w:val="24"/>
        </w:rPr>
        <w:t>in dubio pro natura</w:t>
      </w:r>
      <w:r w:rsidRPr="003960E6">
        <w:rPr>
          <w:rFonts w:ascii="Times New Roman" w:hAnsi="Times New Roman"/>
          <w:color w:val="000000" w:themeColor="text1"/>
          <w:sz w:val="24"/>
          <w:szCs w:val="24"/>
        </w:rPr>
        <w:t xml:space="preserve"> pode ser melhor compreendido no contexto de uma estrutura jurídica que já posiciona a natureza em um contexto de prioridade, na medida em que os sistemas de direitos - incluído o brasileiro - acolhem conteúdos de definições de ciência climática circunscritos à ciência do Sistema Terrestre, e ao respeito dos limites dos sistemas naturais.</w:t>
      </w:r>
    </w:p>
    <w:p w:rsidR="002A69C4" w:rsidRPr="003960E6" w:rsidRDefault="002A69C4" w:rsidP="00213B79">
      <w:pPr>
        <w:spacing w:after="0" w:line="240" w:lineRule="auto"/>
        <w:jc w:val="both"/>
        <w:rPr>
          <w:rFonts w:ascii="Times New Roman" w:hAnsi="Times New Roman"/>
          <w:caps/>
          <w:color w:val="000000" w:themeColor="text1"/>
          <w:sz w:val="24"/>
          <w:szCs w:val="24"/>
        </w:rPr>
      </w:pPr>
    </w:p>
    <w:p w:rsidR="002A69C4" w:rsidRPr="003E1126" w:rsidRDefault="002A69C4" w:rsidP="00213B79">
      <w:pPr>
        <w:spacing w:after="0" w:line="240" w:lineRule="auto"/>
        <w:jc w:val="both"/>
        <w:rPr>
          <w:rFonts w:ascii="Times New Roman" w:hAnsi="Times New Roman"/>
          <w:caps/>
          <w:color w:val="000000" w:themeColor="text1"/>
          <w:sz w:val="24"/>
          <w:szCs w:val="24"/>
        </w:rPr>
      </w:pPr>
      <w:r w:rsidRPr="003E1126">
        <w:rPr>
          <w:rFonts w:ascii="Times New Roman" w:hAnsi="Times New Roman"/>
          <w:caps/>
          <w:color w:val="000000" w:themeColor="text1"/>
          <w:sz w:val="24"/>
          <w:szCs w:val="24"/>
        </w:rPr>
        <w:t xml:space="preserve">5. </w:t>
      </w:r>
      <w:r w:rsidRPr="003E1126">
        <w:rPr>
          <w:rFonts w:ascii="Times New Roman" w:hAnsi="Times New Roman"/>
          <w:i/>
          <w:caps/>
          <w:color w:val="000000" w:themeColor="text1"/>
          <w:sz w:val="24"/>
          <w:szCs w:val="24"/>
        </w:rPr>
        <w:t>IN DUBIO PRO NATURA</w:t>
      </w:r>
      <w:r w:rsidRPr="003E1126">
        <w:rPr>
          <w:rFonts w:ascii="Times New Roman" w:hAnsi="Times New Roman"/>
          <w:caps/>
          <w:color w:val="000000" w:themeColor="text1"/>
          <w:sz w:val="24"/>
          <w:szCs w:val="24"/>
        </w:rPr>
        <w:t>?</w:t>
      </w:r>
    </w:p>
    <w:p w:rsidR="002A69C4" w:rsidRPr="003960E6" w:rsidRDefault="002A69C4" w:rsidP="00213B79">
      <w:pPr>
        <w:spacing w:after="0" w:line="240" w:lineRule="auto"/>
        <w:ind w:firstLine="851"/>
        <w:jc w:val="both"/>
        <w:rPr>
          <w:rFonts w:ascii="Times New Roman" w:hAnsi="Times New Roman"/>
          <w:caps/>
          <w:color w:val="000000" w:themeColor="text1"/>
          <w:sz w:val="24"/>
          <w:szCs w:val="24"/>
        </w:rPr>
      </w:pP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proofErr w:type="spellStart"/>
      <w:r w:rsidRPr="003960E6">
        <w:rPr>
          <w:rFonts w:ascii="Times New Roman" w:hAnsi="Times New Roman"/>
          <w:color w:val="000000" w:themeColor="text1"/>
          <w:sz w:val="24"/>
          <w:szCs w:val="24"/>
        </w:rPr>
        <w:t>Pelluchon</w:t>
      </w:r>
      <w:proofErr w:type="spellEnd"/>
      <w:r w:rsidRPr="003960E6">
        <w:rPr>
          <w:rFonts w:ascii="Times New Roman" w:hAnsi="Times New Roman"/>
          <w:color w:val="000000" w:themeColor="text1"/>
          <w:sz w:val="24"/>
          <w:szCs w:val="24"/>
        </w:rPr>
        <w:t xml:space="preserve"> faz o uso da expressão reparar o mundo e por reparar o mundo significa devolver a natureza ao seu lugar, de natureza. </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Mas o que é a natureza? </w:t>
      </w:r>
      <w:proofErr w:type="spellStart"/>
      <w:r w:rsidRPr="003960E6">
        <w:rPr>
          <w:rFonts w:ascii="Times New Roman" w:hAnsi="Times New Roman"/>
          <w:color w:val="000000" w:themeColor="text1"/>
          <w:sz w:val="24"/>
          <w:szCs w:val="24"/>
        </w:rPr>
        <w:t>Stenger</w:t>
      </w:r>
      <w:r w:rsidR="00DE1589" w:rsidRPr="003960E6">
        <w:rPr>
          <w:rFonts w:ascii="Times New Roman" w:hAnsi="Times New Roman"/>
          <w:color w:val="000000" w:themeColor="text1"/>
          <w:sz w:val="24"/>
          <w:szCs w:val="24"/>
        </w:rPr>
        <w:t>s</w:t>
      </w:r>
      <w:proofErr w:type="spellEnd"/>
      <w:r w:rsidR="00706C12" w:rsidRPr="003960E6">
        <w:rPr>
          <w:rFonts w:ascii="Times New Roman" w:hAnsi="Times New Roman"/>
          <w:color w:val="000000" w:themeColor="text1"/>
          <w:sz w:val="24"/>
          <w:szCs w:val="24"/>
        </w:rPr>
        <w:t xml:space="preserve"> </w:t>
      </w:r>
      <w:proofErr w:type="spellStart"/>
      <w:r w:rsidR="00706C12" w:rsidRPr="003960E6">
        <w:rPr>
          <w:rFonts w:ascii="Times New Roman" w:hAnsi="Times New Roman"/>
          <w:color w:val="000000" w:themeColor="text1"/>
          <w:sz w:val="24"/>
          <w:szCs w:val="24"/>
        </w:rPr>
        <w:t>et</w:t>
      </w:r>
      <w:proofErr w:type="spellEnd"/>
      <w:r w:rsidR="00706C12" w:rsidRPr="003960E6">
        <w:rPr>
          <w:rFonts w:ascii="Times New Roman" w:hAnsi="Times New Roman"/>
          <w:color w:val="000000" w:themeColor="text1"/>
          <w:sz w:val="24"/>
          <w:szCs w:val="24"/>
        </w:rPr>
        <w:t xml:space="preserve"> </w:t>
      </w:r>
      <w:proofErr w:type="spellStart"/>
      <w:r w:rsidR="00706C12" w:rsidRPr="003960E6">
        <w:rPr>
          <w:rFonts w:ascii="Times New Roman" w:hAnsi="Times New Roman"/>
          <w:color w:val="000000" w:themeColor="text1"/>
          <w:sz w:val="24"/>
          <w:szCs w:val="24"/>
        </w:rPr>
        <w:t>al</w:t>
      </w:r>
      <w:proofErr w:type="spellEnd"/>
      <w:r w:rsidRPr="003960E6">
        <w:rPr>
          <w:rFonts w:ascii="Times New Roman" w:hAnsi="Times New Roman"/>
          <w:color w:val="000000" w:themeColor="text1"/>
          <w:sz w:val="24"/>
          <w:szCs w:val="24"/>
        </w:rPr>
        <w:t xml:space="preserve"> propõe</w:t>
      </w:r>
      <w:r w:rsidR="00706C12" w:rsidRPr="003960E6">
        <w:rPr>
          <w:rFonts w:ascii="Times New Roman" w:hAnsi="Times New Roman"/>
          <w:color w:val="000000" w:themeColor="text1"/>
          <w:sz w:val="24"/>
          <w:szCs w:val="24"/>
        </w:rPr>
        <w:t>m</w:t>
      </w:r>
      <w:r w:rsidRPr="003960E6">
        <w:rPr>
          <w:rFonts w:ascii="Times New Roman" w:hAnsi="Times New Roman"/>
          <w:color w:val="000000" w:themeColor="text1"/>
          <w:sz w:val="24"/>
          <w:szCs w:val="24"/>
        </w:rPr>
        <w:t xml:space="preserve"> que deva ser feita uma pergunta antes de todas as outras. Como instituir uma natureza que respeite </w:t>
      </w:r>
      <w:r w:rsidR="00706C12" w:rsidRPr="003960E6">
        <w:rPr>
          <w:rFonts w:ascii="Times New Roman" w:hAnsi="Times New Roman"/>
          <w:color w:val="000000" w:themeColor="text1"/>
          <w:sz w:val="24"/>
          <w:szCs w:val="24"/>
        </w:rPr>
        <w:t xml:space="preserve">e considere </w:t>
      </w:r>
      <w:r w:rsidRPr="003960E6">
        <w:rPr>
          <w:rFonts w:ascii="Times New Roman" w:hAnsi="Times New Roman"/>
          <w:color w:val="000000" w:themeColor="text1"/>
          <w:sz w:val="24"/>
          <w:szCs w:val="24"/>
        </w:rPr>
        <w:t xml:space="preserve">o que </w:t>
      </w:r>
      <w:r w:rsidR="00706C12" w:rsidRPr="003960E6">
        <w:rPr>
          <w:rFonts w:ascii="Times New Roman" w:hAnsi="Times New Roman"/>
          <w:color w:val="000000" w:themeColor="text1"/>
          <w:sz w:val="24"/>
          <w:szCs w:val="24"/>
        </w:rPr>
        <w:t>importa</w:t>
      </w:r>
      <w:r w:rsidR="005A7895">
        <w:rPr>
          <w:rFonts w:ascii="Times New Roman" w:hAnsi="Times New Roman"/>
          <w:color w:val="000000" w:themeColor="text1"/>
          <w:sz w:val="24"/>
          <w:szCs w:val="24"/>
        </w:rPr>
        <w:t xml:space="preserve"> </w:t>
      </w:r>
      <w:r w:rsidR="00706C12" w:rsidRPr="003960E6">
        <w:rPr>
          <w:rFonts w:ascii="Times New Roman" w:hAnsi="Times New Roman"/>
          <w:color w:val="000000" w:themeColor="text1"/>
          <w:sz w:val="24"/>
          <w:szCs w:val="24"/>
        </w:rPr>
        <w:t>para os</w:t>
      </w:r>
      <w:r w:rsidR="00DE1589" w:rsidRPr="003960E6">
        <w:rPr>
          <w:rFonts w:ascii="Times New Roman" w:hAnsi="Times New Roman"/>
          <w:color w:val="000000" w:themeColor="text1"/>
          <w:sz w:val="24"/>
          <w:szCs w:val="24"/>
        </w:rPr>
        <w:t xml:space="preserve"> </w:t>
      </w:r>
      <w:r w:rsidRPr="003960E6">
        <w:rPr>
          <w:rFonts w:ascii="Times New Roman" w:hAnsi="Times New Roman"/>
          <w:color w:val="000000" w:themeColor="text1"/>
          <w:sz w:val="24"/>
          <w:szCs w:val="24"/>
        </w:rPr>
        <w:t>cientista</w:t>
      </w:r>
      <w:r w:rsidR="00DE1589" w:rsidRPr="003960E6">
        <w:rPr>
          <w:rFonts w:ascii="Times New Roman" w:hAnsi="Times New Roman"/>
          <w:color w:val="000000" w:themeColor="text1"/>
          <w:sz w:val="24"/>
          <w:szCs w:val="24"/>
        </w:rPr>
        <w:t>s</w:t>
      </w:r>
      <w:r w:rsidRPr="003960E6">
        <w:rPr>
          <w:rFonts w:ascii="Times New Roman" w:hAnsi="Times New Roman"/>
          <w:color w:val="000000" w:themeColor="text1"/>
          <w:sz w:val="24"/>
          <w:szCs w:val="24"/>
        </w:rPr>
        <w:t>?</w:t>
      </w:r>
      <w:r w:rsidR="00DE1589" w:rsidRPr="003960E6">
        <w:rPr>
          <w:rStyle w:val="Refdenotaderodap"/>
          <w:rFonts w:ascii="Times New Roman" w:hAnsi="Times New Roman"/>
          <w:color w:val="000000" w:themeColor="text1"/>
          <w:sz w:val="24"/>
          <w:szCs w:val="24"/>
        </w:rPr>
        <w:footnoteReference w:id="80"/>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Normalmente quem toma decisões aceita a hipótese de que existe um sistema terrestre </w:t>
      </w:r>
      <w:proofErr w:type="spellStart"/>
      <w:r w:rsidRPr="003960E6">
        <w:rPr>
          <w:rFonts w:ascii="Times New Roman" w:hAnsi="Times New Roman"/>
          <w:color w:val="000000" w:themeColor="text1"/>
          <w:sz w:val="24"/>
          <w:szCs w:val="24"/>
        </w:rPr>
        <w:t>auto-regulado</w:t>
      </w:r>
      <w:proofErr w:type="spellEnd"/>
      <w:r w:rsidRPr="003960E6">
        <w:rPr>
          <w:rFonts w:ascii="Times New Roman" w:hAnsi="Times New Roman"/>
          <w:color w:val="000000" w:themeColor="text1"/>
          <w:sz w:val="24"/>
          <w:szCs w:val="24"/>
        </w:rPr>
        <w:t xml:space="preserve"> mas as ciência naturais não a aceitam.</w:t>
      </w:r>
    </w:p>
    <w:p w:rsidR="002A69C4" w:rsidRPr="003960E6" w:rsidRDefault="00DE1589" w:rsidP="00213B79">
      <w:pPr>
        <w:spacing w:after="0" w:line="240" w:lineRule="auto"/>
        <w:ind w:firstLine="851"/>
        <w:jc w:val="both"/>
        <w:rPr>
          <w:rFonts w:ascii="Times New Roman" w:hAnsi="Times New Roman"/>
          <w:color w:val="000000" w:themeColor="text1"/>
          <w:sz w:val="24"/>
          <w:szCs w:val="24"/>
        </w:rPr>
      </w:pPr>
      <w:proofErr w:type="spellStart"/>
      <w:r w:rsidRPr="003960E6">
        <w:rPr>
          <w:rFonts w:ascii="Times New Roman" w:hAnsi="Times New Roman"/>
          <w:color w:val="000000" w:themeColor="text1"/>
          <w:sz w:val="24"/>
          <w:szCs w:val="24"/>
        </w:rPr>
        <w:t>Steng</w:t>
      </w:r>
      <w:r w:rsidR="002A69C4" w:rsidRPr="003960E6">
        <w:rPr>
          <w:rFonts w:ascii="Times New Roman" w:hAnsi="Times New Roman"/>
          <w:color w:val="000000" w:themeColor="text1"/>
          <w:sz w:val="24"/>
          <w:szCs w:val="24"/>
        </w:rPr>
        <w:t>er</w:t>
      </w:r>
      <w:r w:rsidRPr="003960E6">
        <w:rPr>
          <w:rFonts w:ascii="Times New Roman" w:hAnsi="Times New Roman"/>
          <w:color w:val="000000" w:themeColor="text1"/>
          <w:sz w:val="24"/>
          <w:szCs w:val="24"/>
        </w:rPr>
        <w:t>s</w:t>
      </w:r>
      <w:proofErr w:type="spellEnd"/>
      <w:r w:rsidR="00706C12" w:rsidRPr="003960E6">
        <w:rPr>
          <w:rFonts w:ascii="Times New Roman" w:hAnsi="Times New Roman"/>
          <w:color w:val="000000" w:themeColor="text1"/>
          <w:sz w:val="24"/>
          <w:szCs w:val="24"/>
        </w:rPr>
        <w:t xml:space="preserve"> </w:t>
      </w:r>
      <w:proofErr w:type="spellStart"/>
      <w:r w:rsidR="00706C12" w:rsidRPr="003960E6">
        <w:rPr>
          <w:rFonts w:ascii="Times New Roman" w:hAnsi="Times New Roman"/>
          <w:color w:val="000000" w:themeColor="text1"/>
          <w:sz w:val="24"/>
          <w:szCs w:val="24"/>
        </w:rPr>
        <w:t>et</w:t>
      </w:r>
      <w:proofErr w:type="spellEnd"/>
      <w:r w:rsidR="00706C12" w:rsidRPr="003960E6">
        <w:rPr>
          <w:rFonts w:ascii="Times New Roman" w:hAnsi="Times New Roman"/>
          <w:color w:val="000000" w:themeColor="text1"/>
          <w:sz w:val="24"/>
          <w:szCs w:val="24"/>
        </w:rPr>
        <w:t xml:space="preserve"> </w:t>
      </w:r>
      <w:proofErr w:type="spellStart"/>
      <w:r w:rsidR="00706C12" w:rsidRPr="003960E6">
        <w:rPr>
          <w:rFonts w:ascii="Times New Roman" w:hAnsi="Times New Roman"/>
          <w:color w:val="000000" w:themeColor="text1"/>
          <w:sz w:val="24"/>
          <w:szCs w:val="24"/>
        </w:rPr>
        <w:t>al</w:t>
      </w:r>
      <w:proofErr w:type="spellEnd"/>
      <w:r w:rsidR="002A69C4" w:rsidRPr="003960E6">
        <w:rPr>
          <w:rFonts w:ascii="Times New Roman" w:hAnsi="Times New Roman"/>
          <w:color w:val="000000" w:themeColor="text1"/>
          <w:sz w:val="24"/>
          <w:szCs w:val="24"/>
        </w:rPr>
        <w:t xml:space="preserve"> afirma</w:t>
      </w:r>
      <w:r w:rsidR="00706C12" w:rsidRPr="003960E6">
        <w:rPr>
          <w:rFonts w:ascii="Times New Roman" w:hAnsi="Times New Roman"/>
          <w:color w:val="000000" w:themeColor="text1"/>
          <w:sz w:val="24"/>
          <w:szCs w:val="24"/>
        </w:rPr>
        <w:t>m</w:t>
      </w:r>
      <w:r w:rsidR="002A69C4" w:rsidRPr="003960E6">
        <w:rPr>
          <w:rFonts w:ascii="Times New Roman" w:hAnsi="Times New Roman"/>
          <w:color w:val="000000" w:themeColor="text1"/>
          <w:sz w:val="24"/>
          <w:szCs w:val="24"/>
        </w:rPr>
        <w:t xml:space="preserve"> que não se trata nem de propor uma natureza hegemônica, nem, de outro lado, uma natureza domesticada.</w:t>
      </w:r>
      <w:r w:rsidR="00706C12" w:rsidRPr="003960E6">
        <w:rPr>
          <w:rStyle w:val="Refdenotaderodap"/>
          <w:rFonts w:ascii="Times New Roman" w:hAnsi="Times New Roman"/>
          <w:color w:val="000000" w:themeColor="text1"/>
          <w:sz w:val="24"/>
          <w:szCs w:val="24"/>
        </w:rPr>
        <w:footnoteReference w:id="81"/>
      </w:r>
      <w:r w:rsidR="002A69C4" w:rsidRPr="003960E6">
        <w:rPr>
          <w:rFonts w:ascii="Times New Roman" w:hAnsi="Times New Roman"/>
          <w:color w:val="000000" w:themeColor="text1"/>
          <w:sz w:val="24"/>
          <w:szCs w:val="24"/>
        </w:rPr>
        <w:t xml:space="preserve"> </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Gaia não pode ser compreendido como um retorno às leituras de uma harmonia da natureza.</w:t>
      </w:r>
    </w:p>
    <w:p w:rsidR="002A69C4" w:rsidRPr="003960E6" w:rsidRDefault="00DE1589"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Conforme explica</w:t>
      </w:r>
      <w:r w:rsidR="00725FC5" w:rsidRPr="003960E6">
        <w:rPr>
          <w:rFonts w:ascii="Times New Roman" w:hAnsi="Times New Roman"/>
          <w:color w:val="000000" w:themeColor="text1"/>
          <w:sz w:val="24"/>
          <w:szCs w:val="24"/>
        </w:rPr>
        <w:t>m</w:t>
      </w:r>
      <w:r w:rsidRPr="003960E6">
        <w:rPr>
          <w:rFonts w:ascii="Times New Roman" w:hAnsi="Times New Roman"/>
          <w:color w:val="000000" w:themeColor="text1"/>
          <w:sz w:val="24"/>
          <w:szCs w:val="24"/>
        </w:rPr>
        <w:t xml:space="preserve"> </w:t>
      </w:r>
      <w:proofErr w:type="spellStart"/>
      <w:r w:rsidRPr="003960E6">
        <w:rPr>
          <w:rFonts w:ascii="Times New Roman" w:hAnsi="Times New Roman"/>
          <w:color w:val="000000" w:themeColor="text1"/>
          <w:sz w:val="24"/>
          <w:szCs w:val="24"/>
        </w:rPr>
        <w:t>Latour</w:t>
      </w:r>
      <w:proofErr w:type="spellEnd"/>
      <w:r w:rsidR="00725FC5" w:rsidRPr="003960E6">
        <w:rPr>
          <w:rFonts w:ascii="Times New Roman" w:hAnsi="Times New Roman"/>
          <w:color w:val="000000" w:themeColor="text1"/>
          <w:sz w:val="24"/>
          <w:szCs w:val="24"/>
        </w:rPr>
        <w:t xml:space="preserve"> e </w:t>
      </w:r>
      <w:proofErr w:type="spellStart"/>
      <w:r w:rsidR="00725FC5" w:rsidRPr="003960E6">
        <w:rPr>
          <w:rFonts w:ascii="Times New Roman" w:hAnsi="Times New Roman"/>
          <w:color w:val="000000" w:themeColor="text1"/>
          <w:sz w:val="24"/>
          <w:szCs w:val="24"/>
        </w:rPr>
        <w:t>Lenton</w:t>
      </w:r>
      <w:proofErr w:type="spellEnd"/>
      <w:r w:rsidRPr="003960E6">
        <w:rPr>
          <w:rFonts w:ascii="Times New Roman" w:hAnsi="Times New Roman"/>
          <w:color w:val="000000" w:themeColor="text1"/>
          <w:sz w:val="24"/>
          <w:szCs w:val="24"/>
        </w:rPr>
        <w:t>, o</w:t>
      </w:r>
      <w:r w:rsidR="002A69C4" w:rsidRPr="003960E6">
        <w:rPr>
          <w:rFonts w:ascii="Times New Roman" w:hAnsi="Times New Roman"/>
          <w:color w:val="000000" w:themeColor="text1"/>
          <w:sz w:val="24"/>
          <w:szCs w:val="24"/>
        </w:rPr>
        <w:t xml:space="preserve"> que </w:t>
      </w:r>
      <w:proofErr w:type="spellStart"/>
      <w:r w:rsidR="002A69C4" w:rsidRPr="003960E6">
        <w:rPr>
          <w:rFonts w:ascii="Times New Roman" w:hAnsi="Times New Roman"/>
          <w:color w:val="000000" w:themeColor="text1"/>
          <w:sz w:val="24"/>
          <w:szCs w:val="24"/>
        </w:rPr>
        <w:t>Lovelock</w:t>
      </w:r>
      <w:proofErr w:type="spellEnd"/>
      <w:r w:rsidR="002A69C4" w:rsidRPr="003960E6">
        <w:rPr>
          <w:rFonts w:ascii="Times New Roman" w:hAnsi="Times New Roman"/>
          <w:color w:val="000000" w:themeColor="text1"/>
          <w:sz w:val="24"/>
          <w:szCs w:val="24"/>
        </w:rPr>
        <w:t xml:space="preserve"> propõe em </w:t>
      </w:r>
      <w:proofErr w:type="spellStart"/>
      <w:r w:rsidR="002A69C4" w:rsidRPr="003960E6">
        <w:rPr>
          <w:rFonts w:ascii="Times New Roman" w:hAnsi="Times New Roman"/>
          <w:color w:val="000000" w:themeColor="text1"/>
          <w:sz w:val="24"/>
          <w:szCs w:val="24"/>
        </w:rPr>
        <w:t>Gaia</w:t>
      </w:r>
      <w:proofErr w:type="spellEnd"/>
      <w:r w:rsidR="002A69C4" w:rsidRPr="003960E6">
        <w:rPr>
          <w:rFonts w:ascii="Times New Roman" w:hAnsi="Times New Roman"/>
          <w:color w:val="000000" w:themeColor="text1"/>
          <w:sz w:val="24"/>
          <w:szCs w:val="24"/>
        </w:rPr>
        <w:t xml:space="preserve">, e </w:t>
      </w:r>
      <w:proofErr w:type="spellStart"/>
      <w:r w:rsidR="002A69C4" w:rsidRPr="003960E6">
        <w:rPr>
          <w:rFonts w:ascii="Times New Roman" w:hAnsi="Times New Roman"/>
          <w:color w:val="000000" w:themeColor="text1"/>
          <w:sz w:val="24"/>
          <w:szCs w:val="24"/>
        </w:rPr>
        <w:t>Margullis</w:t>
      </w:r>
      <w:proofErr w:type="spellEnd"/>
      <w:r w:rsidR="002A69C4" w:rsidRPr="003960E6">
        <w:rPr>
          <w:rFonts w:ascii="Times New Roman" w:hAnsi="Times New Roman"/>
          <w:color w:val="000000" w:themeColor="text1"/>
          <w:sz w:val="24"/>
          <w:szCs w:val="24"/>
        </w:rPr>
        <w:t xml:space="preserve"> o faz em Planeta Simbiótico é atribuir às formas de vida, a elas mesmas, a tarefa de criar as condições de longo prazo para se expandirem no espaço, obedecendo </w:t>
      </w:r>
      <w:r w:rsidR="002A69C4" w:rsidRPr="003960E6">
        <w:rPr>
          <w:rFonts w:ascii="Times New Roman" w:hAnsi="Times New Roman"/>
          <w:color w:val="000000" w:themeColor="text1"/>
          <w:sz w:val="24"/>
          <w:szCs w:val="24"/>
        </w:rPr>
        <w:lastRenderedPageBreak/>
        <w:t xml:space="preserve">as suas próprias leis. As distinções entre ambas são apenas de escala, planetária em </w:t>
      </w:r>
      <w:proofErr w:type="spellStart"/>
      <w:r w:rsidR="002A69C4" w:rsidRPr="003960E6">
        <w:rPr>
          <w:rFonts w:ascii="Times New Roman" w:hAnsi="Times New Roman"/>
          <w:color w:val="000000" w:themeColor="text1"/>
          <w:sz w:val="24"/>
          <w:szCs w:val="24"/>
        </w:rPr>
        <w:t>Lovelock</w:t>
      </w:r>
      <w:proofErr w:type="spellEnd"/>
      <w:r w:rsidR="002A69C4" w:rsidRPr="003960E6">
        <w:rPr>
          <w:rFonts w:ascii="Times New Roman" w:hAnsi="Times New Roman"/>
          <w:color w:val="000000" w:themeColor="text1"/>
          <w:sz w:val="24"/>
          <w:szCs w:val="24"/>
        </w:rPr>
        <w:t xml:space="preserve">, e celular, e </w:t>
      </w:r>
      <w:proofErr w:type="spellStart"/>
      <w:r w:rsidR="002A69C4" w:rsidRPr="003960E6">
        <w:rPr>
          <w:rFonts w:ascii="Times New Roman" w:hAnsi="Times New Roman"/>
          <w:color w:val="000000" w:themeColor="text1"/>
          <w:sz w:val="24"/>
          <w:szCs w:val="24"/>
        </w:rPr>
        <w:t>Margullis</w:t>
      </w:r>
      <w:proofErr w:type="spellEnd"/>
      <w:r w:rsidR="002A69C4" w:rsidRPr="003960E6">
        <w:rPr>
          <w:rFonts w:ascii="Times New Roman" w:hAnsi="Times New Roman"/>
          <w:color w:val="000000" w:themeColor="text1"/>
          <w:sz w:val="24"/>
          <w:szCs w:val="24"/>
        </w:rPr>
        <w:t>.</w:t>
      </w:r>
      <w:r w:rsidRPr="003960E6">
        <w:rPr>
          <w:rStyle w:val="Refdenotaderodap"/>
          <w:rFonts w:ascii="Times New Roman" w:hAnsi="Times New Roman"/>
          <w:color w:val="000000" w:themeColor="text1"/>
          <w:sz w:val="24"/>
          <w:szCs w:val="24"/>
        </w:rPr>
        <w:footnoteReference w:id="82"/>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proofErr w:type="spellStart"/>
      <w:r w:rsidRPr="003960E6">
        <w:rPr>
          <w:rFonts w:ascii="Times New Roman" w:hAnsi="Times New Roman"/>
          <w:color w:val="000000" w:themeColor="text1"/>
          <w:sz w:val="24"/>
          <w:szCs w:val="24"/>
        </w:rPr>
        <w:t>Latour</w:t>
      </w:r>
      <w:proofErr w:type="spellEnd"/>
      <w:r w:rsidR="00E01D7E" w:rsidRPr="003960E6">
        <w:rPr>
          <w:rFonts w:ascii="Times New Roman" w:hAnsi="Times New Roman"/>
          <w:color w:val="000000" w:themeColor="text1"/>
          <w:sz w:val="24"/>
          <w:szCs w:val="24"/>
        </w:rPr>
        <w:t xml:space="preserve"> </w:t>
      </w:r>
      <w:r w:rsidR="005A7895">
        <w:rPr>
          <w:rFonts w:ascii="Times New Roman" w:hAnsi="Times New Roman"/>
          <w:color w:val="000000" w:themeColor="text1"/>
          <w:sz w:val="24"/>
          <w:szCs w:val="24"/>
        </w:rPr>
        <w:t xml:space="preserve">em sua quarta aula das </w:t>
      </w:r>
      <w:proofErr w:type="spellStart"/>
      <w:r w:rsidR="005A7895" w:rsidRPr="005A7895">
        <w:rPr>
          <w:rFonts w:ascii="Times New Roman" w:hAnsi="Times New Roman"/>
          <w:i/>
          <w:color w:val="000000" w:themeColor="text1"/>
          <w:sz w:val="24"/>
          <w:szCs w:val="24"/>
        </w:rPr>
        <w:t>Gi</w:t>
      </w:r>
      <w:r w:rsidRPr="005A7895">
        <w:rPr>
          <w:rFonts w:ascii="Times New Roman" w:hAnsi="Times New Roman"/>
          <w:i/>
          <w:color w:val="000000" w:themeColor="text1"/>
          <w:sz w:val="24"/>
          <w:szCs w:val="24"/>
        </w:rPr>
        <w:t>f</w:t>
      </w:r>
      <w:r w:rsidR="005A7895" w:rsidRPr="005A7895">
        <w:rPr>
          <w:rFonts w:ascii="Times New Roman" w:hAnsi="Times New Roman"/>
          <w:i/>
          <w:color w:val="000000" w:themeColor="text1"/>
          <w:sz w:val="24"/>
          <w:szCs w:val="24"/>
        </w:rPr>
        <w:t>f</w:t>
      </w:r>
      <w:r w:rsidRPr="005A7895">
        <w:rPr>
          <w:rFonts w:ascii="Times New Roman" w:hAnsi="Times New Roman"/>
          <w:i/>
          <w:color w:val="000000" w:themeColor="text1"/>
          <w:sz w:val="24"/>
          <w:szCs w:val="24"/>
        </w:rPr>
        <w:t>ord</w:t>
      </w:r>
      <w:proofErr w:type="spellEnd"/>
      <w:r w:rsidRPr="005A7895">
        <w:rPr>
          <w:rFonts w:ascii="Times New Roman" w:hAnsi="Times New Roman"/>
          <w:i/>
          <w:color w:val="000000" w:themeColor="text1"/>
          <w:sz w:val="24"/>
          <w:szCs w:val="24"/>
        </w:rPr>
        <w:t xml:space="preserve"> </w:t>
      </w:r>
      <w:proofErr w:type="spellStart"/>
      <w:r w:rsidRPr="005A7895">
        <w:rPr>
          <w:rFonts w:ascii="Times New Roman" w:hAnsi="Times New Roman"/>
          <w:i/>
          <w:color w:val="000000" w:themeColor="text1"/>
          <w:sz w:val="24"/>
          <w:szCs w:val="24"/>
        </w:rPr>
        <w:t>Lectures</w:t>
      </w:r>
      <w:proofErr w:type="spellEnd"/>
      <w:r w:rsidRPr="003960E6">
        <w:rPr>
          <w:rFonts w:ascii="Times New Roman" w:hAnsi="Times New Roman"/>
          <w:color w:val="000000" w:themeColor="text1"/>
          <w:sz w:val="24"/>
          <w:szCs w:val="24"/>
        </w:rPr>
        <w:t xml:space="preserve"> assinala que o Antropoceno nos traz uma referência de que a Terra é instável.</w:t>
      </w:r>
      <w:r w:rsidR="00DE1589" w:rsidRPr="003960E6">
        <w:rPr>
          <w:rStyle w:val="Refdenotaderodap"/>
          <w:rFonts w:ascii="Times New Roman" w:hAnsi="Times New Roman"/>
          <w:color w:val="000000" w:themeColor="text1"/>
          <w:sz w:val="24"/>
          <w:szCs w:val="24"/>
        </w:rPr>
        <w:footnoteReference w:id="83"/>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Não se trata de fazer o uso indiscriminado da noção de totalidade e de atribuir a Gaia uma referencia de organismo que determina e orienta todas as nossas ações.</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O Antropoceno deixou os humanos mais geológicos e sua presença na Terra é compreendida por meio de relações e </w:t>
      </w:r>
      <w:r w:rsidRPr="003960E6">
        <w:rPr>
          <w:rFonts w:ascii="Times New Roman" w:hAnsi="Times New Roman"/>
          <w:i/>
          <w:color w:val="000000" w:themeColor="text1"/>
          <w:sz w:val="24"/>
          <w:szCs w:val="24"/>
        </w:rPr>
        <w:t>conexões</w:t>
      </w:r>
      <w:r w:rsidRPr="003960E6">
        <w:rPr>
          <w:rFonts w:ascii="Times New Roman" w:hAnsi="Times New Roman"/>
          <w:color w:val="000000" w:themeColor="text1"/>
          <w:sz w:val="24"/>
          <w:szCs w:val="24"/>
        </w:rPr>
        <w:t xml:space="preserve"> que este estabelece com a mesma</w:t>
      </w:r>
      <w:r w:rsidR="00BC2D87" w:rsidRPr="003960E6">
        <w:rPr>
          <w:rStyle w:val="Refdenotaderodap"/>
          <w:rFonts w:ascii="Times New Roman" w:hAnsi="Times New Roman"/>
          <w:color w:val="000000" w:themeColor="text1"/>
          <w:sz w:val="24"/>
          <w:szCs w:val="24"/>
        </w:rPr>
        <w:footnoteReference w:id="84"/>
      </w:r>
      <w:r w:rsidRPr="003960E6">
        <w:rPr>
          <w:rFonts w:ascii="Times New Roman" w:hAnsi="Times New Roman"/>
          <w:color w:val="000000" w:themeColor="text1"/>
          <w:sz w:val="24"/>
          <w:szCs w:val="24"/>
        </w:rPr>
        <w:t xml:space="preserve">. </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No lugar da definição de globo (totalidade) é proposta a consideração de uma noção de ciclos.</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No lugar de uma reverência ao todo, são enfatizadas as conexões. Gaia é sensível à ação humana e reage muito rapidamente. Estas conexões são aquelas que precisam ser respeitadas no Antropoceno</w:t>
      </w:r>
      <w:r w:rsidR="00BC2D87" w:rsidRPr="003960E6">
        <w:rPr>
          <w:rStyle w:val="Refdenotaderodap"/>
          <w:rFonts w:ascii="Times New Roman" w:hAnsi="Times New Roman"/>
          <w:color w:val="000000" w:themeColor="text1"/>
          <w:sz w:val="24"/>
          <w:szCs w:val="24"/>
        </w:rPr>
        <w:footnoteReference w:id="85"/>
      </w:r>
      <w:r w:rsidRPr="003960E6">
        <w:rPr>
          <w:rFonts w:ascii="Times New Roman" w:hAnsi="Times New Roman"/>
          <w:color w:val="000000" w:themeColor="text1"/>
          <w:sz w:val="24"/>
          <w:szCs w:val="24"/>
        </w:rPr>
        <w:t>.</w:t>
      </w:r>
    </w:p>
    <w:p w:rsidR="002A69C4" w:rsidRPr="003960E6" w:rsidRDefault="00DE1589" w:rsidP="00213B79">
      <w:pPr>
        <w:spacing w:after="0" w:line="240" w:lineRule="auto"/>
        <w:ind w:firstLine="851"/>
        <w:jc w:val="both"/>
        <w:rPr>
          <w:rFonts w:ascii="Times New Roman" w:hAnsi="Times New Roman"/>
          <w:color w:val="000000" w:themeColor="text1"/>
          <w:sz w:val="24"/>
          <w:szCs w:val="24"/>
        </w:rPr>
      </w:pPr>
      <w:proofErr w:type="spellStart"/>
      <w:r w:rsidRPr="003960E6">
        <w:rPr>
          <w:rFonts w:ascii="Times New Roman" w:hAnsi="Times New Roman"/>
          <w:color w:val="000000" w:themeColor="text1"/>
          <w:sz w:val="24"/>
          <w:szCs w:val="24"/>
        </w:rPr>
        <w:t>St</w:t>
      </w:r>
      <w:r w:rsidR="002A69C4" w:rsidRPr="003960E6">
        <w:rPr>
          <w:rFonts w:ascii="Times New Roman" w:hAnsi="Times New Roman"/>
          <w:color w:val="000000" w:themeColor="text1"/>
          <w:sz w:val="24"/>
          <w:szCs w:val="24"/>
        </w:rPr>
        <w:t>enger</w:t>
      </w:r>
      <w:r w:rsidR="00BC2D87" w:rsidRPr="003960E6">
        <w:rPr>
          <w:rFonts w:ascii="Times New Roman" w:hAnsi="Times New Roman"/>
          <w:color w:val="000000" w:themeColor="text1"/>
          <w:sz w:val="24"/>
          <w:szCs w:val="24"/>
        </w:rPr>
        <w:t>s</w:t>
      </w:r>
      <w:proofErr w:type="spellEnd"/>
      <w:r w:rsidR="00725FC5" w:rsidRPr="003960E6">
        <w:rPr>
          <w:rFonts w:ascii="Times New Roman" w:hAnsi="Times New Roman"/>
          <w:color w:val="000000" w:themeColor="text1"/>
          <w:sz w:val="24"/>
          <w:szCs w:val="24"/>
        </w:rPr>
        <w:t xml:space="preserve"> </w:t>
      </w:r>
      <w:proofErr w:type="spellStart"/>
      <w:r w:rsidR="00725FC5" w:rsidRPr="003960E6">
        <w:rPr>
          <w:rFonts w:ascii="Times New Roman" w:hAnsi="Times New Roman"/>
          <w:color w:val="000000" w:themeColor="text1"/>
          <w:sz w:val="24"/>
          <w:szCs w:val="24"/>
        </w:rPr>
        <w:t>et</w:t>
      </w:r>
      <w:proofErr w:type="spellEnd"/>
      <w:r w:rsidR="00725FC5" w:rsidRPr="003960E6">
        <w:rPr>
          <w:rFonts w:ascii="Times New Roman" w:hAnsi="Times New Roman"/>
          <w:color w:val="000000" w:themeColor="text1"/>
          <w:sz w:val="24"/>
          <w:szCs w:val="24"/>
        </w:rPr>
        <w:t xml:space="preserve"> </w:t>
      </w:r>
      <w:proofErr w:type="spellStart"/>
      <w:r w:rsidR="00725FC5" w:rsidRPr="003960E6">
        <w:rPr>
          <w:rFonts w:ascii="Times New Roman" w:hAnsi="Times New Roman"/>
          <w:color w:val="000000" w:themeColor="text1"/>
          <w:sz w:val="24"/>
          <w:szCs w:val="24"/>
        </w:rPr>
        <w:t>al</w:t>
      </w:r>
      <w:proofErr w:type="spellEnd"/>
      <w:r w:rsidR="002A69C4" w:rsidRPr="003960E6">
        <w:rPr>
          <w:rFonts w:ascii="Times New Roman" w:hAnsi="Times New Roman"/>
          <w:color w:val="000000" w:themeColor="text1"/>
          <w:sz w:val="24"/>
          <w:szCs w:val="24"/>
        </w:rPr>
        <w:t>, mais uma vez, dir</w:t>
      </w:r>
      <w:r w:rsidR="00725FC5" w:rsidRPr="003960E6">
        <w:rPr>
          <w:rFonts w:ascii="Times New Roman" w:hAnsi="Times New Roman"/>
          <w:color w:val="000000" w:themeColor="text1"/>
          <w:sz w:val="24"/>
          <w:szCs w:val="24"/>
        </w:rPr>
        <w:t>ão</w:t>
      </w:r>
      <w:r w:rsidR="002A69C4" w:rsidRPr="003960E6">
        <w:rPr>
          <w:rFonts w:ascii="Times New Roman" w:hAnsi="Times New Roman"/>
          <w:color w:val="000000" w:themeColor="text1"/>
          <w:sz w:val="24"/>
          <w:szCs w:val="24"/>
        </w:rPr>
        <w:t xml:space="preserve"> que civilizar a natureza significa que nós pertencemos à Terra, mas a natureza não é algo que possa ser definida de um vez por todas e não pode mobilizar o conhecimento da humanidade na busca de respostas diretas</w:t>
      </w:r>
      <w:r w:rsidR="00BC2D87" w:rsidRPr="003960E6">
        <w:rPr>
          <w:rStyle w:val="Refdenotaderodap"/>
          <w:rFonts w:ascii="Times New Roman" w:hAnsi="Times New Roman"/>
          <w:color w:val="000000" w:themeColor="text1"/>
          <w:sz w:val="24"/>
          <w:szCs w:val="24"/>
        </w:rPr>
        <w:footnoteReference w:id="86"/>
      </w:r>
      <w:r w:rsidR="002A69C4" w:rsidRPr="003960E6">
        <w:rPr>
          <w:rFonts w:ascii="Times New Roman" w:hAnsi="Times New Roman"/>
          <w:color w:val="000000" w:themeColor="text1"/>
          <w:sz w:val="24"/>
          <w:szCs w:val="24"/>
        </w:rPr>
        <w:t>.</w:t>
      </w:r>
    </w:p>
    <w:p w:rsidR="002A69C4" w:rsidRPr="003960E6" w:rsidRDefault="002A69C4" w:rsidP="00213B79">
      <w:pPr>
        <w:pStyle w:val="Padro"/>
        <w:spacing w:after="0" w:line="240" w:lineRule="auto"/>
        <w:ind w:firstLine="851"/>
        <w:jc w:val="both"/>
        <w:rPr>
          <w:rFonts w:cs="Times New Roman"/>
          <w:color w:val="000000" w:themeColor="text1"/>
        </w:rPr>
      </w:pPr>
      <w:r w:rsidRPr="003960E6">
        <w:rPr>
          <w:rFonts w:cs="Times New Roman"/>
          <w:color w:val="000000" w:themeColor="text1"/>
        </w:rPr>
        <w:t xml:space="preserve">A obrigação (ou o dever) de respeitar as leis da natureza pode suscitar graus diferenciados da identidade de um Estado de direito para a natureza: desde restrições ao uso dos recursos naturais decorrente de sua condição de </w:t>
      </w:r>
      <w:proofErr w:type="spellStart"/>
      <w:r w:rsidRPr="003960E6">
        <w:rPr>
          <w:rFonts w:cs="Times New Roman"/>
          <w:i/>
          <w:color w:val="000000" w:themeColor="text1"/>
        </w:rPr>
        <w:t>trust</w:t>
      </w:r>
      <w:proofErr w:type="spellEnd"/>
      <w:r w:rsidRPr="003960E6">
        <w:rPr>
          <w:rFonts w:cs="Times New Roman"/>
          <w:color w:val="000000" w:themeColor="text1"/>
        </w:rPr>
        <w:t>, e da necessidade de se não serem violadas as relações ou os processos fundamentais que sustentam todas as formas de vida, até o reconhecimento, à natureza, da mesma posição moral (e jurídica), em uma comunidade de direitos.</w:t>
      </w:r>
    </w:p>
    <w:p w:rsidR="002A69C4" w:rsidRPr="003960E6" w:rsidRDefault="002A69C4" w:rsidP="00213B79">
      <w:pPr>
        <w:pStyle w:val="Padro"/>
        <w:spacing w:after="0" w:line="240" w:lineRule="auto"/>
        <w:ind w:firstLine="851"/>
        <w:jc w:val="both"/>
        <w:rPr>
          <w:rFonts w:cs="Times New Roman"/>
          <w:color w:val="000000" w:themeColor="text1"/>
        </w:rPr>
      </w:pPr>
      <w:r w:rsidRPr="003960E6">
        <w:rPr>
          <w:rFonts w:cs="Times New Roman"/>
          <w:color w:val="000000" w:themeColor="text1"/>
        </w:rPr>
        <w:t>Dito em outras palavras, um Estado de direito para a natureza pode propor faces mais moderadas ou mais rígidas em uma comunidade de direitos: de deveres (dos homens) para com a natureza, até direitos (ao menos alguns, e aqueles que estejam diretamente adstritos à conservação e não intervenção sobre as leis naturais básicas), para a natureza, concebendo-a como sujeito desses mesmos direitos.</w:t>
      </w:r>
    </w:p>
    <w:p w:rsidR="002A69C4" w:rsidRPr="003960E6" w:rsidRDefault="002A69C4" w:rsidP="00213B79">
      <w:pPr>
        <w:pStyle w:val="Padro"/>
        <w:spacing w:after="0" w:line="240" w:lineRule="auto"/>
        <w:ind w:firstLine="851"/>
        <w:jc w:val="both"/>
        <w:rPr>
          <w:rFonts w:cs="Times New Roman"/>
          <w:color w:val="000000" w:themeColor="text1"/>
        </w:rPr>
      </w:pPr>
      <w:r w:rsidRPr="003960E6">
        <w:rPr>
          <w:rFonts w:cs="Times New Roman"/>
          <w:color w:val="000000" w:themeColor="text1"/>
        </w:rPr>
        <w:t>Se a primeira abordagem não é desconhecida da maior parte dos sistemas jurídicos (e constitucionais) ocidentais, e expressa na maior parte dos casos por meio de um direito fundamental ao ambiente que impõe restrições ou condicionamentos das liberdades econômicas (de onde a propriedade e as liberdades são os valores mais afetados), a segunda abordagem, de matriz notadamente ecocêntrica, vem ganhado força especialmente naquele movimento que se denomina como constitucionalismo latino</w:t>
      </w:r>
      <w:r w:rsidR="00692C9D">
        <w:rPr>
          <w:rFonts w:cs="Times New Roman"/>
          <w:color w:val="000000" w:themeColor="text1"/>
        </w:rPr>
        <w:t>-</w:t>
      </w:r>
      <w:r w:rsidRPr="003960E6">
        <w:rPr>
          <w:rFonts w:cs="Times New Roman"/>
          <w:color w:val="000000" w:themeColor="text1"/>
        </w:rPr>
        <w:t>americano</w:t>
      </w:r>
      <w:r w:rsidRPr="003960E6">
        <w:rPr>
          <w:rStyle w:val="Refdenotaderodap"/>
          <w:rFonts w:cs="Times New Roman"/>
          <w:color w:val="000000" w:themeColor="text1"/>
        </w:rPr>
        <w:footnoteReference w:id="87"/>
      </w:r>
      <w:r w:rsidRPr="003960E6">
        <w:rPr>
          <w:rFonts w:cs="Times New Roman"/>
          <w:color w:val="000000" w:themeColor="text1"/>
        </w:rPr>
        <w:t>.</w:t>
      </w:r>
    </w:p>
    <w:p w:rsidR="002A69C4" w:rsidRPr="003960E6" w:rsidRDefault="002644DE"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Para o efeito deste trabalho, o</w:t>
      </w:r>
      <w:r w:rsidR="002A69C4" w:rsidRPr="003960E6">
        <w:rPr>
          <w:rFonts w:ascii="Times New Roman" w:hAnsi="Times New Roman"/>
          <w:color w:val="000000" w:themeColor="text1"/>
          <w:sz w:val="24"/>
          <w:szCs w:val="24"/>
        </w:rPr>
        <w:t xml:space="preserve"> direito constitucional latino</w:t>
      </w:r>
      <w:r w:rsidR="00692C9D">
        <w:rPr>
          <w:rFonts w:ascii="Times New Roman" w:hAnsi="Times New Roman"/>
          <w:color w:val="000000" w:themeColor="text1"/>
          <w:sz w:val="24"/>
          <w:szCs w:val="24"/>
        </w:rPr>
        <w:t>-</w:t>
      </w:r>
      <w:r w:rsidR="002A69C4" w:rsidRPr="003960E6">
        <w:rPr>
          <w:rFonts w:ascii="Times New Roman" w:hAnsi="Times New Roman"/>
          <w:color w:val="000000" w:themeColor="text1"/>
          <w:sz w:val="24"/>
          <w:szCs w:val="24"/>
        </w:rPr>
        <w:t>americano ensina preciosas e recentes lições sobre como lidar com a proteção da natureza.</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Constituição equatoriana define expressamente direitos da natureza (artigo 10) e é o único texto no mundo que se refere de forma direta a um princípio </w:t>
      </w:r>
      <w:r w:rsidRPr="003960E6">
        <w:rPr>
          <w:rFonts w:ascii="Times New Roman" w:hAnsi="Times New Roman"/>
          <w:i/>
          <w:color w:val="000000" w:themeColor="text1"/>
          <w:sz w:val="24"/>
          <w:szCs w:val="24"/>
        </w:rPr>
        <w:t xml:space="preserve">in dubio pro natura </w:t>
      </w:r>
      <w:r w:rsidRPr="003960E6">
        <w:rPr>
          <w:rFonts w:ascii="Times New Roman" w:hAnsi="Times New Roman"/>
          <w:color w:val="000000" w:themeColor="text1"/>
          <w:sz w:val="24"/>
          <w:szCs w:val="24"/>
        </w:rPr>
        <w:t>(artigo 71).</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lastRenderedPageBreak/>
        <w:t>A Constituição colombiana não define direitos da natureza, mas seus tribunais o fizeram em sucessivas oportunidades a partir do ano de 2016 e até a data de 02 de setembro de 2020, data da mais recente decisão que favorece ou afirma de forma expressa a condição de sujeito à própria natureza</w:t>
      </w:r>
      <w:r w:rsidRPr="003960E6">
        <w:rPr>
          <w:rStyle w:val="Refdenotaderodap"/>
          <w:color w:val="000000" w:themeColor="text1"/>
          <w:sz w:val="24"/>
          <w:szCs w:val="24"/>
        </w:rPr>
        <w:footnoteReference w:id="88"/>
      </w:r>
      <w:r w:rsidRPr="003960E6">
        <w:rPr>
          <w:rFonts w:ascii="Times New Roman" w:hAnsi="Times New Roman"/>
          <w:color w:val="000000" w:themeColor="text1"/>
          <w:sz w:val="24"/>
          <w:szCs w:val="24"/>
        </w:rPr>
        <w:t>. O Tribunal Constitucional reconheceu direitos a rios</w:t>
      </w:r>
      <w:r w:rsidRPr="003960E6">
        <w:rPr>
          <w:rStyle w:val="Refdenotaderodap"/>
          <w:color w:val="000000" w:themeColor="text1"/>
          <w:sz w:val="24"/>
          <w:szCs w:val="24"/>
        </w:rPr>
        <w:footnoteReference w:id="89"/>
      </w:r>
      <w:r w:rsidRPr="003960E6">
        <w:rPr>
          <w:rFonts w:ascii="Times New Roman" w:hAnsi="Times New Roman"/>
          <w:color w:val="000000" w:themeColor="text1"/>
          <w:sz w:val="24"/>
          <w:szCs w:val="24"/>
        </w:rPr>
        <w:t>, o Supremo Tribunal de Justiça os atribuiu à Amazônia colombiana</w:t>
      </w:r>
      <w:r w:rsidRPr="003960E6">
        <w:rPr>
          <w:rStyle w:val="Refdenotaderodap"/>
          <w:color w:val="000000" w:themeColor="text1"/>
          <w:sz w:val="24"/>
          <w:szCs w:val="24"/>
        </w:rPr>
        <w:footnoteReference w:id="90"/>
      </w:r>
      <w:r w:rsidRPr="003960E6">
        <w:rPr>
          <w:rFonts w:ascii="Times New Roman" w:hAnsi="Times New Roman"/>
          <w:color w:val="000000" w:themeColor="text1"/>
          <w:sz w:val="24"/>
          <w:szCs w:val="24"/>
        </w:rPr>
        <w:t xml:space="preserve"> e, posteriormente, à via parque Ilha de Salamanca</w:t>
      </w:r>
      <w:r w:rsidRPr="003960E6">
        <w:rPr>
          <w:rStyle w:val="Refdenotaderodap"/>
          <w:color w:val="000000" w:themeColor="text1"/>
          <w:sz w:val="24"/>
          <w:szCs w:val="24"/>
        </w:rPr>
        <w:footnoteReference w:id="91"/>
      </w:r>
      <w:r w:rsidRPr="003960E6">
        <w:rPr>
          <w:rFonts w:ascii="Times New Roman" w:hAnsi="Times New Roman"/>
          <w:color w:val="000000" w:themeColor="text1"/>
          <w:sz w:val="24"/>
          <w:szCs w:val="24"/>
        </w:rPr>
        <w:t xml:space="preserve">, e mais recentemente podem ser citadas as decisões do: a) Tribunal Superior do Distrito de </w:t>
      </w:r>
      <w:proofErr w:type="spellStart"/>
      <w:r w:rsidRPr="003960E6">
        <w:rPr>
          <w:rFonts w:ascii="Times New Roman" w:hAnsi="Times New Roman"/>
          <w:color w:val="000000" w:themeColor="text1"/>
          <w:sz w:val="24"/>
          <w:szCs w:val="24"/>
        </w:rPr>
        <w:t>Ibagué</w:t>
      </w:r>
      <w:proofErr w:type="spellEnd"/>
      <w:r w:rsidRPr="003960E6">
        <w:rPr>
          <w:rFonts w:ascii="Times New Roman" w:hAnsi="Times New Roman"/>
          <w:color w:val="000000" w:themeColor="text1"/>
          <w:sz w:val="24"/>
          <w:szCs w:val="24"/>
        </w:rPr>
        <w:t>, quem atribuiu direitos ao Parque Nacional Natural Los Nevados a condição de sujeito de direitos</w:t>
      </w:r>
      <w:r w:rsidRPr="003960E6">
        <w:rPr>
          <w:rStyle w:val="Refdenotaderodap"/>
          <w:color w:val="000000" w:themeColor="text1"/>
          <w:sz w:val="24"/>
          <w:szCs w:val="24"/>
        </w:rPr>
        <w:footnoteReference w:id="92"/>
      </w:r>
      <w:r w:rsidRPr="003960E6">
        <w:rPr>
          <w:rFonts w:ascii="Times New Roman" w:hAnsi="Times New Roman"/>
          <w:color w:val="000000" w:themeColor="text1"/>
          <w:sz w:val="24"/>
          <w:szCs w:val="24"/>
        </w:rPr>
        <w:t xml:space="preserve">; b) do Quarto Juizado de Execução de Penas e de Medidas de Segurança, reconhecendo tal condição ao rio </w:t>
      </w:r>
      <w:proofErr w:type="spellStart"/>
      <w:r w:rsidRPr="003960E6">
        <w:rPr>
          <w:rFonts w:ascii="Times New Roman" w:hAnsi="Times New Roman"/>
          <w:color w:val="000000" w:themeColor="text1"/>
          <w:sz w:val="24"/>
          <w:szCs w:val="24"/>
        </w:rPr>
        <w:t>Otún</w:t>
      </w:r>
      <w:proofErr w:type="spellEnd"/>
      <w:r w:rsidRPr="003960E6">
        <w:rPr>
          <w:rStyle w:val="Refdenotaderodap"/>
          <w:color w:val="000000" w:themeColor="text1"/>
          <w:sz w:val="24"/>
          <w:szCs w:val="24"/>
        </w:rPr>
        <w:footnoteReference w:id="93"/>
      </w:r>
      <w:r w:rsidRPr="003960E6">
        <w:rPr>
          <w:rFonts w:ascii="Times New Roman" w:hAnsi="Times New Roman"/>
          <w:color w:val="000000" w:themeColor="text1"/>
          <w:sz w:val="24"/>
          <w:szCs w:val="24"/>
        </w:rPr>
        <w:t xml:space="preserve">; c) do Superior Tribunal de Medellín, reconhecendo direitos ao rio </w:t>
      </w:r>
      <w:proofErr w:type="spellStart"/>
      <w:r w:rsidRPr="003960E6">
        <w:rPr>
          <w:rFonts w:ascii="Times New Roman" w:hAnsi="Times New Roman"/>
          <w:color w:val="000000" w:themeColor="text1"/>
          <w:sz w:val="24"/>
          <w:szCs w:val="24"/>
        </w:rPr>
        <w:t>Cauca</w:t>
      </w:r>
      <w:proofErr w:type="spellEnd"/>
      <w:r w:rsidRPr="003960E6">
        <w:rPr>
          <w:rStyle w:val="Refdenotaderodap"/>
          <w:color w:val="000000" w:themeColor="text1"/>
          <w:sz w:val="24"/>
          <w:szCs w:val="24"/>
        </w:rPr>
        <w:footnoteReference w:id="94"/>
      </w:r>
      <w:r w:rsidRPr="003960E6">
        <w:rPr>
          <w:rFonts w:ascii="Times New Roman" w:hAnsi="Times New Roman"/>
          <w:color w:val="000000" w:themeColor="text1"/>
          <w:sz w:val="24"/>
          <w:szCs w:val="24"/>
        </w:rPr>
        <w:t xml:space="preserve">; d) do Terceiro Juizado de Medidas de Execução de Penas e de Medidas de Segurança, atribuindo direitos ao rio </w:t>
      </w:r>
      <w:proofErr w:type="spellStart"/>
      <w:r w:rsidRPr="003960E6">
        <w:rPr>
          <w:rFonts w:ascii="Times New Roman" w:hAnsi="Times New Roman"/>
          <w:color w:val="000000" w:themeColor="text1"/>
          <w:sz w:val="24"/>
          <w:szCs w:val="24"/>
        </w:rPr>
        <w:t>Pance</w:t>
      </w:r>
      <w:proofErr w:type="spellEnd"/>
      <w:r w:rsidRPr="003960E6">
        <w:rPr>
          <w:rStyle w:val="Refdenotaderodap"/>
          <w:color w:val="000000" w:themeColor="text1"/>
          <w:sz w:val="24"/>
          <w:szCs w:val="24"/>
        </w:rPr>
        <w:footnoteReference w:id="95"/>
      </w:r>
      <w:r w:rsidRPr="003960E6">
        <w:rPr>
          <w:rFonts w:ascii="Times New Roman" w:hAnsi="Times New Roman"/>
          <w:color w:val="000000" w:themeColor="text1"/>
          <w:sz w:val="24"/>
          <w:szCs w:val="24"/>
        </w:rPr>
        <w:t xml:space="preserve">; e) do Tribunal </w:t>
      </w:r>
      <w:r w:rsidRPr="003960E6">
        <w:rPr>
          <w:rFonts w:ascii="Times New Roman" w:hAnsi="Times New Roman"/>
          <w:color w:val="000000" w:themeColor="text1"/>
          <w:sz w:val="24"/>
          <w:szCs w:val="24"/>
        </w:rPr>
        <w:lastRenderedPageBreak/>
        <w:t xml:space="preserve">Administrativo de </w:t>
      </w:r>
      <w:proofErr w:type="spellStart"/>
      <w:r w:rsidRPr="003960E6">
        <w:rPr>
          <w:rFonts w:ascii="Times New Roman" w:hAnsi="Times New Roman"/>
          <w:color w:val="000000" w:themeColor="text1"/>
          <w:sz w:val="24"/>
          <w:szCs w:val="24"/>
        </w:rPr>
        <w:t>Boyacá</w:t>
      </w:r>
      <w:proofErr w:type="spellEnd"/>
      <w:r w:rsidRPr="003960E6">
        <w:rPr>
          <w:rFonts w:ascii="Times New Roman" w:hAnsi="Times New Roman"/>
          <w:color w:val="000000" w:themeColor="text1"/>
          <w:sz w:val="24"/>
          <w:szCs w:val="24"/>
        </w:rPr>
        <w:t xml:space="preserve">, atribuindo direitos ao </w:t>
      </w:r>
      <w:proofErr w:type="spellStart"/>
      <w:r w:rsidRPr="003960E6">
        <w:rPr>
          <w:rFonts w:ascii="Times New Roman" w:hAnsi="Times New Roman"/>
          <w:color w:val="000000" w:themeColor="text1"/>
          <w:sz w:val="24"/>
          <w:szCs w:val="24"/>
        </w:rPr>
        <w:t>Paramo</w:t>
      </w:r>
      <w:proofErr w:type="spellEnd"/>
      <w:r w:rsidRPr="003960E6">
        <w:rPr>
          <w:rFonts w:ascii="Times New Roman" w:hAnsi="Times New Roman"/>
          <w:color w:val="000000" w:themeColor="text1"/>
          <w:sz w:val="24"/>
          <w:szCs w:val="24"/>
        </w:rPr>
        <w:t xml:space="preserve"> de </w:t>
      </w:r>
      <w:proofErr w:type="spellStart"/>
      <w:r w:rsidRPr="003960E6">
        <w:rPr>
          <w:rFonts w:ascii="Times New Roman" w:hAnsi="Times New Roman"/>
          <w:color w:val="000000" w:themeColor="text1"/>
          <w:sz w:val="24"/>
          <w:szCs w:val="24"/>
        </w:rPr>
        <w:t>Pisba</w:t>
      </w:r>
      <w:proofErr w:type="spellEnd"/>
      <w:r w:rsidRPr="003960E6">
        <w:rPr>
          <w:rFonts w:ascii="Times New Roman" w:hAnsi="Times New Roman"/>
          <w:color w:val="000000" w:themeColor="text1"/>
          <w:sz w:val="24"/>
          <w:szCs w:val="24"/>
        </w:rPr>
        <w:t>, espaço natural que integra o conjunto dos Parques Naturais Nacionais da Colômbia</w:t>
      </w:r>
      <w:r w:rsidRPr="003960E6">
        <w:rPr>
          <w:rStyle w:val="Refdenotaderodap"/>
          <w:color w:val="000000" w:themeColor="text1"/>
          <w:sz w:val="24"/>
          <w:szCs w:val="24"/>
        </w:rPr>
        <w:footnoteReference w:id="96"/>
      </w:r>
      <w:r w:rsidRPr="003960E6">
        <w:rPr>
          <w:rFonts w:ascii="Times New Roman" w:hAnsi="Times New Roman"/>
          <w:color w:val="000000" w:themeColor="text1"/>
          <w:sz w:val="24"/>
          <w:szCs w:val="24"/>
        </w:rPr>
        <w:t>; f) do Primeiro Juizado Penal de Neiva, atribuindo direitos ao rio Madalena, suas bacias e efluentes</w:t>
      </w:r>
      <w:r w:rsidRPr="003960E6">
        <w:rPr>
          <w:rStyle w:val="Refdenotaderodap"/>
          <w:color w:val="000000" w:themeColor="text1"/>
          <w:sz w:val="24"/>
          <w:szCs w:val="24"/>
        </w:rPr>
        <w:footnoteReference w:id="97"/>
      </w:r>
      <w:r w:rsidRPr="003960E6">
        <w:rPr>
          <w:rFonts w:ascii="Times New Roman" w:hAnsi="Times New Roman"/>
          <w:color w:val="000000" w:themeColor="text1"/>
          <w:sz w:val="24"/>
          <w:szCs w:val="24"/>
        </w:rPr>
        <w:t xml:space="preserve">; g) do Tribunal Administrativo de </w:t>
      </w:r>
      <w:proofErr w:type="spellStart"/>
      <w:r w:rsidRPr="003960E6">
        <w:rPr>
          <w:rFonts w:ascii="Times New Roman" w:hAnsi="Times New Roman"/>
          <w:color w:val="000000" w:themeColor="text1"/>
          <w:sz w:val="24"/>
          <w:szCs w:val="24"/>
        </w:rPr>
        <w:t>Quindío</w:t>
      </w:r>
      <w:proofErr w:type="spellEnd"/>
      <w:r w:rsidRPr="003960E6">
        <w:rPr>
          <w:rFonts w:ascii="Times New Roman" w:hAnsi="Times New Roman"/>
          <w:color w:val="000000" w:themeColor="text1"/>
          <w:sz w:val="24"/>
          <w:szCs w:val="24"/>
        </w:rPr>
        <w:t>, reconhecendo ao rio de mesmo nome, sua bacia e seus afluentes, a condição de sujeito de direitos</w:t>
      </w:r>
      <w:r w:rsidRPr="003960E6">
        <w:rPr>
          <w:rStyle w:val="Refdenotaderodap"/>
          <w:color w:val="000000" w:themeColor="text1"/>
          <w:sz w:val="24"/>
          <w:szCs w:val="24"/>
        </w:rPr>
        <w:footnoteReference w:id="98"/>
      </w:r>
      <w:r w:rsidRPr="003960E6">
        <w:rPr>
          <w:rFonts w:ascii="Times New Roman" w:hAnsi="Times New Roman"/>
          <w:color w:val="000000" w:themeColor="text1"/>
          <w:sz w:val="24"/>
          <w:szCs w:val="24"/>
        </w:rPr>
        <w:t>; g) do Juizado Civil Municipal Único de La Plata, quem atribuiu ao rio La Plata a condição de sujeito de direitos</w:t>
      </w:r>
      <w:r w:rsidRPr="003960E6">
        <w:rPr>
          <w:rStyle w:val="Refdenotaderodap"/>
          <w:color w:val="000000" w:themeColor="text1"/>
          <w:sz w:val="24"/>
          <w:szCs w:val="24"/>
        </w:rPr>
        <w:footnoteReference w:id="99"/>
      </w:r>
      <w:r w:rsidRPr="003960E6">
        <w:rPr>
          <w:rFonts w:ascii="Times New Roman" w:hAnsi="Times New Roman"/>
          <w:color w:val="000000" w:themeColor="text1"/>
          <w:sz w:val="24"/>
          <w:szCs w:val="24"/>
        </w:rPr>
        <w:t xml:space="preserve"> e; h) do Tribunal Administrativo de </w:t>
      </w:r>
      <w:proofErr w:type="spellStart"/>
      <w:r w:rsidRPr="003960E6">
        <w:rPr>
          <w:rFonts w:ascii="Times New Roman" w:hAnsi="Times New Roman"/>
          <w:color w:val="000000" w:themeColor="text1"/>
          <w:sz w:val="24"/>
          <w:szCs w:val="24"/>
        </w:rPr>
        <w:t>Tolima</w:t>
      </w:r>
      <w:proofErr w:type="spellEnd"/>
      <w:r w:rsidRPr="003960E6">
        <w:rPr>
          <w:rFonts w:ascii="Times New Roman" w:hAnsi="Times New Roman"/>
          <w:color w:val="000000" w:themeColor="text1"/>
          <w:sz w:val="24"/>
          <w:szCs w:val="24"/>
        </w:rPr>
        <w:t xml:space="preserve">, reconhecendo os rios </w:t>
      </w:r>
      <w:proofErr w:type="spellStart"/>
      <w:r w:rsidRPr="003960E6">
        <w:rPr>
          <w:rFonts w:ascii="Times New Roman" w:hAnsi="Times New Roman"/>
          <w:color w:val="000000" w:themeColor="text1"/>
          <w:sz w:val="24"/>
          <w:szCs w:val="24"/>
        </w:rPr>
        <w:t>Coello</w:t>
      </w:r>
      <w:proofErr w:type="spellEnd"/>
      <w:r w:rsidRPr="003960E6">
        <w:rPr>
          <w:rFonts w:ascii="Times New Roman" w:hAnsi="Times New Roman"/>
          <w:color w:val="000000" w:themeColor="text1"/>
          <w:sz w:val="24"/>
          <w:szCs w:val="24"/>
        </w:rPr>
        <w:t xml:space="preserve">, </w:t>
      </w:r>
      <w:proofErr w:type="spellStart"/>
      <w:r w:rsidRPr="003960E6">
        <w:rPr>
          <w:rFonts w:ascii="Times New Roman" w:hAnsi="Times New Roman"/>
          <w:color w:val="000000" w:themeColor="text1"/>
          <w:sz w:val="24"/>
          <w:szCs w:val="24"/>
        </w:rPr>
        <w:t>Combeima</w:t>
      </w:r>
      <w:proofErr w:type="spellEnd"/>
      <w:r w:rsidRPr="003960E6">
        <w:rPr>
          <w:rFonts w:ascii="Times New Roman" w:hAnsi="Times New Roman"/>
          <w:color w:val="000000" w:themeColor="text1"/>
          <w:sz w:val="24"/>
          <w:szCs w:val="24"/>
        </w:rPr>
        <w:t xml:space="preserve"> e </w:t>
      </w:r>
      <w:proofErr w:type="spellStart"/>
      <w:r w:rsidRPr="003960E6">
        <w:rPr>
          <w:rFonts w:ascii="Times New Roman" w:hAnsi="Times New Roman"/>
          <w:color w:val="000000" w:themeColor="text1"/>
          <w:sz w:val="24"/>
          <w:szCs w:val="24"/>
        </w:rPr>
        <w:t>Cocora</w:t>
      </w:r>
      <w:proofErr w:type="spellEnd"/>
      <w:r w:rsidRPr="003960E6">
        <w:rPr>
          <w:rFonts w:ascii="Times New Roman" w:hAnsi="Times New Roman"/>
          <w:color w:val="000000" w:themeColor="text1"/>
          <w:sz w:val="24"/>
          <w:szCs w:val="24"/>
        </w:rPr>
        <w:t>, bem como suas bacias e afluentes como entidades individuais e como sujeitos de direitos</w:t>
      </w:r>
      <w:r w:rsidRPr="003960E6">
        <w:rPr>
          <w:rStyle w:val="Refdenotaderodap"/>
          <w:color w:val="000000" w:themeColor="text1"/>
          <w:sz w:val="24"/>
          <w:szCs w:val="24"/>
        </w:rPr>
        <w:footnoteReference w:id="100"/>
      </w:r>
      <w:r w:rsidRPr="003960E6">
        <w:rPr>
          <w:rFonts w:ascii="Times New Roman" w:hAnsi="Times New Roman"/>
          <w:color w:val="000000" w:themeColor="text1"/>
          <w:sz w:val="24"/>
          <w:szCs w:val="24"/>
        </w:rPr>
        <w:t>.</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Por sua vez, a Constituição argentina também não define direitos da natureza mas já é possível se reconhecer caminho favorável para uma abordagem ecocêntrica dos direitos, especialmente após seu tribunal superior (Suprema Corte de </w:t>
      </w:r>
      <w:proofErr w:type="spellStart"/>
      <w:r w:rsidRPr="003960E6">
        <w:rPr>
          <w:rFonts w:ascii="Times New Roman" w:hAnsi="Times New Roman"/>
          <w:color w:val="000000" w:themeColor="text1"/>
          <w:sz w:val="24"/>
          <w:szCs w:val="24"/>
        </w:rPr>
        <w:t>Justicia</w:t>
      </w:r>
      <w:proofErr w:type="spellEnd"/>
      <w:r w:rsidRPr="003960E6">
        <w:rPr>
          <w:rFonts w:ascii="Times New Roman" w:hAnsi="Times New Roman"/>
          <w:color w:val="000000" w:themeColor="text1"/>
          <w:sz w:val="24"/>
          <w:szCs w:val="24"/>
        </w:rPr>
        <w:t xml:space="preserve"> de </w:t>
      </w:r>
      <w:proofErr w:type="spellStart"/>
      <w:r w:rsidRPr="003960E6">
        <w:rPr>
          <w:rFonts w:ascii="Times New Roman" w:hAnsi="Times New Roman"/>
          <w:color w:val="000000" w:themeColor="text1"/>
          <w:sz w:val="24"/>
          <w:szCs w:val="24"/>
        </w:rPr>
        <w:t>la</w:t>
      </w:r>
      <w:proofErr w:type="spellEnd"/>
      <w:r w:rsidRPr="003960E6">
        <w:rPr>
          <w:rFonts w:ascii="Times New Roman" w:hAnsi="Times New Roman"/>
          <w:color w:val="000000" w:themeColor="text1"/>
          <w:sz w:val="24"/>
          <w:szCs w:val="24"/>
        </w:rPr>
        <w:t xml:space="preserve"> </w:t>
      </w:r>
      <w:proofErr w:type="spellStart"/>
      <w:r w:rsidRPr="003960E6">
        <w:rPr>
          <w:rFonts w:ascii="Times New Roman" w:hAnsi="Times New Roman"/>
          <w:color w:val="000000" w:themeColor="text1"/>
          <w:sz w:val="24"/>
          <w:szCs w:val="24"/>
        </w:rPr>
        <w:t>Nación</w:t>
      </w:r>
      <w:proofErr w:type="spellEnd"/>
      <w:r w:rsidRPr="003960E6">
        <w:rPr>
          <w:rFonts w:ascii="Times New Roman" w:hAnsi="Times New Roman"/>
          <w:color w:val="000000" w:themeColor="text1"/>
          <w:sz w:val="24"/>
          <w:szCs w:val="24"/>
        </w:rPr>
        <w:t>), ter: a) afirmado a constitucionalidade da Lei das Geleiras</w:t>
      </w:r>
      <w:r w:rsidRPr="003960E6">
        <w:rPr>
          <w:rStyle w:val="Refdenotaderodap"/>
          <w:color w:val="000000" w:themeColor="text1"/>
          <w:sz w:val="24"/>
          <w:szCs w:val="24"/>
        </w:rPr>
        <w:footnoteReference w:id="101"/>
      </w:r>
      <w:r w:rsidRPr="003960E6">
        <w:rPr>
          <w:rFonts w:ascii="Times New Roman" w:hAnsi="Times New Roman"/>
          <w:color w:val="000000" w:themeColor="text1"/>
          <w:sz w:val="24"/>
          <w:szCs w:val="24"/>
        </w:rPr>
        <w:t xml:space="preserve">; b) afirmado um princípio </w:t>
      </w:r>
      <w:r w:rsidRPr="003960E6">
        <w:rPr>
          <w:rFonts w:ascii="Times New Roman" w:hAnsi="Times New Roman"/>
          <w:i/>
          <w:color w:val="000000" w:themeColor="text1"/>
          <w:sz w:val="24"/>
          <w:szCs w:val="24"/>
        </w:rPr>
        <w:t xml:space="preserve">in </w:t>
      </w:r>
      <w:proofErr w:type="spellStart"/>
      <w:r w:rsidRPr="003960E6">
        <w:rPr>
          <w:rFonts w:ascii="Times New Roman" w:hAnsi="Times New Roman"/>
          <w:i/>
          <w:color w:val="000000" w:themeColor="text1"/>
          <w:sz w:val="24"/>
          <w:szCs w:val="24"/>
        </w:rPr>
        <w:t>dubio</w:t>
      </w:r>
      <w:proofErr w:type="spellEnd"/>
      <w:r w:rsidRPr="003960E6">
        <w:rPr>
          <w:rFonts w:ascii="Times New Roman" w:hAnsi="Times New Roman"/>
          <w:i/>
          <w:color w:val="000000" w:themeColor="text1"/>
          <w:sz w:val="24"/>
          <w:szCs w:val="24"/>
        </w:rPr>
        <w:t xml:space="preserve"> pro </w:t>
      </w:r>
      <w:proofErr w:type="spellStart"/>
      <w:r w:rsidRPr="003960E6">
        <w:rPr>
          <w:rFonts w:ascii="Times New Roman" w:hAnsi="Times New Roman"/>
          <w:i/>
          <w:color w:val="000000" w:themeColor="text1"/>
          <w:sz w:val="24"/>
          <w:szCs w:val="24"/>
        </w:rPr>
        <w:t>aqua</w:t>
      </w:r>
      <w:proofErr w:type="spellEnd"/>
      <w:r w:rsidRPr="003960E6">
        <w:rPr>
          <w:rStyle w:val="Refdenotaderodap"/>
          <w:color w:val="000000" w:themeColor="text1"/>
          <w:sz w:val="24"/>
          <w:szCs w:val="24"/>
        </w:rPr>
        <w:footnoteReference w:id="102"/>
      </w:r>
      <w:r w:rsidRPr="003960E6">
        <w:rPr>
          <w:rFonts w:ascii="Times New Roman" w:hAnsi="Times New Roman"/>
          <w:color w:val="000000" w:themeColor="text1"/>
          <w:sz w:val="24"/>
          <w:szCs w:val="24"/>
        </w:rPr>
        <w:t xml:space="preserve">; c; considerado uma abordagem ecocêntrica para a solução de conflitos federativos sobre o uso das águas, tendo fixado um caudal mínimo permanente para o rio </w:t>
      </w:r>
      <w:proofErr w:type="spellStart"/>
      <w:r w:rsidRPr="003960E6">
        <w:rPr>
          <w:rFonts w:ascii="Times New Roman" w:hAnsi="Times New Roman"/>
          <w:color w:val="000000" w:themeColor="text1"/>
          <w:sz w:val="24"/>
          <w:szCs w:val="24"/>
        </w:rPr>
        <w:t>Atuel</w:t>
      </w:r>
      <w:proofErr w:type="spellEnd"/>
      <w:r w:rsidRPr="003960E6">
        <w:rPr>
          <w:rStyle w:val="Refdenotaderodap"/>
          <w:color w:val="000000" w:themeColor="text1"/>
          <w:sz w:val="24"/>
          <w:szCs w:val="24"/>
        </w:rPr>
        <w:footnoteReference w:id="103"/>
      </w:r>
      <w:r w:rsidRPr="003960E6">
        <w:rPr>
          <w:rFonts w:ascii="Times New Roman" w:hAnsi="Times New Roman"/>
          <w:color w:val="000000" w:themeColor="text1"/>
          <w:sz w:val="24"/>
          <w:szCs w:val="24"/>
        </w:rPr>
        <w:t>; d) e ter concedido medida cautelar em amparo coletivo para a proteção do Delta do Paraná diante de um grave contexto de incêndios sem controle e políticas públicas adequadas</w:t>
      </w:r>
      <w:r w:rsidRPr="003960E6">
        <w:rPr>
          <w:rStyle w:val="Refdenotaderodap"/>
          <w:color w:val="000000" w:themeColor="text1"/>
          <w:sz w:val="24"/>
          <w:szCs w:val="24"/>
        </w:rPr>
        <w:footnoteReference w:id="104"/>
      </w:r>
      <w:r w:rsidRPr="003960E6">
        <w:rPr>
          <w:rFonts w:ascii="Times New Roman" w:hAnsi="Times New Roman"/>
          <w:color w:val="000000" w:themeColor="text1"/>
          <w:sz w:val="24"/>
          <w:szCs w:val="24"/>
        </w:rPr>
        <w:t>.</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lastRenderedPageBreak/>
        <w:t>Ainda no contexto latino</w:t>
      </w:r>
      <w:r w:rsidR="00692C9D">
        <w:rPr>
          <w:rFonts w:ascii="Times New Roman" w:hAnsi="Times New Roman"/>
          <w:color w:val="000000" w:themeColor="text1"/>
          <w:sz w:val="24"/>
          <w:szCs w:val="24"/>
        </w:rPr>
        <w:t>-</w:t>
      </w:r>
      <w:r w:rsidRPr="003960E6">
        <w:rPr>
          <w:rFonts w:ascii="Times New Roman" w:hAnsi="Times New Roman"/>
          <w:color w:val="000000" w:themeColor="text1"/>
          <w:sz w:val="24"/>
          <w:szCs w:val="24"/>
        </w:rPr>
        <w:t>americano também pode ser citada a decisão do Tribunal Constitucional guatemalteco que reconheceu a condição de sujeito de direitos às águas, considerando ser sua proteção indispensável ao exercício do direito a vida não apenas dos humanos, senão de todos os demais seres</w:t>
      </w:r>
      <w:r w:rsidRPr="003960E6">
        <w:rPr>
          <w:rStyle w:val="Refdenotaderodap"/>
          <w:color w:val="000000" w:themeColor="text1"/>
          <w:sz w:val="24"/>
          <w:szCs w:val="24"/>
        </w:rPr>
        <w:footnoteReference w:id="105"/>
      </w:r>
      <w:r w:rsidRPr="003960E6">
        <w:rPr>
          <w:rFonts w:ascii="Times New Roman" w:hAnsi="Times New Roman"/>
          <w:color w:val="000000" w:themeColor="text1"/>
          <w:sz w:val="24"/>
          <w:szCs w:val="24"/>
        </w:rPr>
        <w:t>.</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Muitas críticas podem ser descritas sobre a direção dos direitos da natureza. Nesta ocasião opta-se pela exposição de duas formas de compreensão sobre esse caminho.</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Como é exposto por Kotzé,</w:t>
      </w:r>
      <w:r w:rsidRPr="003960E6">
        <w:rPr>
          <w:rStyle w:val="Refdenotaderodap"/>
          <w:color w:val="000000" w:themeColor="text1"/>
          <w:sz w:val="24"/>
          <w:szCs w:val="24"/>
        </w:rPr>
        <w:footnoteReference w:id="106"/>
      </w:r>
      <w:r w:rsidRPr="003960E6">
        <w:rPr>
          <w:rFonts w:ascii="Times New Roman" w:hAnsi="Times New Roman"/>
          <w:color w:val="000000" w:themeColor="text1"/>
          <w:sz w:val="24"/>
          <w:szCs w:val="24"/>
        </w:rPr>
        <w:t xml:space="preserve"> o Direito precisa lidar com um modelo ético diferente. Se não é simples substituir o homem no centro das relações, já faz parte de um Direito Global aceitar que não há um centro nas relações. O homem também faz parte das relações, mas outros valores também fazem parte das relações. </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É assim que a Constituição equatoriana não trata exclusivamente de um compromisso com a dignidade, senão, agora, com o </w:t>
      </w:r>
      <w:proofErr w:type="spellStart"/>
      <w:r w:rsidRPr="003960E6">
        <w:rPr>
          <w:rFonts w:ascii="Times New Roman" w:hAnsi="Times New Roman"/>
          <w:i/>
          <w:color w:val="000000" w:themeColor="text1"/>
          <w:sz w:val="24"/>
          <w:szCs w:val="24"/>
        </w:rPr>
        <w:t>sumak</w:t>
      </w:r>
      <w:proofErr w:type="spellEnd"/>
      <w:r w:rsidRPr="003960E6">
        <w:rPr>
          <w:rFonts w:ascii="Times New Roman" w:hAnsi="Times New Roman"/>
          <w:i/>
          <w:color w:val="000000" w:themeColor="text1"/>
          <w:sz w:val="24"/>
          <w:szCs w:val="24"/>
        </w:rPr>
        <w:t xml:space="preserve"> </w:t>
      </w:r>
      <w:proofErr w:type="spellStart"/>
      <w:r w:rsidRPr="003960E6">
        <w:rPr>
          <w:rFonts w:ascii="Times New Roman" w:hAnsi="Times New Roman"/>
          <w:i/>
          <w:color w:val="000000" w:themeColor="text1"/>
          <w:sz w:val="24"/>
          <w:szCs w:val="24"/>
        </w:rPr>
        <w:t>kawsay</w:t>
      </w:r>
      <w:proofErr w:type="spellEnd"/>
      <w:r w:rsidRPr="003960E6">
        <w:rPr>
          <w:rFonts w:ascii="Times New Roman" w:hAnsi="Times New Roman"/>
          <w:color w:val="000000" w:themeColor="text1"/>
          <w:sz w:val="24"/>
          <w:szCs w:val="24"/>
        </w:rPr>
        <w:t>, o bem viver. A harmonia supõe o não conflito. Na harmonia não há um valor mais importante do que outro. A harmonia supõe que todos os valores são importantes. Assim, em uma comunidade de direitos, a condição humana e a natureza estão cada vez mais próximos.</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Se a vida humana possui valor, a vida não humana também possui valor.</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 segunda forma de compreender os direitos da natureza enfatiza que, talvez, seja necessário transformar o Direito, em alguns contextos muito graves, de massiva, sistemática e iterativa violação de realidades existenciais, ou de massivo, sistemático e iterativo descumprimento de compromissos constitucionais e convencionais associados, normalmente, à omissão, deficiência ou à inexistência de políticas públicas adequadas</w:t>
      </w:r>
      <w:r w:rsidRPr="003960E6">
        <w:rPr>
          <w:rStyle w:val="Refdenotaderodap"/>
          <w:color w:val="000000" w:themeColor="text1"/>
          <w:sz w:val="24"/>
          <w:szCs w:val="24"/>
        </w:rPr>
        <w:footnoteReference w:id="107"/>
      </w:r>
      <w:r w:rsidRPr="003960E6">
        <w:rPr>
          <w:rFonts w:ascii="Times New Roman" w:hAnsi="Times New Roman"/>
          <w:color w:val="000000" w:themeColor="text1"/>
          <w:sz w:val="24"/>
          <w:szCs w:val="24"/>
        </w:rPr>
        <w:t>.</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lastRenderedPageBreak/>
        <w:t>Reconhecer direitos para a natureza talvez seja a resposta para esses contextos muito graves. Se nós não conseguimos proteger a natureza em um modelo onde homem e natureza não são iguais, talvez nós precisemos transformar essa relação. Se homem e natureza estão cada vez mais próximos, deve-se considerar inaceitável violar as leis da natureza.</w:t>
      </w:r>
    </w:p>
    <w:p w:rsidR="002A69C4" w:rsidRPr="003960E6" w:rsidRDefault="002A69C4" w:rsidP="00213B79">
      <w:pPr>
        <w:widowControl w:val="0"/>
        <w:spacing w:after="0" w:line="240" w:lineRule="auto"/>
        <w:ind w:firstLine="708"/>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O reconhecimento de direitos e da condição de pessoa promovidos pelo parlamento neozelandês tem sua fundamentação próxima daquela justificação baseada na cosmovisão andina que orienta a definição de bem-viver utilizada pelo texto constitucional equatoriano, mas negada em grande medida pelos tribunais daquela nação latino</w:t>
      </w:r>
      <w:r w:rsidR="00692C9D">
        <w:rPr>
          <w:rFonts w:ascii="Times New Roman" w:hAnsi="Times New Roman"/>
          <w:color w:val="000000" w:themeColor="text1"/>
          <w:sz w:val="24"/>
          <w:szCs w:val="24"/>
        </w:rPr>
        <w:t>-</w:t>
      </w:r>
      <w:r w:rsidRPr="003960E6">
        <w:rPr>
          <w:rFonts w:ascii="Times New Roman" w:hAnsi="Times New Roman"/>
          <w:color w:val="000000" w:themeColor="text1"/>
          <w:sz w:val="24"/>
          <w:szCs w:val="24"/>
        </w:rPr>
        <w:t>americana.</w:t>
      </w:r>
    </w:p>
    <w:p w:rsidR="002A69C4" w:rsidRPr="003960E6" w:rsidRDefault="002A69C4" w:rsidP="00213B79">
      <w:pPr>
        <w:pStyle w:val="Padro"/>
        <w:spacing w:after="0" w:line="240" w:lineRule="auto"/>
        <w:ind w:firstLine="851"/>
        <w:jc w:val="both"/>
        <w:rPr>
          <w:rFonts w:cs="Times New Roman"/>
          <w:color w:val="000000" w:themeColor="text1"/>
        </w:rPr>
      </w:pPr>
      <w:r w:rsidRPr="003960E6">
        <w:rPr>
          <w:rFonts w:cs="Times New Roman"/>
          <w:color w:val="000000" w:themeColor="text1"/>
        </w:rPr>
        <w:t>Na América Latina é particula</w:t>
      </w:r>
      <w:r w:rsidR="00692C9D">
        <w:rPr>
          <w:rFonts w:cs="Times New Roman"/>
          <w:color w:val="000000" w:themeColor="text1"/>
        </w:rPr>
        <w:t>r</w:t>
      </w:r>
      <w:r w:rsidRPr="003960E6">
        <w:rPr>
          <w:rFonts w:cs="Times New Roman"/>
          <w:color w:val="000000" w:themeColor="text1"/>
        </w:rPr>
        <w:t xml:space="preserve">mente importante a decisão T-622 da Sexta Sala do Tribunal Constitucional Colombiano que reconheceu ao Rio </w:t>
      </w:r>
      <w:proofErr w:type="spellStart"/>
      <w:r w:rsidRPr="003960E6">
        <w:rPr>
          <w:rFonts w:cs="Times New Roman"/>
          <w:color w:val="000000" w:themeColor="text1"/>
        </w:rPr>
        <w:t>Atrato</w:t>
      </w:r>
      <w:proofErr w:type="spellEnd"/>
      <w:r w:rsidRPr="003960E6">
        <w:rPr>
          <w:rFonts w:cs="Times New Roman"/>
          <w:color w:val="000000" w:themeColor="text1"/>
        </w:rPr>
        <w:t>, à sua bacia e aos seus efluentes "[...] como um ente sujeito de direitos à proteção, à conservação, à manutenção e à restauração ao encargo do Estado e das comunidades étnicas [...]."</w:t>
      </w:r>
      <w:r w:rsidRPr="003960E6">
        <w:rPr>
          <w:rStyle w:val="Refdenotaderodap"/>
          <w:rFonts w:cs="Times New Roman"/>
          <w:color w:val="000000" w:themeColor="text1"/>
        </w:rPr>
        <w:footnoteReference w:id="108"/>
      </w:r>
      <w:r w:rsidRPr="003960E6">
        <w:rPr>
          <w:rFonts w:cs="Times New Roman"/>
          <w:color w:val="000000" w:themeColor="text1"/>
        </w:rPr>
        <w:t xml:space="preserve">Sua importância é justificada porque se trata de uma demonstração do reconhecimento judicial, por um tribunal constitucional, da condição da natureza como sujeito, a partir de um modelo constitucional que não atribui direitos a ela, ao menos não de forma direta, como o fez o texto equatoriano. O artigo 79 da Constituição colombiana, a exemplo do artigo 225, do texto brasileiro, e do artigo 45 da Constituição espanhola parte de um arranjo que reconhece um direito ao meio ambiente, e afirma um dever estatal de protegê-lo contra ameaças. Não há aqui, portanto, e em princípio, aproximações substanciais com o </w:t>
      </w:r>
      <w:proofErr w:type="spellStart"/>
      <w:r w:rsidRPr="003960E6">
        <w:rPr>
          <w:rFonts w:cs="Times New Roman"/>
          <w:color w:val="000000" w:themeColor="text1"/>
        </w:rPr>
        <w:t>biocentrismo</w:t>
      </w:r>
      <w:proofErr w:type="spellEnd"/>
      <w:r w:rsidRPr="003960E6">
        <w:rPr>
          <w:rFonts w:cs="Times New Roman"/>
          <w:color w:val="000000" w:themeColor="text1"/>
        </w:rPr>
        <w:t xml:space="preserve"> declarado expressamente pelas ordens jurídicas que geralmente definem o assim denominado constitucionalismo latino</w:t>
      </w:r>
      <w:r w:rsidR="00692C9D">
        <w:rPr>
          <w:rFonts w:cs="Times New Roman"/>
          <w:color w:val="000000" w:themeColor="text1"/>
        </w:rPr>
        <w:t>-</w:t>
      </w:r>
      <w:r w:rsidRPr="003960E6">
        <w:rPr>
          <w:rFonts w:cs="Times New Roman"/>
          <w:color w:val="000000" w:themeColor="text1"/>
        </w:rPr>
        <w:t xml:space="preserve">americano (Equador e Bolívia). O resultado decisório não exigiu a prévia definição </w:t>
      </w:r>
      <w:r w:rsidRPr="003960E6">
        <w:rPr>
          <w:rFonts w:cs="Times New Roman"/>
          <w:i/>
          <w:color w:val="000000" w:themeColor="text1"/>
        </w:rPr>
        <w:t>normativa</w:t>
      </w:r>
      <w:r w:rsidRPr="003960E6">
        <w:rPr>
          <w:rFonts w:cs="Times New Roman"/>
          <w:color w:val="000000" w:themeColor="text1"/>
        </w:rPr>
        <w:t xml:space="preserve"> dos já referidos direitos da natureza.</w:t>
      </w:r>
    </w:p>
    <w:p w:rsidR="002A69C4" w:rsidRPr="003960E6" w:rsidRDefault="002A69C4" w:rsidP="00213B79">
      <w:pPr>
        <w:pStyle w:val="Padro"/>
        <w:spacing w:after="0" w:line="240" w:lineRule="auto"/>
        <w:ind w:firstLine="851"/>
        <w:jc w:val="both"/>
        <w:rPr>
          <w:rFonts w:cs="Times New Roman"/>
          <w:color w:val="000000" w:themeColor="text1"/>
        </w:rPr>
      </w:pPr>
      <w:r w:rsidRPr="003960E6">
        <w:rPr>
          <w:rFonts w:cs="Times New Roman"/>
          <w:color w:val="000000" w:themeColor="text1"/>
        </w:rPr>
        <w:t>Na sequência pôde ser identificado o pronunciamento do dia 26 de julho de 2017, oriundo da Sala Cível do Supremo Tribunal de Justiça colombiano. Apreciando o habeas corpus AHC 4806-2017 - ação constitucional que tem por finalidade a proteção do direito de liberdade - impetrado pelo urso Chucho, em seu próprio nome, a Corte determinou sua libertação pelo zoológico de Barranquilla.</w:t>
      </w:r>
      <w:r w:rsidRPr="003960E6">
        <w:rPr>
          <w:rStyle w:val="Refdenotaderodap"/>
          <w:rFonts w:cs="Times New Roman"/>
          <w:color w:val="000000" w:themeColor="text1"/>
        </w:rPr>
        <w:footnoteReference w:id="109"/>
      </w:r>
    </w:p>
    <w:p w:rsidR="002A69C4" w:rsidRPr="003960E6" w:rsidRDefault="002A69C4" w:rsidP="00213B79">
      <w:pPr>
        <w:pStyle w:val="Padro"/>
        <w:spacing w:after="0" w:line="240" w:lineRule="auto"/>
        <w:ind w:firstLine="851"/>
        <w:jc w:val="both"/>
        <w:rPr>
          <w:rFonts w:cs="Times New Roman"/>
          <w:color w:val="000000" w:themeColor="text1"/>
        </w:rPr>
      </w:pPr>
      <w:r w:rsidRPr="003960E6">
        <w:rPr>
          <w:rFonts w:cs="Times New Roman"/>
          <w:color w:val="000000" w:themeColor="text1"/>
        </w:rPr>
        <w:t xml:space="preserve">O caso chama a atenção não só pela admissão da ação constitucional e seu resultado pelo tribunal, senão pelo contexto que a provocou. Sua origem partiu da constatação pelas autoridades de </w:t>
      </w:r>
      <w:proofErr w:type="spellStart"/>
      <w:r w:rsidRPr="003960E6">
        <w:rPr>
          <w:rFonts w:cs="Times New Roman"/>
          <w:color w:val="000000" w:themeColor="text1"/>
        </w:rPr>
        <w:t>Manizalles</w:t>
      </w:r>
      <w:proofErr w:type="spellEnd"/>
      <w:r w:rsidRPr="003960E6">
        <w:rPr>
          <w:rFonts w:cs="Times New Roman"/>
          <w:color w:val="000000" w:themeColor="text1"/>
        </w:rPr>
        <w:t xml:space="preserve"> de que não tinham mais condições de garantir a segurança, sua saúde e o seu bem-estar em seu habitat natural, a reserva de Rio Branco de </w:t>
      </w:r>
      <w:proofErr w:type="spellStart"/>
      <w:r w:rsidRPr="003960E6">
        <w:rPr>
          <w:rFonts w:cs="Times New Roman"/>
          <w:color w:val="000000" w:themeColor="text1"/>
        </w:rPr>
        <w:t>Manizalles</w:t>
      </w:r>
      <w:proofErr w:type="spellEnd"/>
      <w:r w:rsidRPr="003960E6">
        <w:rPr>
          <w:rFonts w:cs="Times New Roman"/>
          <w:color w:val="000000" w:themeColor="text1"/>
        </w:rPr>
        <w:t>, no qual vivia há mais de duas décadas. Diante disso a medida administrativa escolhida foi o traslado do urso para o zoológico. Em resposta, o tribunal superior consignou que "[...] os animais devem estar livres de medos e angústias, porque seu cativeiro lhes gera medo, estímulos negativos e stress."</w:t>
      </w:r>
      <w:r w:rsidRPr="003960E6">
        <w:rPr>
          <w:rStyle w:val="Refdenotaderodap"/>
          <w:rFonts w:cs="Times New Roman"/>
          <w:color w:val="000000" w:themeColor="text1"/>
        </w:rPr>
        <w:footnoteReference w:id="110"/>
      </w:r>
    </w:p>
    <w:p w:rsidR="002A69C4" w:rsidRPr="003960E6" w:rsidRDefault="002A69C4" w:rsidP="00213B79">
      <w:pPr>
        <w:pStyle w:val="Padro"/>
        <w:spacing w:after="0" w:line="240" w:lineRule="auto"/>
        <w:ind w:firstLine="851"/>
        <w:jc w:val="both"/>
        <w:rPr>
          <w:rFonts w:cs="Times New Roman"/>
          <w:color w:val="000000" w:themeColor="text1"/>
        </w:rPr>
      </w:pPr>
      <w:r w:rsidRPr="003960E6">
        <w:rPr>
          <w:rFonts w:cs="Times New Roman"/>
          <w:color w:val="000000" w:themeColor="text1"/>
        </w:rPr>
        <w:t xml:space="preserve">O juiz Luis Armando </w:t>
      </w:r>
      <w:proofErr w:type="spellStart"/>
      <w:r w:rsidRPr="003960E6">
        <w:rPr>
          <w:rFonts w:cs="Times New Roman"/>
          <w:color w:val="000000" w:themeColor="text1"/>
        </w:rPr>
        <w:t>Tolosa</w:t>
      </w:r>
      <w:proofErr w:type="spellEnd"/>
      <w:r w:rsidRPr="003960E6">
        <w:rPr>
          <w:rFonts w:cs="Times New Roman"/>
          <w:color w:val="000000" w:themeColor="text1"/>
        </w:rPr>
        <w:t xml:space="preserve"> </w:t>
      </w:r>
      <w:proofErr w:type="spellStart"/>
      <w:r w:rsidRPr="003960E6">
        <w:rPr>
          <w:rFonts w:cs="Times New Roman"/>
          <w:color w:val="000000" w:themeColor="text1"/>
        </w:rPr>
        <w:t>Villabona</w:t>
      </w:r>
      <w:proofErr w:type="spellEnd"/>
      <w:r w:rsidRPr="003960E6">
        <w:rPr>
          <w:rFonts w:cs="Times New Roman"/>
          <w:color w:val="000000" w:themeColor="text1"/>
        </w:rPr>
        <w:t xml:space="preserve"> considerou que não se trata de atribuir direitos aos animais não humanos, tratando-os como iguais, senão de reconhecer [...] </w:t>
      </w:r>
      <w:r w:rsidRPr="003960E6">
        <w:rPr>
          <w:rFonts w:cs="Times New Roman"/>
          <w:color w:val="000000" w:themeColor="text1"/>
        </w:rPr>
        <w:lastRenderedPageBreak/>
        <w:t>uma moralidade universal, uma ordem pública ecológica global, outorgando o respeito que merecem diante da irracional disposição do homem atual para destruir nosso habitat.”.</w:t>
      </w:r>
      <w:r w:rsidRPr="003960E6">
        <w:rPr>
          <w:rStyle w:val="Refdenotaderodap"/>
          <w:rFonts w:cs="Times New Roman"/>
          <w:color w:val="000000" w:themeColor="text1"/>
        </w:rPr>
        <w:footnoteReference w:id="111"/>
      </w:r>
    </w:p>
    <w:p w:rsidR="002A69C4" w:rsidRPr="003960E6" w:rsidRDefault="002A69C4" w:rsidP="00213B79">
      <w:pPr>
        <w:pStyle w:val="Padro"/>
        <w:spacing w:after="0" w:line="240" w:lineRule="auto"/>
        <w:ind w:firstLine="851"/>
        <w:jc w:val="both"/>
        <w:rPr>
          <w:rFonts w:cs="Times New Roman"/>
          <w:color w:val="000000" w:themeColor="text1"/>
        </w:rPr>
      </w:pPr>
      <w:r w:rsidRPr="003960E6">
        <w:rPr>
          <w:rFonts w:cs="Times New Roman"/>
          <w:color w:val="000000" w:themeColor="text1"/>
        </w:rPr>
        <w:t>Em 2018 foi emitido mais um pronunciamento colombiano, oriundo da Suprema Corte de Justiça, no qual foi apreciada pretensão de 25 crianças no âmbito de uma litigância climática, tendo sido reconhecidos direitos à floresta Amazônica e seus componentes naturais.</w:t>
      </w:r>
      <w:r w:rsidRPr="003960E6">
        <w:rPr>
          <w:rStyle w:val="Refdenotaderodap"/>
          <w:rFonts w:cs="Times New Roman"/>
          <w:color w:val="000000" w:themeColor="text1"/>
        </w:rPr>
        <w:footnoteReference w:id="112"/>
      </w:r>
      <w:r w:rsidRPr="003960E6">
        <w:rPr>
          <w:rFonts w:cs="Times New Roman"/>
          <w:color w:val="000000" w:themeColor="text1"/>
        </w:rPr>
        <w:t xml:space="preserve"> </w:t>
      </w:r>
    </w:p>
    <w:p w:rsidR="002A69C4" w:rsidRPr="003960E6" w:rsidRDefault="002A69C4" w:rsidP="00213B79">
      <w:pPr>
        <w:pStyle w:val="Padro"/>
        <w:spacing w:after="0" w:line="240" w:lineRule="auto"/>
        <w:ind w:firstLine="851"/>
        <w:jc w:val="both"/>
        <w:rPr>
          <w:rFonts w:cs="Times New Roman"/>
          <w:color w:val="000000" w:themeColor="text1"/>
        </w:rPr>
      </w:pPr>
      <w:r w:rsidRPr="003960E6">
        <w:rPr>
          <w:rFonts w:cs="Times New Roman"/>
          <w:color w:val="000000" w:themeColor="text1"/>
        </w:rPr>
        <w:t xml:space="preserve">De forma mais expressiva no caso </w:t>
      </w:r>
      <w:proofErr w:type="spellStart"/>
      <w:r w:rsidRPr="003960E6">
        <w:rPr>
          <w:rFonts w:cs="Times New Roman"/>
          <w:color w:val="000000" w:themeColor="text1"/>
        </w:rPr>
        <w:t>Atrato</w:t>
      </w:r>
      <w:proofErr w:type="spellEnd"/>
      <w:r w:rsidRPr="003960E6">
        <w:rPr>
          <w:rFonts w:cs="Times New Roman"/>
          <w:color w:val="000000" w:themeColor="text1"/>
        </w:rPr>
        <w:t>, a afirmação dos direitos da natureza pode ser compreendida como a manifestação de uma solução fixada o plano de um imperativo de justiça ecológica, atribuindo-se voz àqueles que não a possuem, visando extrair a natureza da zona invisível da ordem convencional nos sistemas de direitos onde direitos protegem interesses de pessoas naturais.</w:t>
      </w:r>
    </w:p>
    <w:p w:rsidR="002A69C4" w:rsidRPr="003960E6" w:rsidRDefault="002A69C4" w:rsidP="00213B79">
      <w:pPr>
        <w:pStyle w:val="Padro"/>
        <w:spacing w:after="0" w:line="240" w:lineRule="auto"/>
        <w:ind w:firstLine="851"/>
        <w:jc w:val="both"/>
        <w:rPr>
          <w:rFonts w:cs="Times New Roman"/>
          <w:color w:val="000000" w:themeColor="text1"/>
        </w:rPr>
      </w:pPr>
      <w:r w:rsidRPr="003960E6">
        <w:rPr>
          <w:rFonts w:cs="Times New Roman"/>
          <w:color w:val="000000" w:themeColor="text1"/>
        </w:rPr>
        <w:t xml:space="preserve">Os direitos da natureza parecem surgir no caso </w:t>
      </w:r>
      <w:proofErr w:type="spellStart"/>
      <w:r w:rsidRPr="003960E6">
        <w:rPr>
          <w:rFonts w:cs="Times New Roman"/>
          <w:color w:val="000000" w:themeColor="text1"/>
        </w:rPr>
        <w:t>Atrato</w:t>
      </w:r>
      <w:proofErr w:type="spellEnd"/>
      <w:r w:rsidRPr="003960E6">
        <w:rPr>
          <w:rFonts w:cs="Times New Roman"/>
          <w:color w:val="000000" w:themeColor="text1"/>
        </w:rPr>
        <w:t>, também como uma estratégia discursiva de aproximação da natureza da comunidade moral que define os sistemas de direitos, supondo que em estados de tamanha degradação sobre recursos e processos ecológicos particularmente sensíveis, a única alternativa que poderia conter os avanços das decisões exploratórias seria situar a natureza na mesma posição moral que a condição humana. Neste caso, em tese, maior seria a dificuldade de se produzir danos quando na relação jurídica se estivesse perante um semelhante.</w:t>
      </w:r>
    </w:p>
    <w:p w:rsidR="002A69C4" w:rsidRPr="003960E6" w:rsidRDefault="002A69C4" w:rsidP="00213B79">
      <w:pPr>
        <w:pStyle w:val="Padro"/>
        <w:spacing w:after="0" w:line="240" w:lineRule="auto"/>
        <w:ind w:firstLine="851"/>
        <w:jc w:val="both"/>
        <w:rPr>
          <w:rFonts w:cs="Times New Roman"/>
          <w:color w:val="000000" w:themeColor="text1"/>
        </w:rPr>
      </w:pPr>
      <w:r w:rsidRPr="003960E6">
        <w:rPr>
          <w:rFonts w:cs="Times New Roman"/>
          <w:color w:val="000000" w:themeColor="text1"/>
        </w:rPr>
        <w:t xml:space="preserve">Por outro lado, os direitos da natureza surgem em todas experiências descritas, como a estratégia de recomposição da relação perdida entre o homem e a Terra. Os direitos da natureza resgatam essa relação. Na Constituição equatoriana, v.g, poder-se-ia afirmar mesmo que se a integridade ecológica não for respeitada, a proteção será incompleta e não se terá um Estado de direito. </w:t>
      </w:r>
    </w:p>
    <w:p w:rsidR="002A69C4" w:rsidRPr="003960E6" w:rsidRDefault="002A69C4" w:rsidP="00213B79">
      <w:pPr>
        <w:pStyle w:val="Padro"/>
        <w:spacing w:after="0" w:line="240" w:lineRule="auto"/>
        <w:ind w:firstLine="851"/>
        <w:jc w:val="both"/>
        <w:rPr>
          <w:rFonts w:cs="Times New Roman"/>
          <w:color w:val="000000" w:themeColor="text1"/>
        </w:rPr>
      </w:pPr>
      <w:r w:rsidRPr="003960E6">
        <w:rPr>
          <w:rFonts w:cs="Times New Roman"/>
          <w:color w:val="000000" w:themeColor="text1"/>
        </w:rPr>
        <w:t>Uma última contribuição digna de registro tem origem na orientação firmada pela CIDH, primeiro no âmbito da opinião consultiva n. 23/2017, dada a sua contribuição interpretativa para o significado da proteção da natureza em um sistema de direitos humanos</w:t>
      </w:r>
      <w:r w:rsidRPr="003960E6">
        <w:rPr>
          <w:rStyle w:val="Refdenotaderodap"/>
          <w:rFonts w:cs="Times New Roman"/>
          <w:color w:val="000000" w:themeColor="text1"/>
        </w:rPr>
        <w:footnoteReference w:id="113"/>
      </w:r>
      <w:r w:rsidRPr="003960E6">
        <w:rPr>
          <w:rFonts w:cs="Times New Roman"/>
          <w:color w:val="000000" w:themeColor="text1"/>
        </w:rPr>
        <w:t>.</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Os sistemas de direitos humanos favorecem uma posição de relevância moral dos interesses da condição humana. Nessa perspectiva, até mesmos um direito humano ao meio ambiente tal como é proposto pelo sistema global e pelos sistemas regionais o estrutura como mais um elemento importante para que o bem-estar e a qualidade de vida estejam acessíveis às pessoas, reforçando, portanto, um sentido nitidamente antropocêntrico para os sistemas de direitos.</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O reconhecimento dos efeitos e da realidade de uma possível nova </w:t>
      </w:r>
      <w:r w:rsidR="00DA5A80">
        <w:rPr>
          <w:rFonts w:ascii="Times New Roman" w:hAnsi="Times New Roman"/>
          <w:color w:val="000000" w:themeColor="text1"/>
          <w:sz w:val="24"/>
          <w:szCs w:val="24"/>
        </w:rPr>
        <w:t>época</w:t>
      </w:r>
      <w:r w:rsidRPr="003960E6">
        <w:rPr>
          <w:rFonts w:ascii="Times New Roman" w:hAnsi="Times New Roman"/>
          <w:color w:val="000000" w:themeColor="text1"/>
          <w:sz w:val="24"/>
          <w:szCs w:val="24"/>
        </w:rPr>
        <w:t xml:space="preserve"> geológica (</w:t>
      </w:r>
      <w:proofErr w:type="spellStart"/>
      <w:r w:rsidRPr="003960E6">
        <w:rPr>
          <w:rFonts w:ascii="Times New Roman" w:hAnsi="Times New Roman"/>
          <w:color w:val="000000" w:themeColor="text1"/>
          <w:sz w:val="24"/>
          <w:szCs w:val="24"/>
        </w:rPr>
        <w:t>Antropoceno</w:t>
      </w:r>
      <w:proofErr w:type="spellEnd"/>
      <w:r w:rsidRPr="003960E6">
        <w:rPr>
          <w:rFonts w:ascii="Times New Roman" w:hAnsi="Times New Roman"/>
          <w:color w:val="000000" w:themeColor="text1"/>
          <w:sz w:val="24"/>
          <w:szCs w:val="24"/>
        </w:rPr>
        <w:t xml:space="preserve">) também influencia transformações nas relações entre as instituições e os sistemas ecológicos, apontando a importância de inserir nos sistemas de direitos, a natureza, indicando que se os interesses humanos são relevantes, valores </w:t>
      </w:r>
      <w:r w:rsidRPr="003960E6">
        <w:rPr>
          <w:rFonts w:ascii="Times New Roman" w:hAnsi="Times New Roman"/>
          <w:color w:val="000000" w:themeColor="text1"/>
          <w:sz w:val="24"/>
          <w:szCs w:val="24"/>
        </w:rPr>
        <w:lastRenderedPageBreak/>
        <w:t>como a integridade dos sistemas ecológicos, são igualmente relevantes para um sistema de direitos (humanos).</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experiência exposta pela CIDH por meio da OC n. 23/2017 demonstra a possibilidade de que o primeiro dos diversos obstáculos à valorização da natureza pelas instituições seja rompido, qual seja, incluí-la como parte desse sistema em um plano de valor tão próximo quanto seja possível daquele que é dedicado à condição humana. Se estratégias de colaboração também precisam ser estimuladas para iniciativa pelo mercado e pela sociedade, por meio de </w:t>
      </w:r>
      <w:r w:rsidRPr="003960E6">
        <w:rPr>
          <w:rFonts w:ascii="Times New Roman" w:hAnsi="Times New Roman"/>
          <w:i/>
          <w:color w:val="000000" w:themeColor="text1"/>
          <w:sz w:val="24"/>
          <w:szCs w:val="24"/>
        </w:rPr>
        <w:t>nudges</w:t>
      </w:r>
      <w:r w:rsidRPr="003960E6">
        <w:rPr>
          <w:rStyle w:val="Refdenotaderodap"/>
          <w:i/>
          <w:color w:val="000000" w:themeColor="text1"/>
          <w:sz w:val="24"/>
          <w:szCs w:val="24"/>
        </w:rPr>
        <w:footnoteReference w:id="114"/>
      </w:r>
      <w:r w:rsidRPr="003960E6">
        <w:rPr>
          <w:rFonts w:ascii="Times New Roman" w:hAnsi="Times New Roman"/>
          <w:color w:val="000000" w:themeColor="text1"/>
          <w:sz w:val="24"/>
          <w:szCs w:val="24"/>
        </w:rPr>
        <w:t>, não se deve ignorar que também devem ser favorecidas estratégias que afirmem compromissos políticos muito claros com caminhos diferentes daqueles que já foram tentados até este momento, caminhos que conduzem a outros mundos e que reafirmem a possibilidade de que um mundo melhor é possível, desde que também, antes de tudo, reconheçamos que ele exista (um mundo onde a natureza dele faz parte e é igualmente assimilada pelos sistemas de direitos).</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Nesse sentido, se a jurisprudência latino</w:t>
      </w:r>
      <w:r w:rsidR="00692C9D">
        <w:rPr>
          <w:rFonts w:ascii="Times New Roman" w:hAnsi="Times New Roman"/>
          <w:color w:val="000000" w:themeColor="text1"/>
          <w:sz w:val="24"/>
          <w:szCs w:val="24"/>
        </w:rPr>
        <w:t>-</w:t>
      </w:r>
      <w:r w:rsidRPr="003960E6">
        <w:rPr>
          <w:rFonts w:ascii="Times New Roman" w:hAnsi="Times New Roman"/>
          <w:color w:val="000000" w:themeColor="text1"/>
          <w:sz w:val="24"/>
          <w:szCs w:val="24"/>
        </w:rPr>
        <w:t xml:space="preserve">americana já sinalizava o fortalecimento de uma dimensão ecocêntrica para os sistemas de direitos, tal como foi reconhecido pela Colômbia em três ocasiões (Chucho, </w:t>
      </w:r>
      <w:proofErr w:type="spellStart"/>
      <w:r w:rsidRPr="003960E6">
        <w:rPr>
          <w:rFonts w:ascii="Times New Roman" w:hAnsi="Times New Roman"/>
          <w:color w:val="000000" w:themeColor="text1"/>
          <w:sz w:val="24"/>
          <w:szCs w:val="24"/>
        </w:rPr>
        <w:t>Atrato</w:t>
      </w:r>
      <w:proofErr w:type="spellEnd"/>
      <w:r w:rsidRPr="003960E6">
        <w:rPr>
          <w:rFonts w:ascii="Times New Roman" w:hAnsi="Times New Roman"/>
          <w:color w:val="000000" w:themeColor="text1"/>
          <w:sz w:val="24"/>
          <w:szCs w:val="24"/>
        </w:rPr>
        <w:t xml:space="preserve"> e Amazônia), o pronunciamento da CIDH por meio de tal opinião consultiva confirma sua aderência ao modo como, no sistema interamericano, deve ser definido o conteúdo de um direito humano ao meio ambiente.</w:t>
      </w:r>
    </w:p>
    <w:p w:rsidR="002A69C4" w:rsidRPr="003960E6" w:rsidRDefault="00FF3801"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S</w:t>
      </w:r>
      <w:r w:rsidR="002A69C4" w:rsidRPr="003960E6">
        <w:rPr>
          <w:rFonts w:ascii="Times New Roman" w:hAnsi="Times New Roman"/>
          <w:color w:val="000000" w:themeColor="text1"/>
          <w:sz w:val="24"/>
          <w:szCs w:val="24"/>
        </w:rPr>
        <w:t>e por um lado, a condição humana deixou de ser indispensável para justificar a proteção de direitos, por outro lado, a definição do conteúdo desses direitos (para além da justificação da proteção, portanto), também foi potencializada pelo alargamento moral da comunidade de direitos no âmbito do sistema interamericano de direitos humanos (SIDH).</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Portanto, ao menos no SIDH, para o fim de se compreender um sistema de direitos e uma comunidade de justiça, o que proteger e quem proteger significa um passo adiante das fronteiras tradicionais da justiça intraespécies e intrageracional.</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Desse modo, a natureza faz parte de uma comunidade de justiça, a natureza tem valor para o fim de proteção em um sistema de direitos, e os direitos humanos são também humanos. </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Constam das razões do acórdão que o tribunal:</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p>
    <w:p w:rsidR="002A69C4" w:rsidRPr="003960E6" w:rsidRDefault="002A69C4" w:rsidP="00213B79">
      <w:pPr>
        <w:pStyle w:val="Padro"/>
        <w:spacing w:after="0" w:line="240" w:lineRule="auto"/>
        <w:ind w:left="851"/>
        <w:jc w:val="both"/>
        <w:rPr>
          <w:rFonts w:cs="Times New Roman"/>
          <w:color w:val="000000" w:themeColor="text1"/>
        </w:rPr>
      </w:pPr>
      <w:r w:rsidRPr="003960E6">
        <w:rPr>
          <w:rFonts w:cs="Times New Roman"/>
          <w:color w:val="000000" w:themeColor="text1"/>
        </w:rPr>
        <w:t>"[...] considera importante ressaltar que o direito ao meio ambiente sadio como direito autônomo, diferente de outros direitos, protege os componentes do meio ambiente, tais como bosques, rios, mares e outros, como interesses jurídicos em si mesmos, ainda que na ausência de certeza ou evidência sobre o perigo a indivíduos. Trata-se de proteger a natureza e o meio ambiente não somente por sua conexão com uma utilidade para o ser humano ou pelos efeitos que sua degradação poderia causar em outros direitos das pessoas, como a saúde, a vida ou a integridade pessoal, senão por sua importância para os demais organismos vivos com os quais se compartilha o planeta, também merecedores de proteção em si mesmos. Nesse sentido, o tribunal adverte uma tendência a reconhecer personalidade jurídica e, portanto, direitos a natureza não somente em sentenças senão também em ordenamentos constitucionais.</w:t>
      </w:r>
    </w:p>
    <w:p w:rsidR="002A69C4" w:rsidRPr="003960E6" w:rsidRDefault="002A69C4" w:rsidP="00213B79">
      <w:pPr>
        <w:pStyle w:val="Padro"/>
        <w:spacing w:after="0" w:line="240" w:lineRule="auto"/>
        <w:ind w:left="851"/>
        <w:jc w:val="both"/>
        <w:rPr>
          <w:rFonts w:cs="Times New Roman"/>
          <w:color w:val="000000" w:themeColor="text1"/>
        </w:rPr>
      </w:pPr>
      <w:r w:rsidRPr="003960E6">
        <w:rPr>
          <w:rFonts w:cs="Times New Roman"/>
          <w:color w:val="000000" w:themeColor="text1"/>
        </w:rPr>
        <w:lastRenderedPageBreak/>
        <w:t>Desta maneira, o direito a um meio ambiente sadio como direito autônomo é distinto do conteúdo ambiental que surge da proteção de outros direitos, tais como o direito à vida ou o direito à integridade pessoal."</w:t>
      </w:r>
      <w:r w:rsidRPr="003960E6">
        <w:rPr>
          <w:rStyle w:val="Refdenotaderodap"/>
          <w:rFonts w:cs="Times New Roman"/>
          <w:color w:val="000000" w:themeColor="text1"/>
        </w:rPr>
        <w:footnoteReference w:id="115"/>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Na medida em que o Brasil está submetido à jurisdição da Corte desde 1998 (decreto legislativo n. 89/1986 - e do mesmo modo é válido para todos os Estado que assim estejam - e aceitou o resultado de sua iniciativa consultiva desde a ratificação da Convenção Americana de Direitos Humanos, em 25 de setembro de 1992, não é possível atribuir outro conteúdo, ou negar a aplicação do conteúdo que foi definido pela Corte, para o significa um direito ao meio ambiente no âmbito interamericano. Se por um lado as decisões emanadas da Corte em sua atuação consultiva vinculam a própria Corte sobre como deve ser a interpretação dos direitos humanos enunciados na Convenção, por outro lado, não é possível que os Estados submetidos à sua jurisdição desatendam às suas decisões, nos termos do que se encontra definido pelo artigo 68-1, da CADH.</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Se em um primeiro momento, experiências como a colombiana poderiam se apresentar como uma manifestação de ativismo necessário para o fim de suprir lacunas da ausência de decisões satisfatórias pelo Poder Legislativo ou Executivo, e para o fim suprir as falhas públicas e privadas na proteção da natureza (atuando aqui como um superego da sociedade), neste momento tais manifestações são confirmadas pela Corte como evidências não para o caminho correto, ou para o melhor caminho na proteção da natureza. Tais decisões são confirmadas como evidências de que outro caminho é possível, e que esse outro caminho é coerente com aquele que a CIDH definiu a partir da OC n. 23/2017, como aquele que deve guiar a interpretação do direito humano ao meio ambiente.</w:t>
      </w:r>
    </w:p>
    <w:p w:rsidR="002A69C4" w:rsidRPr="003960E6" w:rsidRDefault="002A69C4" w:rsidP="00213B79">
      <w:pPr>
        <w:pStyle w:val="Padro"/>
        <w:spacing w:after="0" w:line="240" w:lineRule="auto"/>
        <w:ind w:firstLine="851"/>
        <w:jc w:val="both"/>
        <w:rPr>
          <w:rFonts w:cs="Times New Roman"/>
          <w:color w:val="000000" w:themeColor="text1"/>
        </w:rPr>
      </w:pPr>
      <w:r w:rsidRPr="003960E6">
        <w:rPr>
          <w:rFonts w:cs="Times New Roman"/>
          <w:color w:val="000000" w:themeColor="text1"/>
        </w:rPr>
        <w:t>Assim sendo, se o processo de ecologização foi iniciado pelos Estados-parte em um sentido de estímulo para a ordem internacional, a iniciativa da CIDH não apenas fortalece aquelas iniciativas, senão aponta a direção na ordem interamericana, sobre muito mais do que uma autorização, senão um dever ao qual estão sujeitos todos os Estados-parte, de interpretar os direitos humanos sob um sentido ecológico.</w:t>
      </w:r>
    </w:p>
    <w:p w:rsidR="002A69C4" w:rsidRPr="003960E6" w:rsidRDefault="002A69C4" w:rsidP="00213B79">
      <w:pPr>
        <w:pStyle w:val="Normal1"/>
        <w:ind w:firstLine="851"/>
        <w:jc w:val="both"/>
        <w:rPr>
          <w:rFonts w:ascii="Times New Roman" w:hAnsi="Times New Roman" w:cs="Times New Roman"/>
          <w:color w:val="000000" w:themeColor="text1"/>
        </w:rPr>
      </w:pPr>
      <w:r w:rsidRPr="003960E6">
        <w:rPr>
          <w:rFonts w:ascii="Times New Roman" w:hAnsi="Times New Roman" w:cs="Times New Roman"/>
          <w:color w:val="000000" w:themeColor="text1"/>
        </w:rPr>
        <w:t>Direitos humanos protegem a condição humana e o Antropoceno coloca em evidência que esse modelo é frágil e precisa de estratégias para inserir a natureza dentro daquele sistema de direitos.</w:t>
      </w:r>
    </w:p>
    <w:p w:rsidR="002A69C4" w:rsidRPr="003960E6" w:rsidRDefault="002A69C4" w:rsidP="00213B79">
      <w:pPr>
        <w:pStyle w:val="Normal1"/>
        <w:ind w:firstLine="851"/>
        <w:jc w:val="both"/>
        <w:rPr>
          <w:rFonts w:ascii="Times New Roman" w:hAnsi="Times New Roman" w:cs="Times New Roman"/>
          <w:color w:val="000000" w:themeColor="text1"/>
        </w:rPr>
      </w:pPr>
      <w:r w:rsidRPr="003960E6">
        <w:rPr>
          <w:rFonts w:ascii="Times New Roman" w:hAnsi="Times New Roman" w:cs="Times New Roman"/>
          <w:color w:val="000000" w:themeColor="text1"/>
        </w:rPr>
        <w:t>Na abordagem interpretativa fixada pela CIDH por meio de sua OC n. 23/2017, os direitos humanos admitem a valorização de outros aspectos morais, fixando-se que direitos humanos não estabelecem compromissos exclusivos com a condição humana.</w:t>
      </w:r>
    </w:p>
    <w:p w:rsidR="002A69C4" w:rsidRPr="003960E6" w:rsidRDefault="002A69C4" w:rsidP="00213B79">
      <w:pPr>
        <w:pStyle w:val="Normal1"/>
        <w:ind w:firstLine="851"/>
        <w:jc w:val="both"/>
        <w:rPr>
          <w:rFonts w:ascii="Times New Roman" w:hAnsi="Times New Roman" w:cs="Times New Roman"/>
          <w:color w:val="000000" w:themeColor="text1"/>
        </w:rPr>
      </w:pPr>
      <w:r w:rsidRPr="003960E6">
        <w:rPr>
          <w:rFonts w:ascii="Times New Roman" w:hAnsi="Times New Roman" w:cs="Times New Roman"/>
          <w:color w:val="000000" w:themeColor="text1"/>
        </w:rPr>
        <w:t xml:space="preserve">Se fosse possível extrair três grandes contribuições emergentes da OC n. 23/2017 poderiam ser destacadas: a) o reconhecimento de direitos humanos </w:t>
      </w:r>
      <w:r w:rsidRPr="003960E6">
        <w:rPr>
          <w:rFonts w:ascii="Times New Roman" w:hAnsi="Times New Roman" w:cs="Times New Roman"/>
          <w:color w:val="000000" w:themeColor="text1"/>
        </w:rPr>
        <w:lastRenderedPageBreak/>
        <w:t xml:space="preserve">autenticamente ambientais na medida em que se admitiu a exposição de violações independente do uso dos direitos originariamente descritos na Convenção Americana; b) a função vinculativa de sua decisão para a interpretação do direito humano ao meio ambiente e; c) o reconhecimento de que para além da condição humana, a natureza também faz parte do sistema de direitos, ainda que este sistema de direitos seja, ainda, e </w:t>
      </w:r>
      <w:proofErr w:type="spellStart"/>
      <w:r w:rsidRPr="003960E6">
        <w:rPr>
          <w:rFonts w:ascii="Times New Roman" w:hAnsi="Times New Roman" w:cs="Times New Roman"/>
          <w:color w:val="000000" w:themeColor="text1"/>
        </w:rPr>
        <w:t>aporeticamente</w:t>
      </w:r>
      <w:proofErr w:type="spellEnd"/>
      <w:r w:rsidRPr="003960E6">
        <w:rPr>
          <w:rFonts w:ascii="Times New Roman" w:hAnsi="Times New Roman" w:cs="Times New Roman"/>
          <w:color w:val="000000" w:themeColor="text1"/>
        </w:rPr>
        <w:t>, um sistema de direitos humanos.</w:t>
      </w:r>
    </w:p>
    <w:p w:rsidR="002A69C4" w:rsidRPr="003960E6" w:rsidRDefault="002A69C4" w:rsidP="00213B79">
      <w:pPr>
        <w:pStyle w:val="Padro"/>
        <w:spacing w:after="0" w:line="240" w:lineRule="auto"/>
        <w:ind w:firstLine="851"/>
        <w:jc w:val="both"/>
        <w:rPr>
          <w:rFonts w:cs="Times New Roman"/>
          <w:color w:val="000000" w:themeColor="text1"/>
        </w:rPr>
      </w:pPr>
      <w:r w:rsidRPr="003960E6">
        <w:rPr>
          <w:rFonts w:cs="Times New Roman"/>
          <w:color w:val="000000" w:themeColor="text1"/>
        </w:rPr>
        <w:t xml:space="preserve">Experiências normativas e culturais tão distintas como aquelas representadas pela </w:t>
      </w:r>
      <w:r w:rsidR="00FF3801" w:rsidRPr="003960E6">
        <w:rPr>
          <w:rFonts w:cs="Times New Roman"/>
          <w:color w:val="000000" w:themeColor="text1"/>
        </w:rPr>
        <w:t>brasileira</w:t>
      </w:r>
      <w:r w:rsidRPr="003960E6">
        <w:rPr>
          <w:rFonts w:cs="Times New Roman"/>
          <w:color w:val="000000" w:themeColor="text1"/>
        </w:rPr>
        <w:t xml:space="preserve">, a colombiana, </w:t>
      </w:r>
      <w:r w:rsidR="00FF3801" w:rsidRPr="003960E6">
        <w:rPr>
          <w:rFonts w:cs="Times New Roman"/>
          <w:color w:val="000000" w:themeColor="text1"/>
        </w:rPr>
        <w:t>e a</w:t>
      </w:r>
      <w:r w:rsidRPr="003960E6">
        <w:rPr>
          <w:rFonts w:cs="Times New Roman"/>
          <w:color w:val="000000" w:themeColor="text1"/>
        </w:rPr>
        <w:t xml:space="preserve"> equatoriana </w:t>
      </w:r>
      <w:proofErr w:type="spellStart"/>
      <w:r w:rsidRPr="003960E6">
        <w:rPr>
          <w:rFonts w:cs="Times New Roman"/>
          <w:color w:val="000000" w:themeColor="text1"/>
        </w:rPr>
        <w:t>vêem-se</w:t>
      </w:r>
      <w:proofErr w:type="spellEnd"/>
      <w:r w:rsidRPr="003960E6">
        <w:rPr>
          <w:rFonts w:cs="Times New Roman"/>
          <w:color w:val="000000" w:themeColor="text1"/>
        </w:rPr>
        <w:t xml:space="preserve"> aproximadas em torno de objetivos comuns, não porque se tratam de experiências que deram certo, ou porque são objeto de consensos internacionais (há muito mais tratados internacionais que protegem o ambiente do que Constituições, embora estas também se apresentem em número expressivo). Estão unidas como parte dos diálogos normativos que se </w:t>
      </w:r>
      <w:proofErr w:type="spellStart"/>
      <w:r w:rsidRPr="003960E6">
        <w:rPr>
          <w:rFonts w:cs="Times New Roman"/>
          <w:color w:val="000000" w:themeColor="text1"/>
        </w:rPr>
        <w:t>vêem</w:t>
      </w:r>
      <w:proofErr w:type="spellEnd"/>
      <w:r w:rsidRPr="003960E6">
        <w:rPr>
          <w:rFonts w:cs="Times New Roman"/>
          <w:color w:val="000000" w:themeColor="text1"/>
        </w:rPr>
        <w:t xml:space="preserve"> estimulados em uma sociedade cosmopolita, por um modelo de constitucionalismo que não consegue proteger os bens que de fato são importantes em tal sociedade, a não se mediante a abertura dessa comunidade moral, integrando de forma plena e completa, todos os interesses, as necessidades e as demandas de proteção em expansão.</w:t>
      </w:r>
    </w:p>
    <w:p w:rsidR="002A69C4" w:rsidRPr="003960E6" w:rsidRDefault="002A69C4" w:rsidP="00213B79">
      <w:pPr>
        <w:pStyle w:val="Padro"/>
        <w:spacing w:after="0" w:line="240" w:lineRule="auto"/>
        <w:ind w:firstLine="851"/>
        <w:jc w:val="both"/>
        <w:rPr>
          <w:rFonts w:cs="Times New Roman"/>
          <w:color w:val="000000" w:themeColor="text1"/>
        </w:rPr>
      </w:pPr>
      <w:r w:rsidRPr="003960E6">
        <w:rPr>
          <w:rFonts w:cs="Times New Roman"/>
          <w:color w:val="000000" w:themeColor="text1"/>
        </w:rPr>
        <w:t>Na sociedade que é global e cosmopolita, as fontes de normatividade estão difusas e fragmentadas</w:t>
      </w:r>
      <w:r w:rsidRPr="003960E6">
        <w:rPr>
          <w:rStyle w:val="Refdenotaderodap"/>
          <w:rFonts w:cs="Times New Roman"/>
          <w:color w:val="000000" w:themeColor="text1"/>
        </w:rPr>
        <w:footnoteReference w:id="116"/>
      </w:r>
      <w:r w:rsidRPr="003960E6">
        <w:rPr>
          <w:rFonts w:cs="Times New Roman"/>
          <w:color w:val="000000" w:themeColor="text1"/>
        </w:rPr>
        <w:t xml:space="preserve">, cumpre à Constituição assumir a relevante função de mediação e de interligação de tais fragmentos na tentativa de formação do que </w:t>
      </w:r>
      <w:proofErr w:type="spellStart"/>
      <w:r w:rsidRPr="003960E6">
        <w:rPr>
          <w:rFonts w:cs="Times New Roman"/>
          <w:color w:val="000000" w:themeColor="text1"/>
        </w:rPr>
        <w:t>Teubner</w:t>
      </w:r>
      <w:proofErr w:type="spellEnd"/>
      <w:r w:rsidRPr="003960E6">
        <w:rPr>
          <w:rFonts w:cs="Times New Roman"/>
          <w:color w:val="000000" w:themeColor="text1"/>
        </w:rPr>
        <w:t xml:space="preserve"> chama de direito constitucional de colisões.</w:t>
      </w:r>
      <w:r w:rsidRPr="003960E6">
        <w:rPr>
          <w:rStyle w:val="Refdenotaderodap"/>
          <w:rFonts w:cs="Times New Roman"/>
          <w:color w:val="000000" w:themeColor="text1"/>
        </w:rPr>
        <w:footnoteReference w:id="117"/>
      </w:r>
    </w:p>
    <w:p w:rsidR="002A69C4" w:rsidRPr="003960E6" w:rsidRDefault="002A69C4" w:rsidP="00213B79">
      <w:pPr>
        <w:pStyle w:val="Padro"/>
        <w:spacing w:after="0" w:line="240" w:lineRule="auto"/>
        <w:ind w:firstLine="851"/>
        <w:jc w:val="both"/>
        <w:rPr>
          <w:rFonts w:cs="Times New Roman"/>
          <w:color w:val="000000" w:themeColor="text1"/>
        </w:rPr>
      </w:pPr>
      <w:r w:rsidRPr="003960E6">
        <w:rPr>
          <w:rFonts w:cs="Times New Roman"/>
          <w:color w:val="000000" w:themeColor="text1"/>
        </w:rPr>
        <w:t>Se a produção normativa é fragmentária, cumpre às Constituições a função de mediação e de ligação desses fragmentos no sentido de proporcionar que os distintos pontos-de-vista e modelos culturais e sociais consigam dialogar em torno de objetivos comuns, que neste caso, referem-se à proteção da natureza.</w:t>
      </w:r>
    </w:p>
    <w:p w:rsidR="002A69C4" w:rsidRPr="003960E6" w:rsidRDefault="002A69C4" w:rsidP="00213B79">
      <w:pPr>
        <w:pStyle w:val="Padro"/>
        <w:spacing w:after="0" w:line="240" w:lineRule="auto"/>
        <w:ind w:firstLine="851"/>
        <w:jc w:val="both"/>
        <w:rPr>
          <w:rFonts w:cs="Times New Roman"/>
          <w:color w:val="000000" w:themeColor="text1"/>
        </w:rPr>
      </w:pPr>
      <w:r w:rsidRPr="003960E6">
        <w:rPr>
          <w:rFonts w:cs="Times New Roman"/>
          <w:color w:val="000000" w:themeColor="text1"/>
        </w:rPr>
        <w:t>Mais do que uma comunidade de direitos em expansão, assiste-se à emergência e o fortalecimento de uma comunidade de deveres perante valores de uma sociedade global e cosmopolita.</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 consideração de um assim denominado Direito (e de um constitucionalismo) cosmopolita é exposta como uma premissa indispensável para a justificação de um assim denominado Estado de Direito para a natureza. Neste modelo de Estado, proteger e respeitar o pluralismo de objetivos morais que definem uma sociedade cosmopolita exigiria uma transformação de como as relações jurídicas entre homem e natureza são organizadas pelas Constituições.</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 coexistência entre as formas de vida e a não intervenção sobre os processos ecológicos são expostos como desafios para a consideração jurídica dos modelos constitucionais ocidentais, e como metas para a transformação dos sistemas de valores protegidos pelo Direito</w:t>
      </w:r>
      <w:r w:rsidR="00FF3801" w:rsidRPr="003960E6">
        <w:rPr>
          <w:rFonts w:ascii="Times New Roman" w:hAnsi="Times New Roman"/>
          <w:color w:val="000000" w:themeColor="text1"/>
          <w:sz w:val="24"/>
          <w:szCs w:val="24"/>
        </w:rPr>
        <w:t>.</w:t>
      </w:r>
    </w:p>
    <w:p w:rsidR="00FF3801" w:rsidRPr="003960E6" w:rsidRDefault="00FF3801"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É nesse sentido que se pode argumentar que a </w:t>
      </w:r>
      <w:r w:rsidR="002A69C4" w:rsidRPr="003960E6">
        <w:rPr>
          <w:rFonts w:ascii="Times New Roman" w:hAnsi="Times New Roman"/>
          <w:color w:val="000000" w:themeColor="text1"/>
          <w:sz w:val="24"/>
          <w:szCs w:val="24"/>
        </w:rPr>
        <w:t>proposição de padrões de decisão que favoreçam a natureza constitui, antes de tudo, um imperativo de justiça ecológica. Entretanto é pertinente que se compreenda em que consiste favorecer padrões de justiça ecológica por meio de se favorecer a proteção da natureza.</w:t>
      </w:r>
    </w:p>
    <w:p w:rsidR="00BA4EE4" w:rsidRPr="003960E6" w:rsidRDefault="00FF3801"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Uma primeira leitura sobre</w:t>
      </w:r>
      <w:r w:rsidR="002A69C4" w:rsidRPr="003960E6">
        <w:rPr>
          <w:rFonts w:ascii="Times New Roman" w:hAnsi="Times New Roman"/>
          <w:color w:val="000000" w:themeColor="text1"/>
          <w:sz w:val="24"/>
          <w:szCs w:val="24"/>
        </w:rPr>
        <w:t xml:space="preserve"> o padrão de decisão de um assim denominado princípi</w:t>
      </w:r>
      <w:r w:rsidRPr="003960E6">
        <w:rPr>
          <w:rFonts w:ascii="Times New Roman" w:hAnsi="Times New Roman"/>
          <w:color w:val="000000" w:themeColor="text1"/>
          <w:sz w:val="24"/>
          <w:szCs w:val="24"/>
        </w:rPr>
        <w:t>o</w:t>
      </w:r>
      <w:r w:rsidR="002A69C4" w:rsidRPr="003960E6">
        <w:rPr>
          <w:rFonts w:ascii="Times New Roman" w:hAnsi="Times New Roman"/>
          <w:color w:val="000000" w:themeColor="text1"/>
          <w:sz w:val="24"/>
          <w:szCs w:val="24"/>
        </w:rPr>
        <w:t xml:space="preserve"> </w:t>
      </w:r>
      <w:r w:rsidR="002A69C4" w:rsidRPr="003960E6">
        <w:rPr>
          <w:rFonts w:ascii="Times New Roman" w:hAnsi="Times New Roman"/>
          <w:i/>
          <w:color w:val="000000" w:themeColor="text1"/>
          <w:sz w:val="24"/>
          <w:szCs w:val="24"/>
        </w:rPr>
        <w:t>in dubio pro natura</w:t>
      </w:r>
      <w:r w:rsidR="002A69C4" w:rsidRPr="003960E6">
        <w:rPr>
          <w:rFonts w:ascii="Times New Roman" w:hAnsi="Times New Roman"/>
          <w:color w:val="000000" w:themeColor="text1"/>
          <w:sz w:val="24"/>
          <w:szCs w:val="24"/>
        </w:rPr>
        <w:t xml:space="preserve"> prioriza um modelo de escolha para remover o obstáculo da dúvida. É o estado de dúvida que exige um modelo de decisão, qu</w:t>
      </w:r>
      <w:r w:rsidRPr="003960E6">
        <w:rPr>
          <w:rFonts w:ascii="Times New Roman" w:hAnsi="Times New Roman"/>
          <w:color w:val="000000" w:themeColor="text1"/>
          <w:sz w:val="24"/>
          <w:szCs w:val="24"/>
        </w:rPr>
        <w:t>e</w:t>
      </w:r>
      <w:r w:rsidR="002A69C4" w:rsidRPr="003960E6">
        <w:rPr>
          <w:rFonts w:ascii="Times New Roman" w:hAnsi="Times New Roman"/>
          <w:color w:val="000000" w:themeColor="text1"/>
          <w:sz w:val="24"/>
          <w:szCs w:val="24"/>
        </w:rPr>
        <w:t xml:space="preserve"> deve ser uma decisão em favor da natureza. Esse elemento (dúvida) o aproxima do padrão de decisão adotado por outro princípio com reconhecimento internacional e nacional, no contexto </w:t>
      </w:r>
      <w:r w:rsidR="002A69C4" w:rsidRPr="003960E6">
        <w:rPr>
          <w:rFonts w:ascii="Times New Roman" w:hAnsi="Times New Roman"/>
          <w:color w:val="000000" w:themeColor="text1"/>
          <w:sz w:val="24"/>
          <w:szCs w:val="24"/>
        </w:rPr>
        <w:lastRenderedPageBreak/>
        <w:t>brasileiro, um princípio de precaução. Neste, a incerteza científica (</w:t>
      </w:r>
      <w:r w:rsidRPr="003960E6">
        <w:rPr>
          <w:rFonts w:ascii="Times New Roman" w:hAnsi="Times New Roman"/>
          <w:color w:val="000000" w:themeColor="text1"/>
          <w:sz w:val="24"/>
          <w:szCs w:val="24"/>
        </w:rPr>
        <w:t>ou a ausência de consenso científico) não podem justificar a ausência de decisão.</w:t>
      </w:r>
    </w:p>
    <w:p w:rsidR="00BA4EE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O que se tem na incerteza científica é normalmente, a divergência, havendo, portanto, repostas certas, mas diversas respostas certas</w:t>
      </w:r>
      <w:r w:rsidR="00FF3801" w:rsidRPr="003960E6">
        <w:rPr>
          <w:rFonts w:ascii="Times New Roman" w:hAnsi="Times New Roman"/>
          <w:color w:val="000000" w:themeColor="text1"/>
          <w:sz w:val="24"/>
          <w:szCs w:val="24"/>
        </w:rPr>
        <w:t>. E</w:t>
      </w:r>
      <w:r w:rsidRPr="003960E6">
        <w:rPr>
          <w:rFonts w:ascii="Times New Roman" w:hAnsi="Times New Roman"/>
          <w:color w:val="000000" w:themeColor="text1"/>
          <w:sz w:val="24"/>
          <w:szCs w:val="24"/>
        </w:rPr>
        <w:t>, igualm</w:t>
      </w:r>
      <w:r w:rsidR="00FF3801" w:rsidRPr="003960E6">
        <w:rPr>
          <w:rFonts w:ascii="Times New Roman" w:hAnsi="Times New Roman"/>
          <w:color w:val="000000" w:themeColor="text1"/>
          <w:sz w:val="24"/>
          <w:szCs w:val="24"/>
        </w:rPr>
        <w:t>ente, em situações limites caract</w:t>
      </w:r>
      <w:r w:rsidRPr="003960E6">
        <w:rPr>
          <w:rFonts w:ascii="Times New Roman" w:hAnsi="Times New Roman"/>
          <w:color w:val="000000" w:themeColor="text1"/>
          <w:sz w:val="24"/>
          <w:szCs w:val="24"/>
        </w:rPr>
        <w:t xml:space="preserve">erizadas pela inovação, </w:t>
      </w:r>
      <w:r w:rsidR="00FF3801" w:rsidRPr="003960E6">
        <w:rPr>
          <w:rFonts w:ascii="Times New Roman" w:hAnsi="Times New Roman"/>
          <w:color w:val="000000" w:themeColor="text1"/>
          <w:sz w:val="24"/>
          <w:szCs w:val="24"/>
        </w:rPr>
        <w:t>a ausência de conhecimento</w:t>
      </w:r>
      <w:r w:rsidRPr="003960E6">
        <w:rPr>
          <w:rFonts w:ascii="Times New Roman" w:hAnsi="Times New Roman"/>
          <w:color w:val="000000" w:themeColor="text1"/>
          <w:sz w:val="24"/>
          <w:szCs w:val="24"/>
        </w:rPr>
        <w:t xml:space="preserve"> </w:t>
      </w:r>
      <w:r w:rsidR="00FF3801" w:rsidRPr="003960E6">
        <w:rPr>
          <w:rFonts w:ascii="Times New Roman" w:hAnsi="Times New Roman"/>
          <w:color w:val="000000" w:themeColor="text1"/>
          <w:sz w:val="24"/>
          <w:szCs w:val="24"/>
        </w:rPr>
        <w:t>(</w:t>
      </w:r>
      <w:r w:rsidRPr="003960E6">
        <w:rPr>
          <w:rFonts w:ascii="Times New Roman" w:hAnsi="Times New Roman"/>
          <w:color w:val="000000" w:themeColor="text1"/>
          <w:sz w:val="24"/>
          <w:szCs w:val="24"/>
        </w:rPr>
        <w:t>portanto, a dúvida científica) define que não se poderá aguardar a adoção de medidas</w:t>
      </w:r>
      <w:r w:rsidR="00FF3801" w:rsidRPr="003960E6">
        <w:rPr>
          <w:rStyle w:val="Refdenotaderodap"/>
          <w:rFonts w:ascii="Times New Roman" w:hAnsi="Times New Roman"/>
          <w:color w:val="000000" w:themeColor="text1"/>
          <w:sz w:val="24"/>
          <w:szCs w:val="24"/>
        </w:rPr>
        <w:footnoteReference w:id="118"/>
      </w:r>
      <w:r w:rsidRPr="003960E6">
        <w:rPr>
          <w:rFonts w:ascii="Times New Roman" w:hAnsi="Times New Roman"/>
          <w:color w:val="000000" w:themeColor="text1"/>
          <w:sz w:val="24"/>
          <w:szCs w:val="24"/>
        </w:rPr>
        <w:t xml:space="preserve">. Distintamente de um princípio </w:t>
      </w:r>
      <w:r w:rsidRPr="003960E6">
        <w:rPr>
          <w:rFonts w:ascii="Times New Roman" w:hAnsi="Times New Roman"/>
          <w:i/>
          <w:color w:val="000000" w:themeColor="text1"/>
          <w:sz w:val="24"/>
          <w:szCs w:val="24"/>
        </w:rPr>
        <w:t>in dubio pro natura</w:t>
      </w:r>
      <w:r w:rsidRPr="003960E6">
        <w:rPr>
          <w:rFonts w:ascii="Times New Roman" w:hAnsi="Times New Roman"/>
          <w:color w:val="000000" w:themeColor="text1"/>
          <w:sz w:val="24"/>
          <w:szCs w:val="24"/>
        </w:rPr>
        <w:t>, neste há uma pr</w:t>
      </w:r>
      <w:r w:rsidR="00BA4EE4" w:rsidRPr="003960E6">
        <w:rPr>
          <w:rFonts w:ascii="Times New Roman" w:hAnsi="Times New Roman"/>
          <w:color w:val="000000" w:themeColor="text1"/>
          <w:sz w:val="24"/>
          <w:szCs w:val="24"/>
        </w:rPr>
        <w:t>eponderâ</w:t>
      </w:r>
      <w:r w:rsidRPr="003960E6">
        <w:rPr>
          <w:rFonts w:ascii="Times New Roman" w:hAnsi="Times New Roman"/>
          <w:color w:val="000000" w:themeColor="text1"/>
          <w:sz w:val="24"/>
          <w:szCs w:val="24"/>
        </w:rPr>
        <w:t xml:space="preserve">ncia de um caráter procedimental, não se propondo ou definindo, </w:t>
      </w:r>
      <w:r w:rsidRPr="003960E6">
        <w:rPr>
          <w:rFonts w:ascii="Times New Roman" w:hAnsi="Times New Roman"/>
          <w:i/>
          <w:color w:val="000000" w:themeColor="text1"/>
          <w:sz w:val="24"/>
          <w:szCs w:val="24"/>
        </w:rPr>
        <w:t>prima facie</w:t>
      </w:r>
      <w:r w:rsidRPr="003960E6">
        <w:rPr>
          <w:rFonts w:ascii="Times New Roman" w:hAnsi="Times New Roman"/>
          <w:color w:val="000000" w:themeColor="text1"/>
          <w:sz w:val="24"/>
          <w:szCs w:val="24"/>
        </w:rPr>
        <w:t xml:space="preserve">, que medidas serão essas ou qual é a extensão das ações que será demandada perante a ameaça e o risco. O padrão de decisão do primeiro princípio é diferenciado porque há uma ordem e um mandado </w:t>
      </w:r>
      <w:r w:rsidR="00BF2D19">
        <w:rPr>
          <w:rFonts w:ascii="Times New Roman" w:hAnsi="Times New Roman"/>
          <w:color w:val="000000" w:themeColor="text1"/>
          <w:sz w:val="24"/>
          <w:szCs w:val="24"/>
        </w:rPr>
        <w:t>para</w:t>
      </w:r>
      <w:r w:rsidRPr="003960E6">
        <w:rPr>
          <w:rFonts w:ascii="Times New Roman" w:hAnsi="Times New Roman"/>
          <w:color w:val="000000" w:themeColor="text1"/>
          <w:sz w:val="24"/>
          <w:szCs w:val="24"/>
        </w:rPr>
        <w:t xml:space="preserve"> que </w:t>
      </w:r>
      <w:r w:rsidRPr="003960E6">
        <w:rPr>
          <w:rFonts w:ascii="Times New Roman" w:hAnsi="Times New Roman"/>
          <w:i/>
          <w:color w:val="000000" w:themeColor="text1"/>
          <w:sz w:val="24"/>
          <w:szCs w:val="24"/>
        </w:rPr>
        <w:t>as medidas deverão beneficiar e favorecer a natureza e sua proteção</w:t>
      </w:r>
      <w:r w:rsidRPr="003960E6">
        <w:rPr>
          <w:rFonts w:ascii="Times New Roman" w:hAnsi="Times New Roman"/>
          <w:color w:val="000000" w:themeColor="text1"/>
          <w:sz w:val="24"/>
          <w:szCs w:val="24"/>
        </w:rPr>
        <w:t>.</w:t>
      </w:r>
    </w:p>
    <w:p w:rsidR="00BA4EE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Não se pode compreender o princípio, entretanto, como um mandado de proteção para a natureza </w:t>
      </w:r>
      <w:r w:rsidRPr="003960E6">
        <w:rPr>
          <w:rFonts w:ascii="Times New Roman" w:hAnsi="Times New Roman"/>
          <w:i/>
          <w:color w:val="000000" w:themeColor="text1"/>
          <w:sz w:val="24"/>
          <w:szCs w:val="24"/>
        </w:rPr>
        <w:t>apenas na dúvida</w:t>
      </w:r>
      <w:r w:rsidRPr="003960E6">
        <w:rPr>
          <w:rFonts w:ascii="Times New Roman" w:hAnsi="Times New Roman"/>
          <w:color w:val="000000" w:themeColor="text1"/>
          <w:sz w:val="24"/>
          <w:szCs w:val="24"/>
        </w:rPr>
        <w:t>, ou como um mandado de proteção exclusiva da natureza em superposição</w:t>
      </w:r>
      <w:r w:rsidR="00BA4EE4" w:rsidRPr="003960E6">
        <w:rPr>
          <w:rFonts w:ascii="Times New Roman" w:hAnsi="Times New Roman"/>
          <w:color w:val="000000" w:themeColor="text1"/>
          <w:sz w:val="24"/>
          <w:szCs w:val="24"/>
        </w:rPr>
        <w:t xml:space="preserve"> de outras demandas de justiça.</w:t>
      </w:r>
    </w:p>
    <w:p w:rsidR="002A69C4" w:rsidRPr="003960E6" w:rsidRDefault="002A69C4"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Deve-se, antes de tudo, reiterar que justiça ecológica é um padrão de justiça que se pretende completo e integral, porque deve ser capaz de propor respostas ou soluções para conflitos no sentido de acolher ou atender as demandas de todos os interessados e beneficiários de uma comunidade de justiça: a comunidade humana, as futuras gerações e a comunidade não-humana (animais não-humanos e natureza).</w:t>
      </w:r>
    </w:p>
    <w:p w:rsidR="00E56E62" w:rsidRPr="003960E6" w:rsidRDefault="00E56E62"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Portanto, imperativos pro natura são passíveis de se justificar sempre que se estiver em jogo o comprometimento da integridade dos sistemas naturais e dos processos ecológicos. Desse modo, o conteúdo de um princípio </w:t>
      </w:r>
      <w:r w:rsidRPr="003960E6">
        <w:rPr>
          <w:rFonts w:ascii="Times New Roman" w:hAnsi="Times New Roman"/>
          <w:i/>
          <w:color w:val="000000" w:themeColor="text1"/>
          <w:sz w:val="24"/>
          <w:szCs w:val="24"/>
        </w:rPr>
        <w:t>in dubio pro natura</w:t>
      </w:r>
      <w:r w:rsidRPr="003960E6">
        <w:rPr>
          <w:rFonts w:ascii="Times New Roman" w:hAnsi="Times New Roman"/>
          <w:color w:val="000000" w:themeColor="text1"/>
          <w:sz w:val="24"/>
          <w:szCs w:val="24"/>
        </w:rPr>
        <w:t xml:space="preserve"> pode ser melhor justificado no contexto de uma virada ecológica dos direitos, </w:t>
      </w:r>
      <w:r w:rsidR="00757F0D" w:rsidRPr="003960E6">
        <w:rPr>
          <w:rFonts w:ascii="Times New Roman" w:hAnsi="Times New Roman"/>
          <w:color w:val="000000" w:themeColor="text1"/>
          <w:sz w:val="24"/>
          <w:szCs w:val="24"/>
        </w:rPr>
        <w:t>dev</w:t>
      </w:r>
      <w:r w:rsidR="005A7895">
        <w:rPr>
          <w:rFonts w:ascii="Times New Roman" w:hAnsi="Times New Roman"/>
          <w:color w:val="000000" w:themeColor="text1"/>
          <w:sz w:val="24"/>
          <w:szCs w:val="24"/>
        </w:rPr>
        <w:t xml:space="preserve">endo haver uma decisão </w:t>
      </w:r>
      <w:r w:rsidR="005A7895" w:rsidRPr="005A7895">
        <w:rPr>
          <w:rFonts w:ascii="Times New Roman" w:hAnsi="Times New Roman"/>
          <w:i/>
          <w:color w:val="000000" w:themeColor="text1"/>
          <w:sz w:val="24"/>
          <w:szCs w:val="24"/>
        </w:rPr>
        <w:t>em favor</w:t>
      </w:r>
      <w:r w:rsidR="00757F0D" w:rsidRPr="005A7895">
        <w:rPr>
          <w:rFonts w:ascii="Times New Roman" w:hAnsi="Times New Roman"/>
          <w:i/>
          <w:color w:val="000000" w:themeColor="text1"/>
          <w:sz w:val="24"/>
          <w:szCs w:val="24"/>
        </w:rPr>
        <w:t xml:space="preserve"> da natureza</w:t>
      </w:r>
      <w:r w:rsidR="00757F0D" w:rsidRPr="003960E6">
        <w:rPr>
          <w:rFonts w:ascii="Times New Roman" w:hAnsi="Times New Roman"/>
          <w:color w:val="000000" w:themeColor="text1"/>
          <w:sz w:val="24"/>
          <w:szCs w:val="24"/>
        </w:rPr>
        <w:t xml:space="preserve"> sempre que se fizer exigível devolver a natureza ao seu lugar, de natureza. A exemplo do que foi posicionado pela Suprema Corte de </w:t>
      </w:r>
      <w:proofErr w:type="spellStart"/>
      <w:r w:rsidR="00757F0D" w:rsidRPr="003960E6">
        <w:rPr>
          <w:rFonts w:ascii="Times New Roman" w:hAnsi="Times New Roman"/>
          <w:color w:val="000000" w:themeColor="text1"/>
          <w:sz w:val="24"/>
          <w:szCs w:val="24"/>
        </w:rPr>
        <w:t>Justicia</w:t>
      </w:r>
      <w:proofErr w:type="spellEnd"/>
      <w:r w:rsidR="00757F0D" w:rsidRPr="003960E6">
        <w:rPr>
          <w:rFonts w:ascii="Times New Roman" w:hAnsi="Times New Roman"/>
          <w:color w:val="000000" w:themeColor="text1"/>
          <w:sz w:val="24"/>
          <w:szCs w:val="24"/>
        </w:rPr>
        <w:t xml:space="preserve"> de La </w:t>
      </w:r>
      <w:proofErr w:type="spellStart"/>
      <w:r w:rsidR="00757F0D" w:rsidRPr="003960E6">
        <w:rPr>
          <w:rFonts w:ascii="Times New Roman" w:hAnsi="Times New Roman"/>
          <w:color w:val="000000" w:themeColor="text1"/>
          <w:sz w:val="24"/>
          <w:szCs w:val="24"/>
        </w:rPr>
        <w:t>Nación</w:t>
      </w:r>
      <w:proofErr w:type="spellEnd"/>
      <w:r w:rsidR="00757F0D" w:rsidRPr="003960E6">
        <w:rPr>
          <w:rFonts w:ascii="Times New Roman" w:hAnsi="Times New Roman"/>
          <w:color w:val="000000" w:themeColor="text1"/>
          <w:sz w:val="24"/>
          <w:szCs w:val="24"/>
        </w:rPr>
        <w:t xml:space="preserve"> mexicana, o princípio in dubio pro natura não é aplicável somente perante a incerteza científica, senão como mandado interpretativo geral de justiça ambiental, no sentido de que em qualquer conflito ambiental deve prevalecer, sempre, aquela interpretação que favoreça a conservação do meio ambiente</w:t>
      </w:r>
      <w:r w:rsidR="00757F0D" w:rsidRPr="003960E6">
        <w:rPr>
          <w:rStyle w:val="Refdenotaderodap"/>
          <w:rFonts w:ascii="Times New Roman" w:hAnsi="Times New Roman"/>
          <w:color w:val="000000" w:themeColor="text1"/>
          <w:sz w:val="24"/>
          <w:szCs w:val="24"/>
        </w:rPr>
        <w:footnoteReference w:id="119"/>
      </w:r>
      <w:r w:rsidR="00757F0D" w:rsidRPr="003960E6">
        <w:rPr>
          <w:rFonts w:ascii="Times New Roman" w:hAnsi="Times New Roman"/>
          <w:color w:val="000000" w:themeColor="text1"/>
          <w:sz w:val="24"/>
          <w:szCs w:val="24"/>
        </w:rPr>
        <w:t>.</w:t>
      </w:r>
    </w:p>
    <w:p w:rsidR="00905AA6" w:rsidRDefault="005A7895" w:rsidP="00905AA6">
      <w:pPr>
        <w:spacing w:after="0" w:line="240" w:lineRule="auto"/>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Embora não seja possível afir</w:t>
      </w:r>
      <w:r w:rsidR="00905AA6" w:rsidRPr="003960E6">
        <w:rPr>
          <w:rFonts w:ascii="Times New Roman" w:hAnsi="Times New Roman"/>
          <w:color w:val="000000" w:themeColor="text1"/>
          <w:sz w:val="24"/>
          <w:szCs w:val="24"/>
        </w:rPr>
        <w:t xml:space="preserve">mar que a ordem constitucional brasileira acolha </w:t>
      </w:r>
      <w:r w:rsidR="00905AA6" w:rsidRPr="003960E6">
        <w:rPr>
          <w:rFonts w:ascii="Times New Roman" w:hAnsi="Times New Roman"/>
          <w:i/>
          <w:color w:val="000000" w:themeColor="text1"/>
          <w:sz w:val="24"/>
          <w:szCs w:val="24"/>
        </w:rPr>
        <w:t>textualmente</w:t>
      </w:r>
      <w:r w:rsidR="00905AA6" w:rsidRPr="003960E6">
        <w:rPr>
          <w:rFonts w:ascii="Times New Roman" w:hAnsi="Times New Roman"/>
          <w:color w:val="000000" w:themeColor="text1"/>
          <w:sz w:val="24"/>
          <w:szCs w:val="24"/>
        </w:rPr>
        <w:t xml:space="preserve"> um abordagem que reconheça, a exemplo do texto equatoriano já referido neste trabalho, a condição de um </w:t>
      </w:r>
      <w:r w:rsidR="00905AA6" w:rsidRPr="003960E6">
        <w:rPr>
          <w:rFonts w:ascii="Times New Roman" w:hAnsi="Times New Roman"/>
          <w:i/>
          <w:color w:val="000000" w:themeColor="text1"/>
          <w:sz w:val="24"/>
          <w:szCs w:val="24"/>
        </w:rPr>
        <w:t>sujeito natural</w:t>
      </w:r>
      <w:r w:rsidR="00905AA6" w:rsidRPr="003960E6">
        <w:rPr>
          <w:rFonts w:ascii="Times New Roman" w:hAnsi="Times New Roman"/>
          <w:color w:val="000000" w:themeColor="text1"/>
          <w:sz w:val="24"/>
          <w:szCs w:val="24"/>
        </w:rPr>
        <w:t>, não é possível ignorar que em pelo menos três oportunidades, o Supremo Tribunal Federal (STF) sinalizou uma tendência convergente com a virada ecológica em curso no contexto das experiências jurídicas latino</w:t>
      </w:r>
      <w:r w:rsidR="00692C9D">
        <w:rPr>
          <w:rFonts w:ascii="Times New Roman" w:hAnsi="Times New Roman"/>
          <w:color w:val="000000" w:themeColor="text1"/>
          <w:sz w:val="24"/>
          <w:szCs w:val="24"/>
        </w:rPr>
        <w:t>-</w:t>
      </w:r>
      <w:r w:rsidR="00905AA6" w:rsidRPr="003960E6">
        <w:rPr>
          <w:rFonts w:ascii="Times New Roman" w:hAnsi="Times New Roman"/>
          <w:color w:val="000000" w:themeColor="text1"/>
          <w:sz w:val="24"/>
          <w:szCs w:val="24"/>
        </w:rPr>
        <w:t>americanas</w:t>
      </w:r>
      <w:r w:rsidR="00905AA6" w:rsidRPr="003960E6">
        <w:rPr>
          <w:rStyle w:val="Refdenotaderodap"/>
          <w:rFonts w:ascii="Times New Roman" w:hAnsi="Times New Roman"/>
          <w:color w:val="000000" w:themeColor="text1"/>
          <w:sz w:val="24"/>
          <w:szCs w:val="24"/>
        </w:rPr>
        <w:footnoteReference w:id="120"/>
      </w:r>
      <w:r w:rsidR="00905AA6" w:rsidRPr="003960E6">
        <w:rPr>
          <w:rFonts w:ascii="Times New Roman" w:hAnsi="Times New Roman"/>
          <w:color w:val="000000" w:themeColor="text1"/>
          <w:sz w:val="24"/>
          <w:szCs w:val="24"/>
        </w:rPr>
        <w:t xml:space="preserve">, na medida em que o ministro Ricardo </w:t>
      </w:r>
      <w:proofErr w:type="spellStart"/>
      <w:r w:rsidR="00905AA6" w:rsidRPr="003960E6">
        <w:rPr>
          <w:rFonts w:ascii="Times New Roman" w:hAnsi="Times New Roman"/>
          <w:color w:val="000000" w:themeColor="text1"/>
          <w:sz w:val="24"/>
          <w:szCs w:val="24"/>
        </w:rPr>
        <w:t>Lewandowski</w:t>
      </w:r>
      <w:proofErr w:type="spellEnd"/>
      <w:r w:rsidR="00905AA6" w:rsidRPr="003960E6">
        <w:rPr>
          <w:rFonts w:ascii="Times New Roman" w:hAnsi="Times New Roman"/>
          <w:color w:val="000000" w:themeColor="text1"/>
          <w:sz w:val="24"/>
          <w:szCs w:val="24"/>
        </w:rPr>
        <w:t xml:space="preserve"> externou ser possível o reconhecimento de uma </w:t>
      </w:r>
      <w:r w:rsidR="00905AA6" w:rsidRPr="003960E6">
        <w:rPr>
          <w:rFonts w:ascii="Times New Roman" w:hAnsi="Times New Roman"/>
          <w:i/>
          <w:color w:val="000000" w:themeColor="text1"/>
          <w:sz w:val="24"/>
          <w:szCs w:val="24"/>
        </w:rPr>
        <w:t>dimensão ecológica para a dignidade da vida</w:t>
      </w:r>
      <w:r w:rsidR="00905AA6" w:rsidRPr="003960E6">
        <w:rPr>
          <w:rFonts w:ascii="Times New Roman" w:hAnsi="Times New Roman"/>
          <w:color w:val="000000" w:themeColor="text1"/>
          <w:sz w:val="24"/>
          <w:szCs w:val="24"/>
        </w:rPr>
        <w:t>.</w:t>
      </w:r>
    </w:p>
    <w:p w:rsidR="005A7895" w:rsidRDefault="005A7895" w:rsidP="00905AA6">
      <w:pPr>
        <w:spacing w:after="0" w:line="240" w:lineRule="auto"/>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A transformação ecológica dos direitos é o contexto no qual se insere um mandado </w:t>
      </w:r>
      <w:r w:rsidRPr="005A7895">
        <w:rPr>
          <w:rFonts w:ascii="Times New Roman" w:hAnsi="Times New Roman"/>
          <w:i/>
          <w:color w:val="000000" w:themeColor="text1"/>
          <w:sz w:val="24"/>
          <w:szCs w:val="24"/>
        </w:rPr>
        <w:t xml:space="preserve">in </w:t>
      </w:r>
      <w:proofErr w:type="spellStart"/>
      <w:r w:rsidRPr="005A7895">
        <w:rPr>
          <w:rFonts w:ascii="Times New Roman" w:hAnsi="Times New Roman"/>
          <w:i/>
          <w:color w:val="000000" w:themeColor="text1"/>
          <w:sz w:val="24"/>
          <w:szCs w:val="24"/>
        </w:rPr>
        <w:t>dubio</w:t>
      </w:r>
      <w:proofErr w:type="spellEnd"/>
      <w:r w:rsidRPr="005A7895">
        <w:rPr>
          <w:rFonts w:ascii="Times New Roman" w:hAnsi="Times New Roman"/>
          <w:i/>
          <w:color w:val="000000" w:themeColor="text1"/>
          <w:sz w:val="24"/>
          <w:szCs w:val="24"/>
        </w:rPr>
        <w:t xml:space="preserve"> pro natura</w:t>
      </w:r>
      <w:r>
        <w:rPr>
          <w:rFonts w:ascii="Times New Roman" w:hAnsi="Times New Roman"/>
          <w:color w:val="000000" w:themeColor="text1"/>
          <w:sz w:val="24"/>
          <w:szCs w:val="24"/>
        </w:rPr>
        <w:t>, o qual se encontra pela ordem constitucional brasileira, conforme já se demonstrou anteriormente.</w:t>
      </w:r>
    </w:p>
    <w:p w:rsidR="005A7895" w:rsidRDefault="005A7895" w:rsidP="00905AA6">
      <w:pPr>
        <w:spacing w:after="0" w:line="240" w:lineRule="auto"/>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Conforme já se argumentou por meio da proposição de </w:t>
      </w:r>
      <w:proofErr w:type="spellStart"/>
      <w:r>
        <w:rPr>
          <w:rFonts w:ascii="Times New Roman" w:hAnsi="Times New Roman"/>
          <w:color w:val="000000" w:themeColor="text1"/>
          <w:sz w:val="24"/>
          <w:szCs w:val="24"/>
        </w:rPr>
        <w:t>Pelluchon</w:t>
      </w:r>
      <w:proofErr w:type="spellEnd"/>
      <w:r>
        <w:rPr>
          <w:rFonts w:ascii="Times New Roman" w:hAnsi="Times New Roman"/>
          <w:color w:val="000000" w:themeColor="text1"/>
          <w:sz w:val="24"/>
          <w:szCs w:val="24"/>
        </w:rPr>
        <w:t xml:space="preserve">, reparar o mundo é, antes de tudo, e justamente, </w:t>
      </w:r>
      <w:r w:rsidRPr="005A7895">
        <w:rPr>
          <w:rFonts w:ascii="Times New Roman" w:hAnsi="Times New Roman"/>
          <w:i/>
          <w:color w:val="000000" w:themeColor="text1"/>
          <w:sz w:val="24"/>
          <w:szCs w:val="24"/>
        </w:rPr>
        <w:t>devolver a natureza ao seu lugar, de natureza</w:t>
      </w:r>
      <w:r>
        <w:rPr>
          <w:rFonts w:ascii="Times New Roman" w:hAnsi="Times New Roman"/>
          <w:color w:val="000000" w:themeColor="text1"/>
          <w:sz w:val="24"/>
          <w:szCs w:val="24"/>
        </w:rPr>
        <w:t>. Por essa razão, decisões em favor da natureza devem refletir, antes de tudo, compromissos reais do Direito e dos sistemas de direitos, para com os sistemas naturais e os processos ecológicos, supondo-se - conforme é ilustrado pelo conhecimento científico disponível - que a condição humana depende, necessariamente, da manutenção da integridade daqueles (sistemas naturais e processos ecológicos), não sendo possível ou razoável justificar-se, neste momento, a manutenção e o fortalecimento de abordagens jurídicas que restrinjam e limitem o lugar da natureza nos sistemas de direitos.</w:t>
      </w:r>
    </w:p>
    <w:p w:rsidR="005A7895" w:rsidRDefault="005A7895" w:rsidP="00905AA6">
      <w:pPr>
        <w:spacing w:after="0" w:line="240" w:lineRule="auto"/>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Não é por outra razão que, neste momento é </w:t>
      </w:r>
      <w:r w:rsidR="00C05262">
        <w:rPr>
          <w:rFonts w:ascii="Times New Roman" w:hAnsi="Times New Roman"/>
          <w:color w:val="000000" w:themeColor="text1"/>
          <w:sz w:val="24"/>
          <w:szCs w:val="24"/>
        </w:rPr>
        <w:t xml:space="preserve">ainda mais </w:t>
      </w:r>
      <w:r>
        <w:rPr>
          <w:rFonts w:ascii="Times New Roman" w:hAnsi="Times New Roman"/>
          <w:color w:val="000000" w:themeColor="text1"/>
          <w:sz w:val="24"/>
          <w:szCs w:val="24"/>
        </w:rPr>
        <w:t xml:space="preserve">poderosa e ao mesmo tempo, realista, a mensagem </w:t>
      </w:r>
      <w:r w:rsidR="00C05262">
        <w:rPr>
          <w:rFonts w:ascii="Times New Roman" w:hAnsi="Times New Roman"/>
          <w:color w:val="000000" w:themeColor="text1"/>
          <w:sz w:val="24"/>
          <w:szCs w:val="24"/>
        </w:rPr>
        <w:t xml:space="preserve">que foi </w:t>
      </w:r>
      <w:r>
        <w:rPr>
          <w:rFonts w:ascii="Times New Roman" w:hAnsi="Times New Roman"/>
          <w:color w:val="000000" w:themeColor="text1"/>
          <w:sz w:val="24"/>
          <w:szCs w:val="24"/>
        </w:rPr>
        <w:t xml:space="preserve">compartilhada por </w:t>
      </w:r>
      <w:proofErr w:type="spellStart"/>
      <w:r>
        <w:rPr>
          <w:rFonts w:ascii="Times New Roman" w:hAnsi="Times New Roman"/>
          <w:color w:val="000000" w:themeColor="text1"/>
          <w:sz w:val="24"/>
          <w:szCs w:val="24"/>
        </w:rPr>
        <w:t>Canotilho</w:t>
      </w:r>
      <w:proofErr w:type="spellEnd"/>
      <w:r>
        <w:rPr>
          <w:rFonts w:ascii="Times New Roman" w:hAnsi="Times New Roman"/>
          <w:color w:val="000000" w:themeColor="text1"/>
          <w:sz w:val="24"/>
          <w:szCs w:val="24"/>
        </w:rPr>
        <w:t xml:space="preserve"> há vinte e cinco anos, quando expôs uma importante lição, como paraninfo dos concluintes do curso de Direito da Universidade de Coimbra: </w:t>
      </w:r>
    </w:p>
    <w:p w:rsidR="005A7895" w:rsidRDefault="005A7895" w:rsidP="00905AA6">
      <w:pPr>
        <w:spacing w:after="0" w:line="240" w:lineRule="auto"/>
        <w:ind w:firstLine="851"/>
        <w:jc w:val="both"/>
        <w:rPr>
          <w:rFonts w:ascii="Times New Roman" w:hAnsi="Times New Roman"/>
          <w:color w:val="000000" w:themeColor="text1"/>
          <w:sz w:val="24"/>
          <w:szCs w:val="24"/>
        </w:rPr>
      </w:pPr>
    </w:p>
    <w:p w:rsidR="005A7895" w:rsidRPr="005A7895" w:rsidRDefault="005A7895" w:rsidP="005A7895">
      <w:pPr>
        <w:pStyle w:val="Recuodecorpodetexto2"/>
        <w:ind w:left="2268" w:firstLine="0"/>
        <w:jc w:val="both"/>
      </w:pPr>
      <w:r w:rsidRPr="005A7895">
        <w:t xml:space="preserve">O direito deveria, de acordo com as suas posses, assumir a </w:t>
      </w:r>
      <w:r w:rsidRPr="005A7895">
        <w:rPr>
          <w:b/>
          <w:bCs/>
        </w:rPr>
        <w:t>responsabilidade</w:t>
      </w:r>
      <w:r w:rsidRPr="005A7895">
        <w:t xml:space="preserve"> pela defesa da vida na terra — e não apenas do homem. Para os fundamentalistas ecológicos seria de olhar com desconfiança para os juristas, mesmo para os juristas com alguma consciência ecológica. Estes não conseguem abandonar, não obstante as suas juras ambientais, omito de Adão fora do paraíso. Os perigos estariam à vista: quando os juristas se interessam pelo ambiente deveremos estar sempre de vigília, pois existirá sempre o risco de, em vez de se conseguir a </w:t>
      </w:r>
      <w:proofErr w:type="spellStart"/>
      <w:r w:rsidRPr="005A7895">
        <w:rPr>
          <w:b/>
          <w:bCs/>
        </w:rPr>
        <w:t>ecologização</w:t>
      </w:r>
      <w:proofErr w:type="spellEnd"/>
      <w:r w:rsidRPr="005A7895">
        <w:rPr>
          <w:b/>
          <w:bCs/>
        </w:rPr>
        <w:t xml:space="preserve"> do direito</w:t>
      </w:r>
      <w:r w:rsidRPr="005A7895">
        <w:t xml:space="preserve">, se terminar </w:t>
      </w:r>
      <w:proofErr w:type="spellStart"/>
      <w:r w:rsidRPr="005A7895">
        <w:t>encapuçadamente</w:t>
      </w:r>
      <w:proofErr w:type="spellEnd"/>
      <w:r w:rsidRPr="005A7895">
        <w:t xml:space="preserve"> na </w:t>
      </w:r>
      <w:proofErr w:type="spellStart"/>
      <w:r w:rsidRPr="005A7895">
        <w:rPr>
          <w:b/>
          <w:bCs/>
        </w:rPr>
        <w:t>juridicização</w:t>
      </w:r>
      <w:proofErr w:type="spellEnd"/>
      <w:r w:rsidRPr="005A7895">
        <w:rPr>
          <w:b/>
          <w:bCs/>
        </w:rPr>
        <w:t xml:space="preserve"> da ecologia</w:t>
      </w:r>
      <w:r w:rsidRPr="005A7895">
        <w:t xml:space="preserve">. Daí as propostas e desafios fractais das correntes ecológica-quimicamente puras: só </w:t>
      </w:r>
      <w:r w:rsidRPr="005A7895">
        <w:rPr>
          <w:b/>
          <w:bCs/>
        </w:rPr>
        <w:t xml:space="preserve">uma visão </w:t>
      </w:r>
      <w:proofErr w:type="spellStart"/>
      <w:r w:rsidRPr="005A7895">
        <w:rPr>
          <w:b/>
          <w:bCs/>
        </w:rPr>
        <w:t>ecocêntrica</w:t>
      </w:r>
      <w:proofErr w:type="spellEnd"/>
      <w:r w:rsidRPr="005A7895">
        <w:t xml:space="preserve"> – a defesa da vida, a salvação do planeta terra – constituirá um ponto de partida satisfatório para um direito do ambiente ecologicamente amigo. Os desafios aí estão: para quando um sistema jurídico reconhecedor de </w:t>
      </w:r>
      <w:r w:rsidRPr="005A7895">
        <w:rPr>
          <w:b/>
          <w:bCs/>
        </w:rPr>
        <w:t>direitos fundamentais da natureza</w:t>
      </w:r>
      <w:r w:rsidRPr="005A7895">
        <w:t xml:space="preserve">? </w:t>
      </w:r>
      <w:proofErr w:type="spellStart"/>
      <w:r w:rsidRPr="005A7895">
        <w:t>Enquando</w:t>
      </w:r>
      <w:proofErr w:type="spellEnd"/>
      <w:r w:rsidRPr="005A7895">
        <w:t xml:space="preserve"> não se consagrarem, em termos jurídicos, </w:t>
      </w:r>
      <w:r w:rsidRPr="005A7895">
        <w:rPr>
          <w:b/>
          <w:bCs/>
        </w:rPr>
        <w:t>direitos dos animais</w:t>
      </w:r>
      <w:r w:rsidRPr="005A7895">
        <w:t xml:space="preserve"> e </w:t>
      </w:r>
      <w:r w:rsidRPr="005A7895">
        <w:rPr>
          <w:b/>
          <w:bCs/>
        </w:rPr>
        <w:t>direitos das plantas</w:t>
      </w:r>
      <w:r w:rsidRPr="005A7895">
        <w:t xml:space="preserve"> – </w:t>
      </w:r>
      <w:r w:rsidRPr="005A7895">
        <w:rPr>
          <w:b/>
          <w:bCs/>
        </w:rPr>
        <w:t>direitos dos seres vivos</w:t>
      </w:r>
      <w:r w:rsidRPr="005A7895">
        <w:t xml:space="preserve"> ao lado dos direitos do homem, os ecologistas continuam a olhar para o direito do ambiente como a expressão mais refinada da </w:t>
      </w:r>
      <w:r w:rsidRPr="005A7895">
        <w:rPr>
          <w:b/>
          <w:bCs/>
        </w:rPr>
        <w:t>razão cínica</w:t>
      </w:r>
      <w:r w:rsidRPr="005A7895">
        <w:t>.</w:t>
      </w:r>
      <w:r w:rsidRPr="005A7895">
        <w:rPr>
          <w:rStyle w:val="Refdenotaderodap"/>
        </w:rPr>
        <w:footnoteReference w:id="121"/>
      </w:r>
    </w:p>
    <w:p w:rsidR="005A7895" w:rsidRPr="003960E6" w:rsidRDefault="005A7895" w:rsidP="00905AA6">
      <w:pPr>
        <w:spacing w:after="0" w:line="240" w:lineRule="auto"/>
        <w:ind w:firstLine="851"/>
        <w:jc w:val="both"/>
        <w:rPr>
          <w:rFonts w:ascii="Times New Roman" w:hAnsi="Times New Roman"/>
          <w:color w:val="000000" w:themeColor="text1"/>
          <w:sz w:val="24"/>
          <w:szCs w:val="24"/>
        </w:rPr>
      </w:pPr>
    </w:p>
    <w:p w:rsidR="007F0AFF" w:rsidRPr="003960E6" w:rsidRDefault="007F0AFF" w:rsidP="00213B79">
      <w:pPr>
        <w:pStyle w:val="Padro"/>
        <w:spacing w:after="0" w:line="240" w:lineRule="auto"/>
        <w:ind w:firstLine="851"/>
        <w:jc w:val="both"/>
        <w:rPr>
          <w:rFonts w:cs="Times New Roman"/>
          <w:color w:val="000000" w:themeColor="text1"/>
        </w:rPr>
      </w:pPr>
      <w:r w:rsidRPr="003960E6">
        <w:rPr>
          <w:rFonts w:cs="Times New Roman"/>
          <w:color w:val="000000" w:themeColor="text1"/>
        </w:rPr>
        <w:lastRenderedPageBreak/>
        <w:t>Um constitucionalismo que se propõe viabilizar, simultaneamente, as condições básicas de uma vida decente</w:t>
      </w:r>
      <w:r w:rsidRPr="003960E6">
        <w:rPr>
          <w:rStyle w:val="Refdenotaderodap"/>
          <w:rFonts w:cs="Times New Roman"/>
          <w:color w:val="000000" w:themeColor="text1"/>
        </w:rPr>
        <w:footnoteReference w:id="122"/>
      </w:r>
      <w:r w:rsidRPr="003960E6">
        <w:rPr>
          <w:rFonts w:cs="Times New Roman"/>
          <w:color w:val="000000" w:themeColor="text1"/>
        </w:rPr>
        <w:t xml:space="preserve">,e que se comprometa com a vida, supõe a consideração de uma </w:t>
      </w:r>
      <w:proofErr w:type="spellStart"/>
      <w:r w:rsidRPr="003960E6">
        <w:rPr>
          <w:rFonts w:cs="Times New Roman"/>
          <w:color w:val="000000" w:themeColor="text1"/>
        </w:rPr>
        <w:t>principiologia</w:t>
      </w:r>
      <w:proofErr w:type="spellEnd"/>
      <w:r w:rsidRPr="003960E6">
        <w:rPr>
          <w:rFonts w:cs="Times New Roman"/>
          <w:color w:val="000000" w:themeColor="text1"/>
        </w:rPr>
        <w:t xml:space="preserve"> que favoreça a integração dos dois objetivos definidores, por um lado, de </w:t>
      </w:r>
      <w:r w:rsidR="00C05262">
        <w:rPr>
          <w:rFonts w:cs="Times New Roman"/>
          <w:color w:val="000000" w:themeColor="text1"/>
        </w:rPr>
        <w:t>compromissos com a</w:t>
      </w:r>
      <w:r w:rsidRPr="003960E6">
        <w:rPr>
          <w:rFonts w:cs="Times New Roman"/>
          <w:color w:val="000000" w:themeColor="text1"/>
        </w:rPr>
        <w:t xml:space="preserve"> pessoa humana (dignidade), e </w:t>
      </w:r>
      <w:r w:rsidR="00C05262">
        <w:rPr>
          <w:rFonts w:cs="Times New Roman"/>
          <w:color w:val="000000" w:themeColor="text1"/>
        </w:rPr>
        <w:t>de outro lado, compromissos ecológicos</w:t>
      </w:r>
      <w:r w:rsidRPr="003960E6">
        <w:rPr>
          <w:rFonts w:cs="Times New Roman"/>
          <w:color w:val="000000" w:themeColor="text1"/>
        </w:rPr>
        <w:t xml:space="preserve"> (integridade dos processos ecológicos), como </w:t>
      </w:r>
      <w:r w:rsidRPr="00C05262">
        <w:rPr>
          <w:rFonts w:cs="Times New Roman"/>
          <w:i/>
          <w:color w:val="000000" w:themeColor="text1"/>
        </w:rPr>
        <w:t>partes</w:t>
      </w:r>
      <w:r w:rsidRPr="003960E6">
        <w:rPr>
          <w:rFonts w:cs="Times New Roman"/>
          <w:color w:val="000000" w:themeColor="text1"/>
        </w:rPr>
        <w:t xml:space="preserve"> de um agora, único projeto constitucional, comprometido com a p</w:t>
      </w:r>
      <w:r w:rsidR="00C05262">
        <w:rPr>
          <w:rFonts w:cs="Times New Roman"/>
          <w:color w:val="000000" w:themeColor="text1"/>
        </w:rPr>
        <w:t>luralidade característica de</w:t>
      </w:r>
      <w:r w:rsidRPr="003960E6">
        <w:rPr>
          <w:rFonts w:cs="Times New Roman"/>
          <w:color w:val="000000" w:themeColor="text1"/>
        </w:rPr>
        <w:t xml:space="preserve"> sociedad</w:t>
      </w:r>
      <w:r w:rsidR="00C05262">
        <w:rPr>
          <w:rFonts w:cs="Times New Roman"/>
          <w:color w:val="000000" w:themeColor="text1"/>
        </w:rPr>
        <w:t xml:space="preserve">es cosmopolitas, nas quais </w:t>
      </w:r>
      <w:r w:rsidR="00C05262" w:rsidRPr="00C05262">
        <w:rPr>
          <w:rFonts w:cs="Times New Roman"/>
          <w:i/>
          <w:color w:val="000000" w:themeColor="text1"/>
        </w:rPr>
        <w:t>os dois mundos</w:t>
      </w:r>
      <w:r w:rsidR="00C05262">
        <w:rPr>
          <w:rFonts w:cs="Times New Roman"/>
          <w:color w:val="000000" w:themeColor="text1"/>
        </w:rPr>
        <w:t xml:space="preserve">, humano e </w:t>
      </w:r>
      <w:proofErr w:type="spellStart"/>
      <w:r w:rsidR="00C05262">
        <w:rPr>
          <w:rFonts w:cs="Times New Roman"/>
          <w:color w:val="000000" w:themeColor="text1"/>
        </w:rPr>
        <w:t>não-humano</w:t>
      </w:r>
      <w:proofErr w:type="spellEnd"/>
      <w:r w:rsidR="00C05262">
        <w:rPr>
          <w:rFonts w:cs="Times New Roman"/>
          <w:color w:val="000000" w:themeColor="text1"/>
        </w:rPr>
        <w:t xml:space="preserve">, fazem parte de </w:t>
      </w:r>
      <w:r w:rsidR="00C05262" w:rsidRPr="00C05262">
        <w:rPr>
          <w:rFonts w:cs="Times New Roman"/>
          <w:i/>
          <w:color w:val="000000" w:themeColor="text1"/>
        </w:rPr>
        <w:t>uma mesma comunidade de justiça</w:t>
      </w:r>
      <w:r w:rsidR="00C05262">
        <w:rPr>
          <w:rFonts w:cs="Times New Roman"/>
          <w:color w:val="000000" w:themeColor="text1"/>
        </w:rPr>
        <w:t>.</w:t>
      </w:r>
    </w:p>
    <w:p w:rsidR="002A69C4" w:rsidRPr="003960E6" w:rsidRDefault="002A69C4" w:rsidP="00213B79">
      <w:pPr>
        <w:spacing w:after="0" w:line="240" w:lineRule="auto"/>
        <w:jc w:val="both"/>
        <w:rPr>
          <w:rFonts w:ascii="Times New Roman" w:hAnsi="Times New Roman"/>
          <w:color w:val="000000" w:themeColor="text1"/>
          <w:sz w:val="24"/>
          <w:szCs w:val="24"/>
        </w:rPr>
      </w:pPr>
    </w:p>
    <w:p w:rsidR="002A69C4" w:rsidRPr="00453805" w:rsidRDefault="002A69C4" w:rsidP="00213B79">
      <w:pPr>
        <w:spacing w:after="0" w:line="240" w:lineRule="auto"/>
        <w:jc w:val="both"/>
        <w:rPr>
          <w:rFonts w:ascii="Times New Roman" w:hAnsi="Times New Roman"/>
          <w:caps/>
          <w:color w:val="000000" w:themeColor="text1"/>
          <w:sz w:val="24"/>
          <w:szCs w:val="24"/>
        </w:rPr>
      </w:pPr>
      <w:r w:rsidRPr="00453805">
        <w:rPr>
          <w:rFonts w:ascii="Times New Roman" w:hAnsi="Times New Roman"/>
          <w:caps/>
          <w:color w:val="000000" w:themeColor="text1"/>
          <w:sz w:val="24"/>
          <w:szCs w:val="24"/>
        </w:rPr>
        <w:t>ConCLUSÕES</w:t>
      </w:r>
    </w:p>
    <w:p w:rsidR="002A69C4" w:rsidRPr="003960E6" w:rsidRDefault="002A69C4" w:rsidP="00213B79">
      <w:pPr>
        <w:spacing w:after="0" w:line="240" w:lineRule="auto"/>
        <w:jc w:val="both"/>
        <w:rPr>
          <w:rFonts w:ascii="Times New Roman" w:hAnsi="Times New Roman"/>
          <w:caps/>
          <w:color w:val="000000" w:themeColor="text1"/>
          <w:sz w:val="24"/>
          <w:szCs w:val="24"/>
        </w:rPr>
      </w:pPr>
    </w:p>
    <w:p w:rsidR="00ED4CB8" w:rsidRPr="003960E6" w:rsidRDefault="00A90A6F"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Po</w:t>
      </w:r>
      <w:r w:rsidR="00ED4CB8" w:rsidRPr="003960E6">
        <w:rPr>
          <w:rFonts w:ascii="Times New Roman" w:hAnsi="Times New Roman"/>
          <w:color w:val="000000" w:themeColor="text1"/>
          <w:sz w:val="24"/>
          <w:szCs w:val="24"/>
        </w:rPr>
        <w:t xml:space="preserve">r meio de revisão bibliográfica, de uma abordagem que optou pela consideração da ordem constitucional brasileira, </w:t>
      </w:r>
      <w:r w:rsidRPr="003960E6">
        <w:rPr>
          <w:rFonts w:ascii="Times New Roman" w:hAnsi="Times New Roman"/>
          <w:color w:val="000000" w:themeColor="text1"/>
          <w:sz w:val="24"/>
          <w:szCs w:val="24"/>
        </w:rPr>
        <w:t>e de pesquisa jurisprudencial em tribunais superiores do Brasil, do México</w:t>
      </w:r>
      <w:r w:rsidR="00ED4CB8" w:rsidRPr="003960E6">
        <w:rPr>
          <w:rFonts w:ascii="Times New Roman" w:hAnsi="Times New Roman"/>
          <w:color w:val="000000" w:themeColor="text1"/>
          <w:sz w:val="24"/>
          <w:szCs w:val="24"/>
        </w:rPr>
        <w:t>, do Equador</w:t>
      </w:r>
      <w:r w:rsidR="00977750" w:rsidRPr="003960E6">
        <w:rPr>
          <w:rFonts w:ascii="Times New Roman" w:hAnsi="Times New Roman"/>
          <w:color w:val="000000" w:themeColor="text1"/>
          <w:sz w:val="24"/>
          <w:szCs w:val="24"/>
        </w:rPr>
        <w:t>, da Argentina</w:t>
      </w:r>
      <w:r w:rsidRPr="003960E6">
        <w:rPr>
          <w:rFonts w:ascii="Times New Roman" w:hAnsi="Times New Roman"/>
          <w:color w:val="000000" w:themeColor="text1"/>
          <w:sz w:val="24"/>
          <w:szCs w:val="24"/>
        </w:rPr>
        <w:t xml:space="preserve"> e da Colôm</w:t>
      </w:r>
      <w:r w:rsidR="00ED4CB8" w:rsidRPr="003960E6">
        <w:rPr>
          <w:rFonts w:ascii="Times New Roman" w:hAnsi="Times New Roman"/>
          <w:color w:val="000000" w:themeColor="text1"/>
          <w:sz w:val="24"/>
          <w:szCs w:val="24"/>
        </w:rPr>
        <w:t>bia foi possível demonstrar que, no contexto em que já se reconheceram as limitações de uma abordagem definidora de direitos, a proteção jurídica da natureza depende</w:t>
      </w:r>
      <w:r w:rsidR="00111691" w:rsidRPr="003960E6">
        <w:rPr>
          <w:rFonts w:ascii="Times New Roman" w:hAnsi="Times New Roman"/>
          <w:color w:val="000000" w:themeColor="text1"/>
          <w:sz w:val="24"/>
          <w:szCs w:val="24"/>
        </w:rPr>
        <w:t>,</w:t>
      </w:r>
      <w:r w:rsidR="00ED4CB8" w:rsidRPr="003960E6">
        <w:rPr>
          <w:rFonts w:ascii="Times New Roman" w:hAnsi="Times New Roman"/>
          <w:color w:val="000000" w:themeColor="text1"/>
          <w:sz w:val="24"/>
          <w:szCs w:val="24"/>
        </w:rPr>
        <w:t xml:space="preserve"> neste momento</w:t>
      </w:r>
      <w:r w:rsidR="00111691" w:rsidRPr="003960E6">
        <w:rPr>
          <w:rFonts w:ascii="Times New Roman" w:hAnsi="Times New Roman"/>
          <w:color w:val="000000" w:themeColor="text1"/>
          <w:sz w:val="24"/>
          <w:szCs w:val="24"/>
        </w:rPr>
        <w:t>,</w:t>
      </w:r>
      <w:r w:rsidR="00ED4CB8" w:rsidRPr="003960E6">
        <w:rPr>
          <w:rFonts w:ascii="Times New Roman" w:hAnsi="Times New Roman"/>
          <w:color w:val="000000" w:themeColor="text1"/>
          <w:sz w:val="24"/>
          <w:szCs w:val="24"/>
        </w:rPr>
        <w:t xml:space="preserve"> da consideração de estratégias em sistemas jurídicos que sejam capazes de favorecer decisões em favor da natureza.</w:t>
      </w:r>
    </w:p>
    <w:p w:rsidR="00D32A3D" w:rsidRPr="003960E6" w:rsidRDefault="00ED4CB8"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O princípio </w:t>
      </w:r>
      <w:r w:rsidRPr="003960E6">
        <w:rPr>
          <w:rFonts w:ascii="Times New Roman" w:hAnsi="Times New Roman"/>
          <w:i/>
          <w:color w:val="000000" w:themeColor="text1"/>
          <w:sz w:val="24"/>
          <w:szCs w:val="24"/>
        </w:rPr>
        <w:t>in dubio pro natura,</w:t>
      </w:r>
      <w:r w:rsidRPr="003960E6">
        <w:rPr>
          <w:rFonts w:ascii="Times New Roman" w:hAnsi="Times New Roman"/>
          <w:color w:val="000000" w:themeColor="text1"/>
          <w:sz w:val="24"/>
          <w:szCs w:val="24"/>
        </w:rPr>
        <w:t xml:space="preserve"> originalmente acolhido de forma textual no artigo 395.4, da Constituição do Equador, prevê que nos casos de dúvida</w:t>
      </w:r>
      <w:r w:rsidR="00D76668" w:rsidRPr="003960E6">
        <w:rPr>
          <w:rFonts w:ascii="Times New Roman" w:hAnsi="Times New Roman"/>
          <w:color w:val="000000" w:themeColor="text1"/>
          <w:sz w:val="24"/>
          <w:szCs w:val="24"/>
        </w:rPr>
        <w:t>s sobre</w:t>
      </w:r>
      <w:r w:rsidR="00D32A3D" w:rsidRPr="003960E6">
        <w:rPr>
          <w:rFonts w:ascii="Times New Roman" w:hAnsi="Times New Roman"/>
          <w:color w:val="000000" w:themeColor="text1"/>
          <w:sz w:val="24"/>
          <w:szCs w:val="24"/>
        </w:rPr>
        <w:t xml:space="preserve"> o alcance das disposições legais em matéria ambiental, elas devem ser aplicadas no sentido que seja mais favorável à proteção da natureza.</w:t>
      </w:r>
    </w:p>
    <w:p w:rsidR="00D32A3D" w:rsidRPr="003960E6" w:rsidRDefault="00D32A3D"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Embora o princípio, que também estabelece relações com um princípio de precaução, dirija materialmente o conteúdo das respostas para conflitos socioambientais, nos casos em que existam dúvidas sobre como as normas devem ser aplicadas, deve-se enfatizar que o conteúdo do princípio deve ser adequadamente compreendido no contexto de um Direito ambiental que se encontra em transformação.</w:t>
      </w:r>
    </w:p>
    <w:p w:rsidR="002A69C4" w:rsidRPr="003960E6" w:rsidRDefault="00ED4CB8"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R</w:t>
      </w:r>
      <w:r w:rsidR="00EF216A" w:rsidRPr="003960E6">
        <w:rPr>
          <w:rFonts w:ascii="Times New Roman" w:hAnsi="Times New Roman"/>
          <w:color w:val="000000" w:themeColor="text1"/>
          <w:sz w:val="24"/>
          <w:szCs w:val="24"/>
        </w:rPr>
        <w:t>econhecer a existência de um mundo em transformação e que o Direito é uma forma de inter</w:t>
      </w:r>
      <w:r w:rsidR="00055E90" w:rsidRPr="003960E6">
        <w:rPr>
          <w:rFonts w:ascii="Times New Roman" w:hAnsi="Times New Roman"/>
          <w:color w:val="000000" w:themeColor="text1"/>
          <w:sz w:val="24"/>
          <w:szCs w:val="24"/>
        </w:rPr>
        <w:t xml:space="preserve">pretar esse mesmo mundo, também implica que se considere as transformações experimentadas pelo Direito para o fim de interpretar e compreendê-lo. </w:t>
      </w:r>
    </w:p>
    <w:p w:rsidR="00055E90" w:rsidRPr="003960E6" w:rsidRDefault="00055E90"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Em um mundo que foi desafiado por duas emergências globais simultâneas (pandemia virótica e as mudanças climáticas globais), a ciência tem ocupado função de relevância, ao menos para se demonstrar que existe uma relação de dependência necessária entre as necessidades humanas e os sistemas naturais. A ciência demonstrou no contexto desses dois eventos/emergências planetárias, que </w:t>
      </w:r>
      <w:r w:rsidR="00FC72E4" w:rsidRPr="003960E6">
        <w:rPr>
          <w:rFonts w:ascii="Times New Roman" w:hAnsi="Times New Roman"/>
          <w:color w:val="000000" w:themeColor="text1"/>
          <w:sz w:val="24"/>
          <w:szCs w:val="24"/>
        </w:rPr>
        <w:t>um imperativo ecológico é demonstrável e não mais se encontra sujeito à incerteza.</w:t>
      </w:r>
    </w:p>
    <w:p w:rsidR="00A0505A" w:rsidRPr="003960E6" w:rsidRDefault="00A0505A"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Sob a perspectiva da demonstração de tal dependência entre os sistemas naturais e o mundo humano permitiu-se justificar a aderência de uma transformação sobre como o Direito se relaciona com os sistemas naturais. Essa realidade de transformação é que permitiu ser possível reconhecer a expansão de um Direito com compromissos com a natureza, um Direito ecológico, e de sistemas de direitos que priorizassem uma abordagem ecológica para direitos.</w:t>
      </w:r>
    </w:p>
    <w:p w:rsidR="00A0505A" w:rsidRPr="003960E6" w:rsidRDefault="00A0505A"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 transformação ecológica do Direito se insere no contexto da própria </w:t>
      </w:r>
      <w:r w:rsidR="002A69C4" w:rsidRPr="003960E6">
        <w:rPr>
          <w:rFonts w:ascii="Times New Roman" w:hAnsi="Times New Roman"/>
          <w:color w:val="000000" w:themeColor="text1"/>
          <w:sz w:val="24"/>
          <w:szCs w:val="24"/>
        </w:rPr>
        <w:t xml:space="preserve">transformação do mundo, </w:t>
      </w:r>
      <w:r w:rsidRPr="003960E6">
        <w:rPr>
          <w:rFonts w:ascii="Times New Roman" w:hAnsi="Times New Roman"/>
          <w:color w:val="000000" w:themeColor="text1"/>
          <w:sz w:val="24"/>
          <w:szCs w:val="24"/>
        </w:rPr>
        <w:t xml:space="preserve">dizendo respeito, portanto a </w:t>
      </w:r>
      <w:r w:rsidR="002A69C4" w:rsidRPr="003960E6">
        <w:rPr>
          <w:rFonts w:ascii="Times New Roman" w:hAnsi="Times New Roman"/>
          <w:color w:val="000000" w:themeColor="text1"/>
          <w:sz w:val="24"/>
          <w:szCs w:val="24"/>
        </w:rPr>
        <w:t xml:space="preserve">como este mundo é interpretado pelo Direito. </w:t>
      </w:r>
    </w:p>
    <w:p w:rsidR="005D5A90" w:rsidRPr="003960E6" w:rsidRDefault="005D5A90" w:rsidP="005D5A90">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Nesse sentido, a consideração da ciência do sistema terrestre – aqui identificada pelos estudos relativos ao espaço operacional seguro e pelos limites </w:t>
      </w:r>
      <w:r w:rsidRPr="003960E6">
        <w:rPr>
          <w:rFonts w:ascii="Times New Roman" w:hAnsi="Times New Roman"/>
          <w:color w:val="000000" w:themeColor="text1"/>
          <w:sz w:val="24"/>
          <w:szCs w:val="24"/>
        </w:rPr>
        <w:lastRenderedPageBreak/>
        <w:t xml:space="preserve">planetários – pode favorecer uma ordem jurídica que se fundamenta na importância da natureza e no reconhecimento das realidades dos sistemas ecológicos, por meio da consideração de um direito ecologicamente sensibilizado. </w:t>
      </w:r>
    </w:p>
    <w:p w:rsidR="005D5A90" w:rsidRPr="003960E6" w:rsidRDefault="005D5A90" w:rsidP="005D5A90">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Desse modo, foi possível determinar que um direito que se diga ecológico não pode, em primeiro lugar, frustrar as leis da natureza. </w:t>
      </w:r>
    </w:p>
    <w:p w:rsidR="005D5A90" w:rsidRPr="003960E6" w:rsidRDefault="005D5A90" w:rsidP="005D5A90">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 correta percepção da natureza e dos sistemas sócio-ecológicos foi capaz de revelar um sentido e uma noção de responsabilidade que é preciso ter para com a integridade da vida neste planeta. Não é faticamente possível que um discurso de integridade seja reputado como prescindível para a resolução dos problemas sócio-ecológicos. O homem faz parte da natureza não sendo dela dissociável. Um estado constitucional ecológico precisa procurar a resolução dos problemas dentro desse contexto, um contexto de limites planetários.</w:t>
      </w:r>
    </w:p>
    <w:p w:rsidR="005D5A90" w:rsidRPr="003960E6" w:rsidRDefault="005D5A90" w:rsidP="005D5A90">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 relação de pertinência específica que vincula esta temática com as ciências climáticas foi verificada pela sensibilidade ecológica a que se encontra suscetível a Constituição Federal de 1988. A noção de uma constituição ecologicamente sensível permitiu a compreensão quanto a possibilidade de uma abordagem ecológica dos direitos no interesse do sistema terra.</w:t>
      </w:r>
    </w:p>
    <w:p w:rsidR="005D5A90" w:rsidRPr="003960E6" w:rsidRDefault="005D5A90" w:rsidP="005D5A90">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Essa transformação reforça uma premissa de que o Direito ecológico – compreendido aqui como o modo como o Direito, neste momento, pode interpretar o mundo – é o resultado possível no sentido de refletir uma aproximação entre o Direito e os sistemas naturais. Essa aproximação é possível neste momento, considerando-se o estado do conhecimento científico disponível, por meio da ciência.</w:t>
      </w:r>
    </w:p>
    <w:p w:rsidR="00D32A3D" w:rsidRPr="003960E6" w:rsidRDefault="00D32A3D"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No âmbito de um Direito que tem de compreender e interpretar um mundo em transformação, o trabalho justificou que, no âmbito da ordem constitucional brasileira, o texto </w:t>
      </w:r>
      <w:r w:rsidR="008B34F2" w:rsidRPr="003960E6">
        <w:rPr>
          <w:rFonts w:ascii="Times New Roman" w:hAnsi="Times New Roman"/>
          <w:color w:val="000000" w:themeColor="text1"/>
          <w:sz w:val="24"/>
          <w:szCs w:val="24"/>
        </w:rPr>
        <w:t>do artigo 225, § 1º, incisos I</w:t>
      </w:r>
      <w:r w:rsidRPr="003960E6">
        <w:rPr>
          <w:rFonts w:ascii="Times New Roman" w:hAnsi="Times New Roman"/>
          <w:color w:val="000000" w:themeColor="text1"/>
          <w:sz w:val="24"/>
          <w:szCs w:val="24"/>
        </w:rPr>
        <w:t xml:space="preserve"> e VII</w:t>
      </w:r>
      <w:r w:rsidR="008B34F2" w:rsidRPr="003960E6">
        <w:rPr>
          <w:rFonts w:ascii="Times New Roman" w:hAnsi="Times New Roman"/>
          <w:color w:val="000000" w:themeColor="text1"/>
          <w:sz w:val="24"/>
          <w:szCs w:val="24"/>
        </w:rPr>
        <w:t xml:space="preserve"> representa uma clara manifestação de aproximação do Direito com os sistemas naturais. Esta apro</w:t>
      </w:r>
      <w:r w:rsidR="00FF3EE3" w:rsidRPr="003960E6">
        <w:rPr>
          <w:rFonts w:ascii="Times New Roman" w:hAnsi="Times New Roman"/>
          <w:color w:val="000000" w:themeColor="text1"/>
          <w:sz w:val="24"/>
          <w:szCs w:val="24"/>
        </w:rPr>
        <w:t>ximação reflete um diálogo entre Direito e ciência na medida em que o texto constitucional expressa, por meio de deveres estatais de proteção cujo conteúdo se adstringe a obstar todas as escolhas e decisões que não respeitem a integridade dos processos ecológicos essenciais e dos sistemas naturais.</w:t>
      </w:r>
    </w:p>
    <w:p w:rsidR="00347F6F" w:rsidRPr="003960E6" w:rsidRDefault="00FF3EE3"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Uma vez que é demonstrável na ordem constitucional brasileira a existência de uma estrutura institucional (normativa) de um Direito que possui compromissos com os sistemas naturais e os</w:t>
      </w:r>
      <w:r w:rsidR="002D539F" w:rsidRPr="003960E6">
        <w:rPr>
          <w:rFonts w:ascii="Times New Roman" w:hAnsi="Times New Roman"/>
          <w:color w:val="000000" w:themeColor="text1"/>
          <w:sz w:val="24"/>
          <w:szCs w:val="24"/>
        </w:rPr>
        <w:t xml:space="preserve"> processos ecológicos, considerou-se que é possível justificar-se um imperativo de </w:t>
      </w:r>
      <w:r w:rsidR="002D539F" w:rsidRPr="003960E6">
        <w:rPr>
          <w:rFonts w:ascii="Times New Roman" w:hAnsi="Times New Roman"/>
          <w:i/>
          <w:color w:val="000000" w:themeColor="text1"/>
          <w:sz w:val="24"/>
          <w:szCs w:val="24"/>
        </w:rPr>
        <w:t>in dubio pro natura</w:t>
      </w:r>
      <w:r w:rsidR="002D539F" w:rsidRPr="003960E6">
        <w:rPr>
          <w:rFonts w:ascii="Times New Roman" w:hAnsi="Times New Roman"/>
          <w:color w:val="000000" w:themeColor="text1"/>
          <w:sz w:val="24"/>
          <w:szCs w:val="24"/>
        </w:rPr>
        <w:t xml:space="preserve"> que não se restringe a contextos de dúvida, ou a contextos de resolução de conflitos.</w:t>
      </w:r>
    </w:p>
    <w:p w:rsidR="007060FC" w:rsidRPr="003960E6" w:rsidRDefault="007060FC" w:rsidP="007060FC">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Desse modo, duas foram as perspectivas de fragilização (</w:t>
      </w:r>
      <w:proofErr w:type="spellStart"/>
      <w:r w:rsidRPr="003960E6">
        <w:rPr>
          <w:rFonts w:ascii="Times New Roman" w:hAnsi="Times New Roman"/>
          <w:i/>
          <w:color w:val="000000" w:themeColor="text1"/>
          <w:sz w:val="24"/>
          <w:szCs w:val="24"/>
        </w:rPr>
        <w:t>weak</w:t>
      </w:r>
      <w:proofErr w:type="spellEnd"/>
      <w:r w:rsidRPr="003960E6">
        <w:rPr>
          <w:rFonts w:ascii="Times New Roman" w:hAnsi="Times New Roman"/>
          <w:i/>
          <w:color w:val="000000" w:themeColor="text1"/>
          <w:sz w:val="24"/>
          <w:szCs w:val="24"/>
        </w:rPr>
        <w:t xml:space="preserve"> approach</w:t>
      </w:r>
      <w:r w:rsidRPr="003960E6">
        <w:rPr>
          <w:rFonts w:ascii="Times New Roman" w:hAnsi="Times New Roman"/>
          <w:color w:val="000000" w:themeColor="text1"/>
          <w:sz w:val="24"/>
          <w:szCs w:val="24"/>
        </w:rPr>
        <w:t xml:space="preserve">) que foram refutadas neste trabalho. Pela primeira delas, tem-se que a dúvida não pode ser considerada uma condição para justificar escolhas ou decisões em favor da natureza. Da mesma forma, não se pode considerar a hipertrofia do conteúdo de um princípio </w:t>
      </w:r>
      <w:r w:rsidRPr="003960E6">
        <w:rPr>
          <w:rFonts w:ascii="Times New Roman" w:hAnsi="Times New Roman"/>
          <w:i/>
          <w:color w:val="000000" w:themeColor="text1"/>
          <w:sz w:val="24"/>
          <w:szCs w:val="24"/>
        </w:rPr>
        <w:t>in dubio pro natura</w:t>
      </w:r>
      <w:r w:rsidRPr="003960E6">
        <w:rPr>
          <w:rFonts w:ascii="Times New Roman" w:hAnsi="Times New Roman"/>
          <w:color w:val="000000" w:themeColor="text1"/>
          <w:sz w:val="24"/>
          <w:szCs w:val="24"/>
        </w:rPr>
        <w:t xml:space="preserve"> para justificar realidades de totalitarismo ecológico no qual o valor da natureza substituiria os valores e compromissos com a condição humana.</w:t>
      </w:r>
    </w:p>
    <w:p w:rsidR="00A0505A" w:rsidRPr="003960E6" w:rsidRDefault="00A0505A"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O que se quis afirmar e demonstrar, portanto, é que, ao menos na realidade jurídica nacional, um mundo em transformação pode ser interpretado por meio do Direito, sob uma abordagem ecológica, pois o texto constitucional nacional prevê de forma textual diversos momentos em que</w:t>
      </w:r>
      <w:r w:rsidR="009954D7" w:rsidRPr="003960E6">
        <w:rPr>
          <w:rFonts w:ascii="Times New Roman" w:hAnsi="Times New Roman"/>
          <w:color w:val="000000" w:themeColor="text1"/>
          <w:sz w:val="24"/>
          <w:szCs w:val="24"/>
        </w:rPr>
        <w:t xml:space="preserve"> os sistemas naturais dele se aproximam.</w:t>
      </w:r>
    </w:p>
    <w:p w:rsidR="002D539F" w:rsidRPr="003960E6" w:rsidRDefault="002D539F"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A aproximação do Di</w:t>
      </w:r>
      <w:r w:rsidR="000713F9" w:rsidRPr="003960E6">
        <w:rPr>
          <w:rFonts w:ascii="Times New Roman" w:hAnsi="Times New Roman"/>
          <w:color w:val="000000" w:themeColor="text1"/>
          <w:sz w:val="24"/>
          <w:szCs w:val="24"/>
        </w:rPr>
        <w:t>reito com os sistemas naturais –</w:t>
      </w:r>
      <w:r w:rsidRPr="003960E6">
        <w:rPr>
          <w:rFonts w:ascii="Times New Roman" w:hAnsi="Times New Roman"/>
          <w:color w:val="000000" w:themeColor="text1"/>
          <w:sz w:val="24"/>
          <w:szCs w:val="24"/>
        </w:rPr>
        <w:t xml:space="preserve"> proporcionada pelo acolhimento de definições científicas relevantes pelos sistemas jurídicos, como as de limites planetários (ou fronteiras planetárias), de ponto de inflexão</w:t>
      </w:r>
      <w:r w:rsidR="000713F9" w:rsidRPr="003960E6">
        <w:rPr>
          <w:rFonts w:ascii="Times New Roman" w:hAnsi="Times New Roman"/>
          <w:color w:val="000000" w:themeColor="text1"/>
          <w:sz w:val="24"/>
          <w:szCs w:val="24"/>
        </w:rPr>
        <w:t xml:space="preserve"> e de espaço operacional seguro –</w:t>
      </w:r>
      <w:r w:rsidRPr="003960E6">
        <w:rPr>
          <w:rFonts w:ascii="Times New Roman" w:hAnsi="Times New Roman"/>
          <w:color w:val="000000" w:themeColor="text1"/>
          <w:sz w:val="24"/>
          <w:szCs w:val="24"/>
        </w:rPr>
        <w:t xml:space="preserve"> </w:t>
      </w:r>
      <w:r w:rsidR="00347F6F" w:rsidRPr="003960E6">
        <w:rPr>
          <w:rFonts w:ascii="Times New Roman" w:hAnsi="Times New Roman"/>
          <w:color w:val="000000" w:themeColor="text1"/>
          <w:sz w:val="24"/>
          <w:szCs w:val="24"/>
        </w:rPr>
        <w:t>permite, no contexto da ordem constitucional brasileira, justificar-</w:t>
      </w:r>
      <w:r w:rsidR="00347F6F" w:rsidRPr="003960E6">
        <w:rPr>
          <w:rFonts w:ascii="Times New Roman" w:hAnsi="Times New Roman"/>
          <w:color w:val="000000" w:themeColor="text1"/>
          <w:sz w:val="24"/>
          <w:szCs w:val="24"/>
        </w:rPr>
        <w:lastRenderedPageBreak/>
        <w:t>se que decisões em favor da natureza não têm origem apenas em contextos de conflitos ou em contextos de limitações cognitivas ou de incerteza científica.</w:t>
      </w:r>
    </w:p>
    <w:p w:rsidR="00F4334A" w:rsidRPr="003960E6" w:rsidRDefault="007F0AFF"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Em uma realidade normativa assim caracterizada, </w:t>
      </w:r>
      <w:r w:rsidR="00577F8C" w:rsidRPr="003960E6">
        <w:rPr>
          <w:rFonts w:ascii="Times New Roman" w:hAnsi="Times New Roman"/>
          <w:color w:val="000000" w:themeColor="text1"/>
          <w:sz w:val="24"/>
          <w:szCs w:val="24"/>
        </w:rPr>
        <w:t xml:space="preserve">um mandado </w:t>
      </w:r>
      <w:r w:rsidR="00577F8C" w:rsidRPr="003960E6">
        <w:rPr>
          <w:rFonts w:ascii="Times New Roman" w:hAnsi="Times New Roman"/>
          <w:i/>
          <w:color w:val="000000" w:themeColor="text1"/>
          <w:sz w:val="24"/>
          <w:szCs w:val="24"/>
        </w:rPr>
        <w:t>in dubio pro natura</w:t>
      </w:r>
      <w:r w:rsidR="00577F8C" w:rsidRPr="003960E6">
        <w:rPr>
          <w:rFonts w:ascii="Times New Roman" w:hAnsi="Times New Roman"/>
          <w:color w:val="000000" w:themeColor="text1"/>
          <w:sz w:val="24"/>
          <w:szCs w:val="24"/>
        </w:rPr>
        <w:t xml:space="preserve"> somente pode ser adequadamente compreendido se a Constituição (ecológica) for levada a sério. Os compromissos estatais e sociais definidos pelo artigo 225 para com os sistemas naturais e os processos ecológicos implicam que, não só nas hipóteses de conflitos, ou nos casos de dúvida interpretativa, ou ainda, nos casos de insuficiência informativa, deve-se fazer uma escolha em favor ou tomar-se uma decisão que favoreça a natureza. </w:t>
      </w:r>
    </w:p>
    <w:p w:rsidR="00577F8C" w:rsidRPr="003960E6" w:rsidRDefault="00577F8C"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L</w:t>
      </w:r>
      <w:r w:rsidR="007060FC" w:rsidRPr="003960E6">
        <w:rPr>
          <w:rFonts w:ascii="Times New Roman" w:hAnsi="Times New Roman"/>
          <w:color w:val="000000" w:themeColor="text1"/>
          <w:sz w:val="24"/>
          <w:szCs w:val="24"/>
        </w:rPr>
        <w:t>evando-se em consideração que a</w:t>
      </w:r>
      <w:r w:rsidRPr="003960E6">
        <w:rPr>
          <w:rFonts w:ascii="Times New Roman" w:hAnsi="Times New Roman"/>
          <w:color w:val="000000" w:themeColor="text1"/>
          <w:sz w:val="24"/>
          <w:szCs w:val="24"/>
        </w:rPr>
        <w:t xml:space="preserve"> biodiversidade é um dos limites ou fronteiras do Planeta, sempre que se estiver perante ações, atos, processos ou quaisquer iniciativas que tenham aptidão de rompê-lo, será </w:t>
      </w:r>
      <w:r w:rsidR="007060FC" w:rsidRPr="003960E6">
        <w:rPr>
          <w:rFonts w:ascii="Times New Roman" w:hAnsi="Times New Roman"/>
          <w:color w:val="000000" w:themeColor="text1"/>
          <w:sz w:val="24"/>
          <w:szCs w:val="24"/>
        </w:rPr>
        <w:t>exigível</w:t>
      </w:r>
      <w:r w:rsidRPr="003960E6">
        <w:rPr>
          <w:rFonts w:ascii="Times New Roman" w:hAnsi="Times New Roman"/>
          <w:color w:val="000000" w:themeColor="text1"/>
          <w:sz w:val="24"/>
          <w:szCs w:val="24"/>
        </w:rPr>
        <w:t xml:space="preserve"> uma decisão ou uma escolha em favor da natureza.</w:t>
      </w:r>
    </w:p>
    <w:p w:rsidR="00577F8C" w:rsidRPr="003960E6" w:rsidRDefault="00577F8C"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Trata-se, a exemplo do que foi definido pel</w:t>
      </w:r>
      <w:r w:rsidR="002D4772" w:rsidRPr="003960E6">
        <w:rPr>
          <w:rFonts w:ascii="Times New Roman" w:hAnsi="Times New Roman"/>
          <w:color w:val="000000" w:themeColor="text1"/>
          <w:sz w:val="24"/>
          <w:szCs w:val="24"/>
        </w:rPr>
        <w:t xml:space="preserve">a Suprema Corte de </w:t>
      </w:r>
      <w:proofErr w:type="spellStart"/>
      <w:r w:rsidR="002D4772" w:rsidRPr="003960E6">
        <w:rPr>
          <w:rFonts w:ascii="Times New Roman" w:hAnsi="Times New Roman"/>
          <w:color w:val="000000" w:themeColor="text1"/>
          <w:sz w:val="24"/>
          <w:szCs w:val="24"/>
        </w:rPr>
        <w:t>Justicia</w:t>
      </w:r>
      <w:proofErr w:type="spellEnd"/>
      <w:r w:rsidR="002D4772" w:rsidRPr="003960E6">
        <w:rPr>
          <w:rFonts w:ascii="Times New Roman" w:hAnsi="Times New Roman"/>
          <w:color w:val="000000" w:themeColor="text1"/>
          <w:sz w:val="24"/>
          <w:szCs w:val="24"/>
        </w:rPr>
        <w:t xml:space="preserve"> de La </w:t>
      </w:r>
      <w:proofErr w:type="spellStart"/>
      <w:r w:rsidR="002D4772" w:rsidRPr="003960E6">
        <w:rPr>
          <w:rFonts w:ascii="Times New Roman" w:hAnsi="Times New Roman"/>
          <w:color w:val="000000" w:themeColor="text1"/>
          <w:sz w:val="24"/>
          <w:szCs w:val="24"/>
        </w:rPr>
        <w:t>Naci</w:t>
      </w:r>
      <w:r w:rsidR="00757F0D" w:rsidRPr="003960E6">
        <w:rPr>
          <w:rFonts w:ascii="Times New Roman" w:hAnsi="Times New Roman"/>
          <w:color w:val="000000" w:themeColor="text1"/>
          <w:sz w:val="24"/>
          <w:szCs w:val="24"/>
        </w:rPr>
        <w:t>ó</w:t>
      </w:r>
      <w:r w:rsidR="002D4772" w:rsidRPr="003960E6">
        <w:rPr>
          <w:rFonts w:ascii="Times New Roman" w:hAnsi="Times New Roman"/>
          <w:color w:val="000000" w:themeColor="text1"/>
          <w:sz w:val="24"/>
          <w:szCs w:val="24"/>
        </w:rPr>
        <w:t>n</w:t>
      </w:r>
      <w:proofErr w:type="spellEnd"/>
      <w:r w:rsidR="002D4772" w:rsidRPr="003960E6">
        <w:rPr>
          <w:rFonts w:ascii="Times New Roman" w:hAnsi="Times New Roman"/>
          <w:color w:val="000000" w:themeColor="text1"/>
          <w:sz w:val="24"/>
          <w:szCs w:val="24"/>
        </w:rPr>
        <w:t xml:space="preserve"> mexicana, em sua decisão 307/2016, </w:t>
      </w:r>
      <w:r w:rsidR="0050090E" w:rsidRPr="003960E6">
        <w:rPr>
          <w:rFonts w:ascii="Times New Roman" w:hAnsi="Times New Roman"/>
          <w:color w:val="000000" w:themeColor="text1"/>
          <w:sz w:val="24"/>
          <w:szCs w:val="24"/>
        </w:rPr>
        <w:t>de um mandado interpretativo geral de justiça ambiental, por meio do qual, em qualquer controvérsia em tema ambiental se deve buscar aquela interpretação que favoreça a proteção da natureza.</w:t>
      </w:r>
    </w:p>
    <w:p w:rsidR="007F0AFF" w:rsidRPr="003960E6" w:rsidRDefault="0050090E"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Ainda que exista no contexto nacional um conjunto de consequências jurídicas já extraídas de um princípio </w:t>
      </w:r>
      <w:r w:rsidRPr="003960E6">
        <w:rPr>
          <w:rFonts w:ascii="Times New Roman" w:hAnsi="Times New Roman"/>
          <w:i/>
          <w:color w:val="000000" w:themeColor="text1"/>
          <w:sz w:val="24"/>
          <w:szCs w:val="24"/>
        </w:rPr>
        <w:t>in dubio pro natura</w:t>
      </w:r>
      <w:r w:rsidRPr="003960E6">
        <w:rPr>
          <w:rFonts w:ascii="Times New Roman" w:hAnsi="Times New Roman"/>
          <w:color w:val="000000" w:themeColor="text1"/>
          <w:sz w:val="24"/>
          <w:szCs w:val="24"/>
        </w:rPr>
        <w:t xml:space="preserve">, por meio da jurisprudência do STJ, levar a sério a Constituição ecológica brasileira implica reconhecer que </w:t>
      </w:r>
      <w:r w:rsidR="009E6B27" w:rsidRPr="003960E6">
        <w:rPr>
          <w:rFonts w:ascii="Times New Roman" w:hAnsi="Times New Roman"/>
          <w:color w:val="000000" w:themeColor="text1"/>
          <w:sz w:val="24"/>
          <w:szCs w:val="24"/>
        </w:rPr>
        <w:t xml:space="preserve">há imperativos jurídicos de não se comprometer a integridade dos sistemas naturais e dos processos ecológicos, exigindo-se, sempre que se estiver perante semelhante realidade, uma decisão em favor da natureza. </w:t>
      </w:r>
    </w:p>
    <w:p w:rsidR="009E6B27" w:rsidRPr="003960E6" w:rsidRDefault="009E6B27"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 xml:space="preserve">É, portanto, no contexto de um sistema de direitos que favorece a proteção da natureza mediante a aproximação existente entre Direito e sistemas naturais, que se deve poder compreender o conteúdo de um princípio </w:t>
      </w:r>
      <w:r w:rsidRPr="003960E6">
        <w:rPr>
          <w:rFonts w:ascii="Times New Roman" w:hAnsi="Times New Roman"/>
          <w:i/>
          <w:color w:val="000000" w:themeColor="text1"/>
          <w:sz w:val="24"/>
          <w:szCs w:val="24"/>
        </w:rPr>
        <w:t>in dubio pro natura</w:t>
      </w:r>
      <w:r w:rsidR="0063781F" w:rsidRPr="003960E6">
        <w:rPr>
          <w:rFonts w:ascii="Times New Roman" w:hAnsi="Times New Roman"/>
          <w:color w:val="000000" w:themeColor="text1"/>
          <w:sz w:val="24"/>
          <w:szCs w:val="24"/>
        </w:rPr>
        <w:t>, em sintonia com a direção que foi confirmada no sistema regional de direitos humanos, pela OC n. 12/2017, da CIDH.</w:t>
      </w:r>
    </w:p>
    <w:p w:rsidR="009E6B27" w:rsidRPr="003960E6" w:rsidRDefault="0063781F" w:rsidP="00213B79">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O</w:t>
      </w:r>
      <w:r w:rsidR="009E6B27" w:rsidRPr="003960E6">
        <w:rPr>
          <w:rFonts w:ascii="Times New Roman" w:hAnsi="Times New Roman"/>
          <w:color w:val="000000" w:themeColor="text1"/>
          <w:sz w:val="24"/>
          <w:szCs w:val="24"/>
        </w:rPr>
        <w:t xml:space="preserve"> estado do conhecimento científico disponível, que demonstrou a fragilidade de modelos jurídicos meramente definidores de direitos, e </w:t>
      </w:r>
      <w:r w:rsidRPr="003960E6">
        <w:rPr>
          <w:rFonts w:ascii="Times New Roman" w:hAnsi="Times New Roman"/>
          <w:color w:val="000000" w:themeColor="text1"/>
          <w:sz w:val="24"/>
          <w:szCs w:val="24"/>
        </w:rPr>
        <w:t xml:space="preserve">também </w:t>
      </w:r>
      <w:r w:rsidR="009E6B27" w:rsidRPr="003960E6">
        <w:rPr>
          <w:rFonts w:ascii="Times New Roman" w:hAnsi="Times New Roman"/>
          <w:color w:val="000000" w:themeColor="text1"/>
          <w:sz w:val="24"/>
          <w:szCs w:val="24"/>
        </w:rPr>
        <w:t xml:space="preserve">demonstrou a dependência </w:t>
      </w:r>
      <w:r w:rsidRPr="003960E6">
        <w:rPr>
          <w:rFonts w:ascii="Times New Roman" w:hAnsi="Times New Roman"/>
          <w:color w:val="000000" w:themeColor="text1"/>
          <w:sz w:val="24"/>
          <w:szCs w:val="24"/>
        </w:rPr>
        <w:t>do</w:t>
      </w:r>
      <w:r w:rsidR="009E6B27" w:rsidRPr="003960E6">
        <w:rPr>
          <w:rFonts w:ascii="Times New Roman" w:hAnsi="Times New Roman"/>
          <w:color w:val="000000" w:themeColor="text1"/>
          <w:sz w:val="24"/>
          <w:szCs w:val="24"/>
        </w:rPr>
        <w:t xml:space="preserve"> gozo e </w:t>
      </w:r>
      <w:r w:rsidRPr="003960E6">
        <w:rPr>
          <w:rFonts w:ascii="Times New Roman" w:hAnsi="Times New Roman"/>
          <w:color w:val="000000" w:themeColor="text1"/>
          <w:sz w:val="24"/>
          <w:szCs w:val="24"/>
        </w:rPr>
        <w:t xml:space="preserve">do </w:t>
      </w:r>
      <w:r w:rsidR="009E6B27" w:rsidRPr="003960E6">
        <w:rPr>
          <w:rFonts w:ascii="Times New Roman" w:hAnsi="Times New Roman"/>
          <w:color w:val="000000" w:themeColor="text1"/>
          <w:sz w:val="24"/>
          <w:szCs w:val="24"/>
        </w:rPr>
        <w:t>exercício dos direitos humanos, dos sistemas naturais e dos proces</w:t>
      </w:r>
      <w:r w:rsidRPr="003960E6">
        <w:rPr>
          <w:rFonts w:ascii="Times New Roman" w:hAnsi="Times New Roman"/>
          <w:color w:val="000000" w:themeColor="text1"/>
          <w:sz w:val="24"/>
          <w:szCs w:val="24"/>
        </w:rPr>
        <w:t>sos ecológicos. Em</w:t>
      </w:r>
      <w:r w:rsidR="009E6B27" w:rsidRPr="003960E6">
        <w:rPr>
          <w:rFonts w:ascii="Times New Roman" w:hAnsi="Times New Roman"/>
          <w:color w:val="000000" w:themeColor="text1"/>
          <w:sz w:val="24"/>
          <w:szCs w:val="24"/>
        </w:rPr>
        <w:t>bora seja possível (e necessário) justificar decisões em favor da natureza nos casos de dúvida e de incerteza científica,</w:t>
      </w:r>
      <w:r w:rsidRPr="003960E6">
        <w:rPr>
          <w:rFonts w:ascii="Times New Roman" w:hAnsi="Times New Roman"/>
          <w:color w:val="000000" w:themeColor="text1"/>
          <w:sz w:val="24"/>
          <w:szCs w:val="24"/>
        </w:rPr>
        <w:t xml:space="preserve"> já se chegou a momento de emergência em que decisões em favor da natureza encontram-se justificadas por níveis cada vez mais seguros de certeza, e a transformação ecológica dos sistemas de direitos (enfatizando-se aqui, o contexto constitucional brasileiro), decorre de fórmulas jurídicas que acolhem cada vez mais fortemente, imperativos ecológicos de decisão.</w:t>
      </w:r>
    </w:p>
    <w:p w:rsidR="00A21608" w:rsidRDefault="0063781F" w:rsidP="004E7F0D">
      <w:pPr>
        <w:spacing w:after="0" w:line="240" w:lineRule="auto"/>
        <w:ind w:firstLine="851"/>
        <w:jc w:val="both"/>
        <w:rPr>
          <w:rFonts w:ascii="Times New Roman" w:hAnsi="Times New Roman"/>
          <w:color w:val="000000" w:themeColor="text1"/>
          <w:sz w:val="24"/>
          <w:szCs w:val="24"/>
        </w:rPr>
      </w:pPr>
      <w:r w:rsidRPr="003960E6">
        <w:rPr>
          <w:rFonts w:ascii="Times New Roman" w:hAnsi="Times New Roman"/>
          <w:color w:val="000000" w:themeColor="text1"/>
          <w:sz w:val="24"/>
          <w:szCs w:val="24"/>
        </w:rPr>
        <w:t>Sendo assim, em uma realidade em que a função do Direito se expande para concretizar dimensões ecológicas de direitos, pode-se justificar uma conclusão no sentido de que também na dúvida (mas não apenas na dúvida) se protege a natureza.</w:t>
      </w:r>
    </w:p>
    <w:p w:rsidR="00A21608" w:rsidRDefault="00A21608" w:rsidP="00A21608">
      <w:pPr>
        <w:spacing w:after="0" w:line="240" w:lineRule="auto"/>
        <w:jc w:val="both"/>
        <w:rPr>
          <w:rFonts w:ascii="Times New Roman" w:hAnsi="Times New Roman"/>
          <w:color w:val="000000" w:themeColor="text1"/>
          <w:sz w:val="24"/>
          <w:szCs w:val="24"/>
        </w:rPr>
      </w:pPr>
    </w:p>
    <w:p w:rsidR="00A21608" w:rsidRPr="00453805" w:rsidRDefault="00453805" w:rsidP="00A21608">
      <w:pPr>
        <w:spacing w:after="0" w:line="240" w:lineRule="auto"/>
        <w:jc w:val="center"/>
        <w:rPr>
          <w:rFonts w:ascii="Times New Roman" w:hAnsi="Times New Roman"/>
          <w:sz w:val="24"/>
          <w:szCs w:val="24"/>
          <w:lang w:val="en-US"/>
        </w:rPr>
      </w:pPr>
      <w:r w:rsidRPr="00453805">
        <w:rPr>
          <w:rFonts w:ascii="Times New Roman" w:hAnsi="Times New Roman"/>
          <w:sz w:val="24"/>
          <w:szCs w:val="24"/>
        </w:rPr>
        <w:t xml:space="preserve">In </w:t>
      </w:r>
      <w:proofErr w:type="spellStart"/>
      <w:r w:rsidRPr="00453805">
        <w:rPr>
          <w:rFonts w:ascii="Times New Roman" w:hAnsi="Times New Roman"/>
          <w:sz w:val="24"/>
          <w:szCs w:val="24"/>
        </w:rPr>
        <w:t>doubt</w:t>
      </w:r>
      <w:proofErr w:type="spellEnd"/>
      <w:r w:rsidRPr="00453805">
        <w:rPr>
          <w:rFonts w:ascii="Times New Roman" w:hAnsi="Times New Roman"/>
          <w:sz w:val="24"/>
          <w:szCs w:val="24"/>
        </w:rPr>
        <w:t xml:space="preserve"> </w:t>
      </w:r>
      <w:proofErr w:type="spellStart"/>
      <w:r w:rsidRPr="00453805">
        <w:rPr>
          <w:rFonts w:ascii="Times New Roman" w:hAnsi="Times New Roman"/>
          <w:sz w:val="24"/>
          <w:szCs w:val="24"/>
        </w:rPr>
        <w:t>w</w:t>
      </w:r>
      <w:r>
        <w:rPr>
          <w:rFonts w:ascii="Times New Roman" w:hAnsi="Times New Roman"/>
          <w:sz w:val="24"/>
          <w:szCs w:val="24"/>
        </w:rPr>
        <w:t>hen</w:t>
      </w:r>
      <w:proofErr w:type="spellEnd"/>
      <w:r>
        <w:rPr>
          <w:rFonts w:ascii="Times New Roman" w:hAnsi="Times New Roman"/>
          <w:sz w:val="24"/>
          <w:szCs w:val="24"/>
        </w:rPr>
        <w:t xml:space="preserve"> in favor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nature</w:t>
      </w:r>
      <w:proofErr w:type="spellEnd"/>
      <w:r>
        <w:rPr>
          <w:rFonts w:ascii="Times New Roman" w:hAnsi="Times New Roman"/>
          <w:sz w:val="24"/>
          <w:szCs w:val="24"/>
        </w:rPr>
        <w:t xml:space="preserve">? </w:t>
      </w:r>
      <w:proofErr w:type="spellStart"/>
      <w:r>
        <w:rPr>
          <w:rFonts w:ascii="Times New Roman" w:hAnsi="Times New Roman"/>
          <w:sz w:val="24"/>
          <w:szCs w:val="24"/>
        </w:rPr>
        <w:t>Taking</w:t>
      </w:r>
      <w:proofErr w:type="spellEnd"/>
      <w:r>
        <w:rPr>
          <w:rFonts w:ascii="Times New Roman" w:hAnsi="Times New Roman"/>
          <w:sz w:val="24"/>
          <w:szCs w:val="24"/>
        </w:rPr>
        <w:t xml:space="preserve"> </w:t>
      </w:r>
      <w:proofErr w:type="spellStart"/>
      <w:r>
        <w:rPr>
          <w:rFonts w:ascii="Times New Roman" w:hAnsi="Times New Roman"/>
          <w:sz w:val="24"/>
          <w:szCs w:val="24"/>
        </w:rPr>
        <w:t>E</w:t>
      </w:r>
      <w:r w:rsidRPr="00453805">
        <w:rPr>
          <w:rFonts w:ascii="Times New Roman" w:hAnsi="Times New Roman"/>
          <w:sz w:val="24"/>
          <w:szCs w:val="24"/>
        </w:rPr>
        <w:t>cological</w:t>
      </w:r>
      <w:proofErr w:type="spellEnd"/>
      <w:r w:rsidRPr="00453805">
        <w:rPr>
          <w:rFonts w:ascii="Times New Roman" w:hAnsi="Times New Roman"/>
          <w:sz w:val="24"/>
          <w:szCs w:val="24"/>
        </w:rPr>
        <w:t xml:space="preserve"> </w:t>
      </w:r>
      <w:r>
        <w:rPr>
          <w:rFonts w:ascii="Times New Roman" w:hAnsi="Times New Roman"/>
          <w:sz w:val="24"/>
          <w:szCs w:val="24"/>
          <w:lang w:val="en-US"/>
        </w:rPr>
        <w:t>C</w:t>
      </w:r>
      <w:r w:rsidRPr="00453805">
        <w:rPr>
          <w:rFonts w:ascii="Times New Roman" w:hAnsi="Times New Roman"/>
          <w:sz w:val="24"/>
          <w:szCs w:val="24"/>
          <w:lang w:val="en-US"/>
        </w:rPr>
        <w:t>onstitu</w:t>
      </w:r>
      <w:r>
        <w:rPr>
          <w:rFonts w:ascii="Times New Roman" w:hAnsi="Times New Roman"/>
          <w:sz w:val="24"/>
          <w:szCs w:val="24"/>
          <w:lang w:val="en-US"/>
        </w:rPr>
        <w:t xml:space="preserve">tion seriously in times of the </w:t>
      </w:r>
      <w:proofErr w:type="spellStart"/>
      <w:r>
        <w:rPr>
          <w:rFonts w:ascii="Times New Roman" w:hAnsi="Times New Roman"/>
          <w:sz w:val="24"/>
          <w:szCs w:val="24"/>
          <w:lang w:val="en-US"/>
        </w:rPr>
        <w:t>A</w:t>
      </w:r>
      <w:r w:rsidRPr="00453805">
        <w:rPr>
          <w:rFonts w:ascii="Times New Roman" w:hAnsi="Times New Roman"/>
          <w:sz w:val="24"/>
          <w:szCs w:val="24"/>
          <w:lang w:val="en-US"/>
        </w:rPr>
        <w:t>nthropocene</w:t>
      </w:r>
      <w:proofErr w:type="spellEnd"/>
      <w:r w:rsidRPr="00453805">
        <w:rPr>
          <w:rFonts w:ascii="Times New Roman" w:hAnsi="Times New Roman"/>
          <w:sz w:val="24"/>
          <w:szCs w:val="24"/>
          <w:lang w:val="en-US"/>
        </w:rPr>
        <w:t>.</w:t>
      </w:r>
    </w:p>
    <w:p w:rsidR="00A21608" w:rsidRPr="00A21608" w:rsidRDefault="00A21608" w:rsidP="00A21608">
      <w:pPr>
        <w:spacing w:after="0" w:line="240" w:lineRule="auto"/>
        <w:jc w:val="both"/>
        <w:rPr>
          <w:rFonts w:ascii="Times New Roman" w:hAnsi="Times New Roman"/>
          <w:sz w:val="24"/>
          <w:szCs w:val="24"/>
          <w:lang w:val="en-US"/>
        </w:rPr>
      </w:pPr>
    </w:p>
    <w:p w:rsidR="00A21608" w:rsidRPr="000D4068" w:rsidRDefault="00A21608" w:rsidP="00A21608">
      <w:pPr>
        <w:spacing w:after="0" w:line="240" w:lineRule="auto"/>
        <w:jc w:val="both"/>
        <w:rPr>
          <w:rFonts w:ascii="Times New Roman" w:hAnsi="Times New Roman"/>
          <w:color w:val="000000" w:themeColor="text1"/>
          <w:sz w:val="24"/>
          <w:szCs w:val="24"/>
          <w:lang w:val="en-US"/>
        </w:rPr>
      </w:pPr>
      <w:r w:rsidRPr="00A21608">
        <w:rPr>
          <w:rFonts w:ascii="Times New Roman" w:hAnsi="Times New Roman"/>
          <w:sz w:val="24"/>
          <w:szCs w:val="24"/>
          <w:lang w:val="en-US"/>
        </w:rPr>
        <w:t xml:space="preserve">Abstract: Through the inductive method and bibliographic research, this work proposes to develop the content of a so-called principle in </w:t>
      </w:r>
      <w:proofErr w:type="spellStart"/>
      <w:r w:rsidRPr="00A21608">
        <w:rPr>
          <w:rFonts w:ascii="Times New Roman" w:hAnsi="Times New Roman"/>
          <w:sz w:val="24"/>
          <w:szCs w:val="24"/>
          <w:lang w:val="en-US"/>
        </w:rPr>
        <w:t>dubio</w:t>
      </w:r>
      <w:proofErr w:type="spellEnd"/>
      <w:r w:rsidRPr="00A21608">
        <w:rPr>
          <w:rFonts w:ascii="Times New Roman" w:hAnsi="Times New Roman"/>
          <w:sz w:val="24"/>
          <w:szCs w:val="24"/>
          <w:lang w:val="en-US"/>
        </w:rPr>
        <w:t xml:space="preserve"> </w:t>
      </w:r>
      <w:proofErr w:type="spellStart"/>
      <w:r w:rsidRPr="00A21608">
        <w:rPr>
          <w:rFonts w:ascii="Times New Roman" w:hAnsi="Times New Roman"/>
          <w:sz w:val="24"/>
          <w:szCs w:val="24"/>
          <w:lang w:val="en-US"/>
        </w:rPr>
        <w:t>natura</w:t>
      </w:r>
      <w:proofErr w:type="spellEnd"/>
      <w:r w:rsidRPr="00A21608">
        <w:rPr>
          <w:rFonts w:ascii="Times New Roman" w:hAnsi="Times New Roman"/>
          <w:sz w:val="24"/>
          <w:szCs w:val="24"/>
          <w:lang w:val="en-US"/>
        </w:rPr>
        <w:t xml:space="preserve">, understanding it as only part of an ecological approach to rights, which, in Brazilian law, is considered to be possible from its location in the context of a so-called Ecological Constitution. We want to maintain that the formula in </w:t>
      </w:r>
      <w:proofErr w:type="spellStart"/>
      <w:r w:rsidRPr="00A21608">
        <w:rPr>
          <w:rFonts w:ascii="Times New Roman" w:hAnsi="Times New Roman"/>
          <w:sz w:val="24"/>
          <w:szCs w:val="24"/>
          <w:lang w:val="en-US"/>
        </w:rPr>
        <w:t>dubio</w:t>
      </w:r>
      <w:proofErr w:type="spellEnd"/>
      <w:r w:rsidRPr="00A21608">
        <w:rPr>
          <w:rFonts w:ascii="Times New Roman" w:hAnsi="Times New Roman"/>
          <w:sz w:val="24"/>
          <w:szCs w:val="24"/>
          <w:lang w:val="en-US"/>
        </w:rPr>
        <w:t xml:space="preserve"> pro </w:t>
      </w:r>
      <w:proofErr w:type="spellStart"/>
      <w:r w:rsidRPr="00A21608">
        <w:rPr>
          <w:rFonts w:ascii="Times New Roman" w:hAnsi="Times New Roman"/>
          <w:sz w:val="24"/>
          <w:szCs w:val="24"/>
          <w:lang w:val="en-US"/>
        </w:rPr>
        <w:t>natura</w:t>
      </w:r>
      <w:proofErr w:type="spellEnd"/>
      <w:r w:rsidRPr="00A21608">
        <w:rPr>
          <w:rFonts w:ascii="Times New Roman" w:hAnsi="Times New Roman"/>
          <w:sz w:val="24"/>
          <w:szCs w:val="24"/>
          <w:lang w:val="en-US"/>
        </w:rPr>
        <w:t xml:space="preserve"> is better structured in the context of a constitutional arrangement that has already provided for considerations, which are in </w:t>
      </w:r>
      <w:r w:rsidRPr="00A21608">
        <w:rPr>
          <w:rFonts w:ascii="Times New Roman" w:hAnsi="Times New Roman"/>
          <w:sz w:val="24"/>
          <w:szCs w:val="24"/>
          <w:lang w:val="en-US"/>
        </w:rPr>
        <w:lastRenderedPageBreak/>
        <w:t xml:space="preserve">accordance with the current state of scientific knowledge, and which are reflected in the prohibition of making choices beyond planetary boundaries. Thus, it is argued that the formula in </w:t>
      </w:r>
      <w:proofErr w:type="spellStart"/>
      <w:r w:rsidRPr="00A21608">
        <w:rPr>
          <w:rFonts w:ascii="Times New Roman" w:hAnsi="Times New Roman"/>
          <w:sz w:val="24"/>
          <w:szCs w:val="24"/>
          <w:lang w:val="en-US"/>
        </w:rPr>
        <w:t>dubio</w:t>
      </w:r>
      <w:proofErr w:type="spellEnd"/>
      <w:r w:rsidRPr="00A21608">
        <w:rPr>
          <w:rFonts w:ascii="Times New Roman" w:hAnsi="Times New Roman"/>
          <w:sz w:val="24"/>
          <w:szCs w:val="24"/>
          <w:lang w:val="en-US"/>
        </w:rPr>
        <w:t xml:space="preserve"> pro </w:t>
      </w:r>
      <w:proofErr w:type="spellStart"/>
      <w:r w:rsidRPr="00A21608">
        <w:rPr>
          <w:rFonts w:ascii="Times New Roman" w:hAnsi="Times New Roman"/>
          <w:sz w:val="24"/>
          <w:szCs w:val="24"/>
          <w:lang w:val="en-US"/>
        </w:rPr>
        <w:t>natura</w:t>
      </w:r>
      <w:proofErr w:type="spellEnd"/>
      <w:r w:rsidRPr="00A21608">
        <w:rPr>
          <w:rFonts w:ascii="Times New Roman" w:hAnsi="Times New Roman"/>
          <w:sz w:val="24"/>
          <w:szCs w:val="24"/>
          <w:lang w:val="en-US"/>
        </w:rPr>
        <w:t xml:space="preserve"> is, above all, structured and well justified in an arrangement in which no decision, choice or exercise of freedoms is allowed to go beyond the objective limits of existence of natural systems (article 225, caput, § 1, items I and VII, CRFB 1988). The proposition has its value demonstrated in its connection with the context of ecological transformation of rights, well represented not only in the jurisprudence of the Supreme Federal Court, and of the Superior Court of Justice referred to in this work, but in adherence to contribution that was dedicated by the Inter-American Court of Human Rights through its Advisory Opinion n. 23/2017. In a reality in which the function of Law expands to realize ecological dimensions of rights, a conclusion can be justified in the sense that nature is also protected in doubt (but not only in doubt).</w:t>
      </w:r>
    </w:p>
    <w:p w:rsidR="00A21608" w:rsidRPr="000D4068" w:rsidRDefault="00A21608" w:rsidP="00A21608">
      <w:pPr>
        <w:spacing w:after="0" w:line="240" w:lineRule="auto"/>
        <w:jc w:val="both"/>
        <w:rPr>
          <w:rFonts w:ascii="Times New Roman" w:hAnsi="Times New Roman"/>
          <w:color w:val="000000" w:themeColor="text1"/>
          <w:sz w:val="24"/>
          <w:szCs w:val="24"/>
          <w:lang w:val="en-US"/>
        </w:rPr>
      </w:pPr>
    </w:p>
    <w:p w:rsidR="00A21608" w:rsidRPr="000D4068" w:rsidRDefault="00A21608" w:rsidP="00A2160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lang w:val="en-US"/>
        </w:rPr>
        <w:t xml:space="preserve">Keywords: Ecological Constitution. Ecological Integrity. Ecological Justice. </w:t>
      </w:r>
      <w:r w:rsidRPr="003F4C97">
        <w:rPr>
          <w:rFonts w:ascii="Times New Roman" w:hAnsi="Times New Roman"/>
          <w:i/>
          <w:color w:val="000000" w:themeColor="text1"/>
          <w:sz w:val="24"/>
          <w:szCs w:val="24"/>
          <w:lang w:val="en-US"/>
        </w:rPr>
        <w:t xml:space="preserve">In </w:t>
      </w:r>
      <w:proofErr w:type="spellStart"/>
      <w:r w:rsidRPr="003F4C97">
        <w:rPr>
          <w:rFonts w:ascii="Times New Roman" w:hAnsi="Times New Roman"/>
          <w:i/>
          <w:color w:val="000000" w:themeColor="text1"/>
          <w:sz w:val="24"/>
          <w:szCs w:val="24"/>
          <w:lang w:val="en-US"/>
        </w:rPr>
        <w:t>dubio</w:t>
      </w:r>
      <w:proofErr w:type="spellEnd"/>
      <w:r w:rsidRPr="003F4C97">
        <w:rPr>
          <w:rFonts w:ascii="Times New Roman" w:hAnsi="Times New Roman"/>
          <w:i/>
          <w:color w:val="000000" w:themeColor="text1"/>
          <w:sz w:val="24"/>
          <w:szCs w:val="24"/>
          <w:lang w:val="en-US"/>
        </w:rPr>
        <w:t xml:space="preserve"> pro </w:t>
      </w:r>
      <w:proofErr w:type="spellStart"/>
      <w:r w:rsidRPr="003F4C97">
        <w:rPr>
          <w:rFonts w:ascii="Times New Roman" w:hAnsi="Times New Roman"/>
          <w:i/>
          <w:color w:val="000000" w:themeColor="text1"/>
          <w:sz w:val="24"/>
          <w:szCs w:val="24"/>
          <w:lang w:val="en-US"/>
        </w:rPr>
        <w:t>natura</w:t>
      </w:r>
      <w:proofErr w:type="spellEnd"/>
      <w:r w:rsidRPr="000D4068">
        <w:rPr>
          <w:rFonts w:ascii="Times New Roman" w:hAnsi="Times New Roman"/>
          <w:color w:val="000000" w:themeColor="text1"/>
          <w:sz w:val="24"/>
          <w:szCs w:val="24"/>
          <w:lang w:val="en-US"/>
        </w:rPr>
        <w:t>. Planetary Boundaries.</w:t>
      </w:r>
    </w:p>
    <w:p w:rsidR="00A21608" w:rsidRPr="000D4068" w:rsidRDefault="00A21608" w:rsidP="00A21608">
      <w:pPr>
        <w:spacing w:after="0" w:line="240" w:lineRule="auto"/>
        <w:jc w:val="both"/>
        <w:rPr>
          <w:rFonts w:ascii="Times New Roman" w:hAnsi="Times New Roman"/>
          <w:color w:val="000000" w:themeColor="text1"/>
          <w:sz w:val="24"/>
          <w:szCs w:val="24"/>
        </w:rPr>
      </w:pPr>
    </w:p>
    <w:p w:rsidR="0050090E" w:rsidRPr="000D4068" w:rsidRDefault="0050090E" w:rsidP="00213B79">
      <w:pPr>
        <w:spacing w:after="0" w:line="240" w:lineRule="auto"/>
        <w:ind w:firstLine="851"/>
        <w:jc w:val="both"/>
        <w:rPr>
          <w:rFonts w:ascii="Times New Roman" w:hAnsi="Times New Roman"/>
          <w:color w:val="000000" w:themeColor="text1"/>
          <w:sz w:val="24"/>
          <w:szCs w:val="24"/>
        </w:rPr>
      </w:pPr>
    </w:p>
    <w:p w:rsidR="002A69C4" w:rsidRPr="000D4068" w:rsidRDefault="002A69C4" w:rsidP="00213B79">
      <w:pPr>
        <w:spacing w:after="0" w:line="240" w:lineRule="auto"/>
        <w:jc w:val="both"/>
        <w:rPr>
          <w:rFonts w:ascii="Times New Roman" w:hAnsi="Times New Roman"/>
          <w:caps/>
          <w:color w:val="000000" w:themeColor="text1"/>
          <w:sz w:val="24"/>
          <w:szCs w:val="24"/>
        </w:rPr>
      </w:pPr>
      <w:r w:rsidRPr="000D4068">
        <w:rPr>
          <w:rFonts w:ascii="Times New Roman" w:hAnsi="Times New Roman"/>
          <w:caps/>
          <w:color w:val="000000" w:themeColor="text1"/>
          <w:sz w:val="24"/>
          <w:szCs w:val="24"/>
        </w:rPr>
        <w:t>ReferênciaS Bibliográficas</w:t>
      </w:r>
    </w:p>
    <w:p w:rsidR="000D4068" w:rsidRPr="000D4068" w:rsidRDefault="000D4068" w:rsidP="00213B79">
      <w:pPr>
        <w:spacing w:after="0" w:line="240" w:lineRule="auto"/>
        <w:jc w:val="both"/>
        <w:rPr>
          <w:rFonts w:ascii="Times New Roman" w:hAnsi="Times New Roman"/>
          <w:caps/>
          <w:color w:val="000000" w:themeColor="text1"/>
          <w:sz w:val="24"/>
          <w:szCs w:val="24"/>
        </w:rPr>
      </w:pP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eastAsiaTheme="minorHAnsi" w:cs="Times New Roman"/>
          <w:color w:val="000000" w:themeColor="text1"/>
          <w:sz w:val="24"/>
          <w:szCs w:val="24"/>
        </w:rPr>
        <w:t xml:space="preserve">ARGENTINA. </w:t>
      </w:r>
      <w:r w:rsidRPr="000D4068">
        <w:rPr>
          <w:rFonts w:cs="Times New Roman"/>
          <w:color w:val="000000" w:themeColor="text1"/>
          <w:sz w:val="24"/>
          <w:szCs w:val="24"/>
        </w:rPr>
        <w:t xml:space="preserve">Corte Suprema de </w:t>
      </w:r>
      <w:proofErr w:type="spellStart"/>
      <w:r w:rsidRPr="000D4068">
        <w:rPr>
          <w:rFonts w:cs="Times New Roman"/>
          <w:color w:val="000000" w:themeColor="text1"/>
          <w:sz w:val="24"/>
          <w:szCs w:val="24"/>
        </w:rPr>
        <w:t>Justicia</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la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Nación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Barrick</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Exploraciones</w:t>
      </w:r>
      <w:proofErr w:type="spellEnd"/>
      <w:r w:rsidRPr="000D4068">
        <w:rPr>
          <w:rFonts w:cs="Times New Roman"/>
          <w:color w:val="000000" w:themeColor="text1"/>
          <w:sz w:val="24"/>
          <w:szCs w:val="24"/>
        </w:rPr>
        <w:t xml:space="preserve"> Argentinas S.A y </w:t>
      </w:r>
      <w:proofErr w:type="spellStart"/>
      <w:r w:rsidRPr="000D4068">
        <w:rPr>
          <w:rFonts w:cs="Times New Roman"/>
          <w:color w:val="000000" w:themeColor="text1"/>
          <w:sz w:val="24"/>
          <w:szCs w:val="24"/>
        </w:rPr>
        <w:t>otro</w:t>
      </w:r>
      <w:proofErr w:type="spellEnd"/>
      <w:r w:rsidRPr="000D4068">
        <w:rPr>
          <w:rFonts w:cs="Times New Roman"/>
          <w:color w:val="000000" w:themeColor="text1"/>
          <w:sz w:val="24"/>
          <w:szCs w:val="24"/>
        </w:rPr>
        <w:t xml:space="preserve"> </w:t>
      </w:r>
      <w:r w:rsidRPr="000D4068">
        <w:rPr>
          <w:rFonts w:cs="Times New Roman"/>
          <w:i/>
          <w:color w:val="000000" w:themeColor="text1"/>
          <w:sz w:val="24"/>
          <w:szCs w:val="24"/>
        </w:rPr>
        <w:t>versus</w:t>
      </w:r>
      <w:r w:rsidRPr="000D4068">
        <w:rPr>
          <w:rFonts w:cs="Times New Roman"/>
          <w:color w:val="000000" w:themeColor="text1"/>
          <w:sz w:val="24"/>
          <w:szCs w:val="24"/>
        </w:rPr>
        <w:t xml:space="preserve"> Estado Nacional. Disponível em: &lt;</w:t>
      </w:r>
      <w:hyperlink r:id="rId7" w:history="1">
        <w:r w:rsidRPr="000D4068">
          <w:rPr>
            <w:rStyle w:val="Hyperlink"/>
            <w:rFonts w:cs="Times New Roman"/>
            <w:sz w:val="24"/>
            <w:szCs w:val="24"/>
          </w:rPr>
          <w:t>https://www.cij.gov.ar/nota-34763-La-Corte-Suprema-convalid--la-constitucionalidad-de-la-ley-de-preservaci-n-de-los-glaciares-rechazando-el-pedido-de-Barrick-Gold--Minera-Argentina-Gold-y-provincia-de-San-Juan.html</w:t>
        </w:r>
      </w:hyperlink>
      <w:r w:rsidRPr="000D4068">
        <w:rPr>
          <w:rFonts w:cs="Times New Roman"/>
          <w:color w:val="000000" w:themeColor="text1"/>
          <w:sz w:val="24"/>
          <w:szCs w:val="24"/>
        </w:rPr>
        <w:t>&gt;. Acesso em: 04 set. 2020.</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_____. Corte Suprema de </w:t>
      </w:r>
      <w:proofErr w:type="spellStart"/>
      <w:r w:rsidRPr="000D4068">
        <w:rPr>
          <w:rFonts w:cs="Times New Roman"/>
          <w:color w:val="000000" w:themeColor="text1"/>
          <w:sz w:val="24"/>
          <w:szCs w:val="24"/>
        </w:rPr>
        <w:t>Justicia</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la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Nación</w:t>
      </w:r>
      <w:proofErr w:type="spellEnd"/>
      <w:r w:rsidRPr="000D4068">
        <w:rPr>
          <w:rFonts w:cs="Times New Roman"/>
          <w:color w:val="000000" w:themeColor="text1"/>
          <w:sz w:val="24"/>
          <w:szCs w:val="24"/>
        </w:rPr>
        <w:t xml:space="preserve">. Julio Jesus </w:t>
      </w:r>
      <w:proofErr w:type="spellStart"/>
      <w:r w:rsidRPr="000D4068">
        <w:rPr>
          <w:rFonts w:cs="Times New Roman"/>
          <w:color w:val="000000" w:themeColor="text1"/>
          <w:sz w:val="24"/>
          <w:szCs w:val="24"/>
        </w:rPr>
        <w:t>Majúl</w:t>
      </w:r>
      <w:proofErr w:type="spellEnd"/>
      <w:r w:rsidRPr="000D4068">
        <w:rPr>
          <w:rFonts w:cs="Times New Roman"/>
          <w:color w:val="000000" w:themeColor="text1"/>
          <w:sz w:val="24"/>
          <w:szCs w:val="24"/>
        </w:rPr>
        <w:t xml:space="preserve"> </w:t>
      </w:r>
      <w:r w:rsidRPr="000D4068">
        <w:rPr>
          <w:rFonts w:cs="Times New Roman"/>
          <w:i/>
          <w:color w:val="000000" w:themeColor="text1"/>
          <w:sz w:val="24"/>
          <w:szCs w:val="24"/>
        </w:rPr>
        <w:t>versus</w:t>
      </w:r>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Municipalidad</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Pueblo</w:t>
      </w:r>
      <w:proofErr w:type="spellEnd"/>
      <w:r w:rsidRPr="000D4068">
        <w:rPr>
          <w:rFonts w:cs="Times New Roman"/>
          <w:color w:val="000000" w:themeColor="text1"/>
          <w:sz w:val="24"/>
          <w:szCs w:val="24"/>
        </w:rPr>
        <w:t xml:space="preserve"> General </w:t>
      </w:r>
      <w:proofErr w:type="spellStart"/>
      <w:r w:rsidRPr="000D4068">
        <w:rPr>
          <w:rFonts w:cs="Times New Roman"/>
          <w:color w:val="000000" w:themeColor="text1"/>
          <w:sz w:val="24"/>
          <w:szCs w:val="24"/>
        </w:rPr>
        <w:t>Belgrano</w:t>
      </w:r>
      <w:proofErr w:type="spellEnd"/>
      <w:r w:rsidRPr="000D4068">
        <w:rPr>
          <w:rFonts w:cs="Times New Roman"/>
          <w:color w:val="000000" w:themeColor="text1"/>
          <w:sz w:val="24"/>
          <w:szCs w:val="24"/>
        </w:rPr>
        <w:t xml:space="preserve"> y </w:t>
      </w:r>
      <w:proofErr w:type="spellStart"/>
      <w:r w:rsidRPr="000D4068">
        <w:rPr>
          <w:rFonts w:cs="Times New Roman"/>
          <w:color w:val="000000" w:themeColor="text1"/>
          <w:sz w:val="24"/>
          <w:szCs w:val="24"/>
        </w:rPr>
        <w:t>otros</w:t>
      </w:r>
      <w:proofErr w:type="spellEnd"/>
      <w:r w:rsidRPr="000D4068">
        <w:rPr>
          <w:rFonts w:cs="Times New Roman"/>
          <w:color w:val="000000" w:themeColor="text1"/>
          <w:sz w:val="24"/>
          <w:szCs w:val="24"/>
        </w:rPr>
        <w:t xml:space="preserve">. Disponível em: </w:t>
      </w:r>
      <w:hyperlink r:id="rId8" w:history="1">
        <w:r w:rsidRPr="000D4068">
          <w:rPr>
            <w:rStyle w:val="Hyperlink"/>
            <w:rFonts w:cs="Times New Roman"/>
            <w:sz w:val="24"/>
            <w:szCs w:val="24"/>
          </w:rPr>
          <w:t>http://sjconsulta.csjn.gov.ar/sjconsulta/documentos/verDocumentoById.html?idDocumento=7535693&amp;cache=1567286872361</w:t>
        </w:r>
      </w:hyperlink>
      <w:r w:rsidRPr="000D4068">
        <w:rPr>
          <w:rFonts w:cs="Times New Roman"/>
          <w:color w:val="000000" w:themeColor="text1"/>
          <w:sz w:val="24"/>
          <w:szCs w:val="24"/>
        </w:rPr>
        <w:t>. Acesso em: 04 set. 2020.</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_____. Corte Suprema de </w:t>
      </w:r>
      <w:proofErr w:type="spellStart"/>
      <w:r w:rsidRPr="000D4068">
        <w:rPr>
          <w:rFonts w:cs="Times New Roman"/>
          <w:color w:val="000000" w:themeColor="text1"/>
          <w:sz w:val="24"/>
          <w:szCs w:val="24"/>
        </w:rPr>
        <w:t>Justicia</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la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Nación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Provincia</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la</w:t>
      </w:r>
      <w:proofErr w:type="spellEnd"/>
      <w:r w:rsidRPr="000D4068">
        <w:rPr>
          <w:rFonts w:cs="Times New Roman"/>
          <w:color w:val="000000" w:themeColor="text1"/>
          <w:sz w:val="24"/>
          <w:szCs w:val="24"/>
        </w:rPr>
        <w:t xml:space="preserve"> Pampa </w:t>
      </w:r>
      <w:r w:rsidRPr="000D4068">
        <w:rPr>
          <w:rFonts w:cs="Times New Roman"/>
          <w:i/>
          <w:color w:val="000000" w:themeColor="text1"/>
          <w:sz w:val="24"/>
          <w:szCs w:val="24"/>
        </w:rPr>
        <w:t>versus</w:t>
      </w:r>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Provincia</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Mendoza</w:t>
      </w:r>
      <w:proofErr w:type="spellEnd"/>
      <w:r w:rsidRPr="000D4068">
        <w:rPr>
          <w:rFonts w:cs="Times New Roman"/>
          <w:color w:val="000000" w:themeColor="text1"/>
          <w:sz w:val="24"/>
          <w:szCs w:val="24"/>
        </w:rPr>
        <w:t xml:space="preserve">. Disponível em: </w:t>
      </w:r>
      <w:hyperlink r:id="rId9" w:history="1">
        <w:r w:rsidRPr="000D4068">
          <w:rPr>
            <w:rStyle w:val="Hyperlink"/>
            <w:rFonts w:cs="Times New Roman"/>
            <w:sz w:val="24"/>
            <w:szCs w:val="24"/>
          </w:rPr>
          <w:t>https://www.cij.gov.ar/nota-37764-La-Corte-Suprema-fij--un-caudal-m-nimo-permanente-para-el-r-o-Atuel.html</w:t>
        </w:r>
      </w:hyperlink>
      <w:r w:rsidRPr="000D4068">
        <w:rPr>
          <w:rFonts w:cs="Times New Roman"/>
          <w:color w:val="000000" w:themeColor="text1"/>
          <w:sz w:val="24"/>
          <w:szCs w:val="24"/>
        </w:rPr>
        <w:t>. Acesso em: 04 set. 2020.</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_____. Corte Suprema de </w:t>
      </w:r>
      <w:proofErr w:type="spellStart"/>
      <w:r w:rsidRPr="000D4068">
        <w:rPr>
          <w:rFonts w:cs="Times New Roman"/>
          <w:color w:val="000000" w:themeColor="text1"/>
          <w:sz w:val="24"/>
          <w:szCs w:val="24"/>
        </w:rPr>
        <w:t>Justicia</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la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Nación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Equística</w:t>
      </w:r>
      <w:proofErr w:type="spellEnd"/>
      <w:r w:rsidRPr="000D4068">
        <w:rPr>
          <w:rFonts w:cs="Times New Roman"/>
          <w:color w:val="000000" w:themeColor="text1"/>
          <w:sz w:val="24"/>
          <w:szCs w:val="24"/>
        </w:rPr>
        <w:t xml:space="preserve"> Defensa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Medio</w:t>
      </w:r>
      <w:proofErr w:type="spellEnd"/>
      <w:r w:rsidRPr="000D4068">
        <w:rPr>
          <w:rFonts w:cs="Times New Roman"/>
          <w:color w:val="000000" w:themeColor="text1"/>
          <w:sz w:val="24"/>
          <w:szCs w:val="24"/>
        </w:rPr>
        <w:t xml:space="preserve"> Ambiente </w:t>
      </w:r>
      <w:proofErr w:type="spellStart"/>
      <w:r w:rsidRPr="000D4068">
        <w:rPr>
          <w:rFonts w:cs="Times New Roman"/>
          <w:color w:val="000000" w:themeColor="text1"/>
          <w:sz w:val="24"/>
          <w:szCs w:val="24"/>
        </w:rPr>
        <w:t>Asociación</w:t>
      </w:r>
      <w:proofErr w:type="spellEnd"/>
      <w:r w:rsidRPr="000D4068">
        <w:rPr>
          <w:rFonts w:cs="Times New Roman"/>
          <w:color w:val="000000" w:themeColor="text1"/>
          <w:sz w:val="24"/>
          <w:szCs w:val="24"/>
        </w:rPr>
        <w:t xml:space="preserve"> Civil </w:t>
      </w:r>
      <w:r w:rsidRPr="000D4068">
        <w:rPr>
          <w:rFonts w:cs="Times New Roman"/>
          <w:i/>
          <w:color w:val="000000" w:themeColor="text1"/>
          <w:sz w:val="24"/>
          <w:szCs w:val="24"/>
        </w:rPr>
        <w:t>versus</w:t>
      </w:r>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Provincia</w:t>
      </w:r>
      <w:proofErr w:type="spellEnd"/>
      <w:r w:rsidRPr="000D4068">
        <w:rPr>
          <w:rFonts w:cs="Times New Roman"/>
          <w:color w:val="000000" w:themeColor="text1"/>
          <w:sz w:val="24"/>
          <w:szCs w:val="24"/>
        </w:rPr>
        <w:t xml:space="preserve"> de Santa Fe y </w:t>
      </w:r>
      <w:proofErr w:type="spellStart"/>
      <w:r w:rsidRPr="000D4068">
        <w:rPr>
          <w:rFonts w:cs="Times New Roman"/>
          <w:color w:val="000000" w:themeColor="text1"/>
          <w:sz w:val="24"/>
          <w:szCs w:val="24"/>
        </w:rPr>
        <w:t>otros</w:t>
      </w:r>
      <w:proofErr w:type="spellEnd"/>
      <w:r w:rsidRPr="000D4068">
        <w:rPr>
          <w:rFonts w:cs="Times New Roman"/>
          <w:color w:val="000000" w:themeColor="text1"/>
          <w:sz w:val="24"/>
          <w:szCs w:val="24"/>
        </w:rPr>
        <w:t xml:space="preserve">. Disponível em: </w:t>
      </w:r>
      <w:hyperlink r:id="rId10" w:history="1">
        <w:r w:rsidRPr="000D4068">
          <w:rPr>
            <w:rStyle w:val="Hyperlink"/>
            <w:rFonts w:cs="Times New Roman"/>
            <w:sz w:val="24"/>
            <w:szCs w:val="24"/>
          </w:rPr>
          <w:t>https://www.cij.gov.ar/nota-38022-La-Corte-Suprema-ordena-constituir-un--Comit--de-Emergencia-Ambiental--para-detener-y-controlar-los-incendios-irregulares-en-el-Delta-del-Paran-.html</w:t>
        </w:r>
      </w:hyperlink>
      <w:r w:rsidRPr="000D4068">
        <w:rPr>
          <w:rFonts w:cs="Times New Roman"/>
          <w:color w:val="000000" w:themeColor="text1"/>
          <w:sz w:val="24"/>
          <w:szCs w:val="24"/>
        </w:rPr>
        <w:t>. Acesso em: 04 set. 2020.</w:t>
      </w:r>
    </w:p>
    <w:p w:rsidR="000D4068" w:rsidRPr="000D4068" w:rsidRDefault="000D4068" w:rsidP="000D4068">
      <w:pPr>
        <w:widowControl w:val="0"/>
        <w:autoSpaceDE w:val="0"/>
        <w:autoSpaceDN w:val="0"/>
        <w:adjustRightInd w:val="0"/>
        <w:spacing w:after="0" w:line="240" w:lineRule="auto"/>
        <w:jc w:val="both"/>
        <w:rPr>
          <w:rFonts w:ascii="Times New Roman" w:eastAsiaTheme="minorHAnsi" w:hAnsi="Times New Roman"/>
          <w:color w:val="000000" w:themeColor="text1"/>
          <w:sz w:val="24"/>
          <w:szCs w:val="24"/>
        </w:rPr>
      </w:pPr>
      <w:r w:rsidRPr="000D4068">
        <w:rPr>
          <w:rFonts w:ascii="Times New Roman" w:eastAsiaTheme="minorHAnsi" w:hAnsi="Times New Roman"/>
          <w:color w:val="000000" w:themeColor="text1"/>
          <w:sz w:val="24"/>
          <w:szCs w:val="24"/>
        </w:rPr>
        <w:t xml:space="preserve">AYALA, Patryck de Araújo. </w:t>
      </w:r>
      <w:r w:rsidRPr="00CC0B88">
        <w:rPr>
          <w:rFonts w:ascii="Times New Roman" w:eastAsiaTheme="minorHAnsi" w:hAnsi="Times New Roman"/>
          <w:iCs/>
          <w:color w:val="000000" w:themeColor="text1"/>
          <w:sz w:val="24"/>
          <w:szCs w:val="24"/>
        </w:rPr>
        <w:t>Constitucionalismo global ambiental e os direitos da natureza</w:t>
      </w:r>
      <w:r w:rsidR="00CC0B88" w:rsidRPr="00CC0B88">
        <w:rPr>
          <w:rFonts w:ascii="Times New Roman" w:eastAsiaTheme="minorHAnsi" w:hAnsi="Times New Roman"/>
          <w:color w:val="000000" w:themeColor="text1"/>
          <w:sz w:val="24"/>
          <w:szCs w:val="24"/>
        </w:rPr>
        <w:t>.</w:t>
      </w:r>
      <w:r w:rsidR="00CC0B88">
        <w:rPr>
          <w:rFonts w:ascii="Times New Roman" w:eastAsiaTheme="minorHAnsi" w:hAnsi="Times New Roman"/>
          <w:color w:val="000000" w:themeColor="text1"/>
          <w:sz w:val="24"/>
          <w:szCs w:val="24"/>
        </w:rPr>
        <w:t xml:space="preserve"> In: </w:t>
      </w:r>
      <w:r w:rsidR="00CC0B88" w:rsidRPr="00CC0B88">
        <w:rPr>
          <w:rFonts w:ascii="Times New Roman" w:eastAsiaTheme="minorHAnsi" w:hAnsi="Times New Roman"/>
          <w:color w:val="000000" w:themeColor="text1"/>
          <w:sz w:val="24"/>
          <w:szCs w:val="24"/>
        </w:rPr>
        <w:t xml:space="preserve">LEITE, José Rubens </w:t>
      </w:r>
      <w:proofErr w:type="spellStart"/>
      <w:r w:rsidR="00CC0B88" w:rsidRPr="00CC0B88">
        <w:rPr>
          <w:rFonts w:ascii="Times New Roman" w:eastAsiaTheme="minorHAnsi" w:hAnsi="Times New Roman"/>
          <w:color w:val="000000" w:themeColor="text1"/>
          <w:sz w:val="24"/>
          <w:szCs w:val="24"/>
        </w:rPr>
        <w:t>Morato</w:t>
      </w:r>
      <w:proofErr w:type="spellEnd"/>
      <w:r w:rsidR="00CC0B88" w:rsidRPr="00CC0B88">
        <w:rPr>
          <w:rFonts w:ascii="Times New Roman" w:eastAsiaTheme="minorHAnsi" w:hAnsi="Times New Roman"/>
          <w:color w:val="000000" w:themeColor="text1"/>
          <w:sz w:val="24"/>
          <w:szCs w:val="24"/>
        </w:rPr>
        <w:t xml:space="preserve">; AYALA, </w:t>
      </w:r>
      <w:proofErr w:type="spellStart"/>
      <w:r w:rsidR="00CC0B88" w:rsidRPr="00CC0B88">
        <w:rPr>
          <w:rFonts w:ascii="Times New Roman" w:eastAsiaTheme="minorHAnsi" w:hAnsi="Times New Roman"/>
          <w:color w:val="000000" w:themeColor="text1"/>
          <w:sz w:val="24"/>
          <w:szCs w:val="24"/>
        </w:rPr>
        <w:t>Patryck</w:t>
      </w:r>
      <w:proofErr w:type="spellEnd"/>
      <w:r w:rsidR="00CC0B88" w:rsidRPr="00CC0B88">
        <w:rPr>
          <w:rFonts w:ascii="Times New Roman" w:eastAsiaTheme="minorHAnsi" w:hAnsi="Times New Roman"/>
          <w:color w:val="000000" w:themeColor="text1"/>
          <w:sz w:val="24"/>
          <w:szCs w:val="24"/>
        </w:rPr>
        <w:t xml:space="preserve"> de Araujo; CAPDEVILLE, Fernanda </w:t>
      </w:r>
      <w:proofErr w:type="spellStart"/>
      <w:r w:rsidR="00CC0B88" w:rsidRPr="00CC0B88">
        <w:rPr>
          <w:rFonts w:ascii="Times New Roman" w:eastAsiaTheme="minorHAnsi" w:hAnsi="Times New Roman"/>
          <w:color w:val="000000" w:themeColor="text1"/>
          <w:sz w:val="24"/>
          <w:szCs w:val="24"/>
        </w:rPr>
        <w:t>Cavedon</w:t>
      </w:r>
      <w:proofErr w:type="spellEnd"/>
      <w:r w:rsidR="00CC0B88" w:rsidRPr="00CC0B88">
        <w:rPr>
          <w:rFonts w:ascii="Times New Roman" w:eastAsiaTheme="minorHAnsi" w:hAnsi="Times New Roman"/>
          <w:color w:val="000000" w:themeColor="text1"/>
          <w:sz w:val="24"/>
          <w:szCs w:val="24"/>
        </w:rPr>
        <w:t xml:space="preserve">; MELO, Melissa Ely; SILVEIRA, Paula </w:t>
      </w:r>
      <w:proofErr w:type="spellStart"/>
      <w:r w:rsidR="00CC0B88" w:rsidRPr="00CC0B88">
        <w:rPr>
          <w:rFonts w:ascii="Times New Roman" w:eastAsiaTheme="minorHAnsi" w:hAnsi="Times New Roman"/>
          <w:color w:val="000000" w:themeColor="text1"/>
          <w:sz w:val="24"/>
          <w:szCs w:val="24"/>
        </w:rPr>
        <w:t>Galbiatti</w:t>
      </w:r>
      <w:proofErr w:type="spellEnd"/>
      <w:r w:rsidR="00CC0B88" w:rsidRPr="00CC0B88">
        <w:rPr>
          <w:rFonts w:ascii="Times New Roman" w:eastAsiaTheme="minorHAnsi" w:hAnsi="Times New Roman"/>
          <w:color w:val="000000" w:themeColor="text1"/>
          <w:sz w:val="24"/>
          <w:szCs w:val="24"/>
        </w:rPr>
        <w:t xml:space="preserve">; DAROS, </w:t>
      </w:r>
      <w:proofErr w:type="spellStart"/>
      <w:r w:rsidR="00CC0B88" w:rsidRPr="00CC0B88">
        <w:rPr>
          <w:rFonts w:ascii="Times New Roman" w:eastAsiaTheme="minorHAnsi" w:hAnsi="Times New Roman"/>
          <w:color w:val="000000" w:themeColor="text1"/>
          <w:sz w:val="24"/>
          <w:szCs w:val="24"/>
        </w:rPr>
        <w:t>Leatrice</w:t>
      </w:r>
      <w:proofErr w:type="spellEnd"/>
      <w:r w:rsidR="00CC0B88" w:rsidRPr="00CC0B88">
        <w:rPr>
          <w:rFonts w:ascii="Times New Roman" w:eastAsiaTheme="minorHAnsi" w:hAnsi="Times New Roman"/>
          <w:color w:val="000000" w:themeColor="text1"/>
          <w:sz w:val="24"/>
          <w:szCs w:val="24"/>
        </w:rPr>
        <w:t xml:space="preserve"> Faraco</w:t>
      </w:r>
      <w:r w:rsidR="00CC0B88">
        <w:rPr>
          <w:rFonts w:ascii="Times New Roman" w:eastAsiaTheme="minorHAnsi" w:hAnsi="Times New Roman"/>
          <w:color w:val="000000" w:themeColor="text1"/>
          <w:sz w:val="24"/>
          <w:szCs w:val="24"/>
        </w:rPr>
        <w:t>.</w:t>
      </w:r>
      <w:r w:rsidRPr="000D4068">
        <w:rPr>
          <w:rFonts w:ascii="Times New Roman" w:eastAsiaTheme="minorHAnsi" w:hAnsi="Times New Roman"/>
          <w:color w:val="000000" w:themeColor="text1"/>
          <w:sz w:val="24"/>
          <w:szCs w:val="24"/>
        </w:rPr>
        <w:t xml:space="preserve"> </w:t>
      </w:r>
      <w:r w:rsidRPr="00CC0B88">
        <w:rPr>
          <w:rFonts w:ascii="Times New Roman" w:eastAsiaTheme="minorHAnsi" w:hAnsi="Times New Roman"/>
          <w:i/>
          <w:color w:val="000000" w:themeColor="text1"/>
          <w:sz w:val="24"/>
          <w:szCs w:val="24"/>
        </w:rPr>
        <w:t xml:space="preserve">A </w:t>
      </w:r>
      <w:proofErr w:type="spellStart"/>
      <w:r w:rsidRPr="00CC0B88">
        <w:rPr>
          <w:rFonts w:ascii="Times New Roman" w:eastAsiaTheme="minorHAnsi" w:hAnsi="Times New Roman"/>
          <w:i/>
          <w:color w:val="000000" w:themeColor="text1"/>
          <w:sz w:val="24"/>
          <w:szCs w:val="24"/>
        </w:rPr>
        <w:t>Ecologização</w:t>
      </w:r>
      <w:proofErr w:type="spellEnd"/>
      <w:r w:rsidRPr="00CC0B88">
        <w:rPr>
          <w:rFonts w:ascii="Times New Roman" w:eastAsiaTheme="minorHAnsi" w:hAnsi="Times New Roman"/>
          <w:i/>
          <w:color w:val="000000" w:themeColor="text1"/>
          <w:sz w:val="24"/>
          <w:szCs w:val="24"/>
        </w:rPr>
        <w:t xml:space="preserve"> do Direito Ambiental Vigente</w:t>
      </w:r>
      <w:r w:rsidRPr="000D4068">
        <w:rPr>
          <w:rFonts w:ascii="Times New Roman" w:eastAsiaTheme="minorHAnsi" w:hAnsi="Times New Roman"/>
          <w:color w:val="000000" w:themeColor="text1"/>
          <w:sz w:val="24"/>
          <w:szCs w:val="24"/>
        </w:rPr>
        <w:t xml:space="preserve">: Rupturas Necessárias. Rio de Janeiro: Editora </w:t>
      </w:r>
      <w:proofErr w:type="spellStart"/>
      <w:r w:rsidRPr="000D4068">
        <w:rPr>
          <w:rFonts w:ascii="Times New Roman" w:eastAsiaTheme="minorHAnsi" w:hAnsi="Times New Roman"/>
          <w:color w:val="000000" w:themeColor="text1"/>
          <w:sz w:val="24"/>
          <w:szCs w:val="24"/>
        </w:rPr>
        <w:t>Lumen</w:t>
      </w:r>
      <w:proofErr w:type="spellEnd"/>
      <w:r w:rsidRPr="000D4068">
        <w:rPr>
          <w:rFonts w:ascii="Times New Roman" w:eastAsiaTheme="minorHAnsi" w:hAnsi="Times New Roman"/>
          <w:color w:val="000000" w:themeColor="text1"/>
          <w:sz w:val="24"/>
          <w:szCs w:val="24"/>
        </w:rPr>
        <w:t xml:space="preserve"> </w:t>
      </w:r>
      <w:proofErr w:type="spellStart"/>
      <w:r w:rsidRPr="000D4068">
        <w:rPr>
          <w:rFonts w:ascii="Times New Roman" w:eastAsiaTheme="minorHAnsi" w:hAnsi="Times New Roman"/>
          <w:color w:val="000000" w:themeColor="text1"/>
          <w:sz w:val="24"/>
          <w:szCs w:val="24"/>
        </w:rPr>
        <w:t>Juris</w:t>
      </w:r>
      <w:proofErr w:type="spellEnd"/>
      <w:r w:rsidRPr="000D4068">
        <w:rPr>
          <w:rFonts w:ascii="Times New Roman" w:eastAsiaTheme="minorHAnsi" w:hAnsi="Times New Roman"/>
          <w:color w:val="000000" w:themeColor="text1"/>
          <w:sz w:val="24"/>
          <w:szCs w:val="24"/>
        </w:rPr>
        <w:t xml:space="preserve">, 2018. </w:t>
      </w:r>
      <w:r w:rsidR="00CC0B88">
        <w:rPr>
          <w:rFonts w:ascii="Times New Roman" w:eastAsiaTheme="minorHAnsi" w:hAnsi="Times New Roman"/>
          <w:color w:val="000000" w:themeColor="text1"/>
          <w:sz w:val="24"/>
          <w:szCs w:val="24"/>
        </w:rPr>
        <w:t>p. 145-184.</w:t>
      </w:r>
    </w:p>
    <w:p w:rsidR="000D4068" w:rsidRPr="000D4068" w:rsidRDefault="000D4068" w:rsidP="000D4068">
      <w:pPr>
        <w:widowControl w:val="0"/>
        <w:autoSpaceDE w:val="0"/>
        <w:autoSpaceDN w:val="0"/>
        <w:adjustRightInd w:val="0"/>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BENJAMIN, Antonio </w:t>
      </w:r>
      <w:proofErr w:type="spellStart"/>
      <w:r w:rsidRPr="000D4068">
        <w:rPr>
          <w:rFonts w:ascii="Times New Roman" w:hAnsi="Times New Roman"/>
          <w:color w:val="000000" w:themeColor="text1"/>
          <w:sz w:val="24"/>
          <w:szCs w:val="24"/>
        </w:rPr>
        <w:t>Herman</w:t>
      </w:r>
      <w:proofErr w:type="spellEnd"/>
      <w:r w:rsidRPr="000D4068">
        <w:rPr>
          <w:rFonts w:ascii="Times New Roman" w:hAnsi="Times New Roman"/>
          <w:color w:val="000000" w:themeColor="text1"/>
          <w:sz w:val="24"/>
          <w:szCs w:val="24"/>
        </w:rPr>
        <w:t xml:space="preserve">. Constitucionalização do ambiente e ecologização da constituição brasileira. In. CANOTILHO, José Joaquim Gomes &amp; LEITE, José Rubens Morato (Org.). </w:t>
      </w:r>
      <w:r w:rsidRPr="000D4068">
        <w:rPr>
          <w:rFonts w:ascii="Times New Roman" w:hAnsi="Times New Roman"/>
          <w:i/>
          <w:color w:val="000000" w:themeColor="text1"/>
          <w:sz w:val="24"/>
          <w:szCs w:val="24"/>
        </w:rPr>
        <w:t>Direito constitucional ambiental brasileiro</w:t>
      </w:r>
      <w:r w:rsidRPr="000D4068">
        <w:rPr>
          <w:rFonts w:ascii="Times New Roman" w:hAnsi="Times New Roman"/>
          <w:color w:val="000000" w:themeColor="text1"/>
          <w:sz w:val="24"/>
          <w:szCs w:val="24"/>
        </w:rPr>
        <w:t>. 5ª ed. São Paulo: Saraiva, 2012.</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BRASIL. Supremo Tribunal Federal. Arguição de Descumprimento de Preceito Fundamental n. 658. rel. min. Ricardo </w:t>
      </w:r>
      <w:proofErr w:type="spellStart"/>
      <w:r w:rsidRPr="000D4068">
        <w:rPr>
          <w:rFonts w:ascii="Times New Roman" w:hAnsi="Times New Roman"/>
          <w:color w:val="000000" w:themeColor="text1"/>
          <w:sz w:val="24"/>
          <w:szCs w:val="24"/>
        </w:rPr>
        <w:t>Lewandowski</w:t>
      </w:r>
      <w:proofErr w:type="spellEnd"/>
      <w:r w:rsidRPr="000D4068">
        <w:rPr>
          <w:rFonts w:ascii="Times New Roman" w:hAnsi="Times New Roman"/>
          <w:color w:val="000000" w:themeColor="text1"/>
          <w:sz w:val="24"/>
          <w:szCs w:val="24"/>
        </w:rPr>
        <w:t>. Disponível em: &lt;</w:t>
      </w:r>
      <w:r w:rsidR="00E779E4" w:rsidRPr="00E779E4">
        <w:t xml:space="preserve"> </w:t>
      </w:r>
      <w:hyperlink r:id="rId11" w:history="1">
        <w:r w:rsidR="00E779E4" w:rsidRPr="00465BD3">
          <w:rPr>
            <w:rStyle w:val="Hyperlink"/>
            <w:rFonts w:ascii="Times New Roman" w:hAnsi="Times New Roman"/>
            <w:sz w:val="24"/>
            <w:szCs w:val="24"/>
          </w:rPr>
          <w:t>http://portal.stf.jus.br/</w:t>
        </w:r>
      </w:hyperlink>
      <w:r w:rsidR="00E779E4">
        <w:rPr>
          <w:rFonts w:ascii="Times New Roman" w:hAnsi="Times New Roman"/>
          <w:color w:val="000000" w:themeColor="text1"/>
          <w:sz w:val="24"/>
          <w:szCs w:val="24"/>
        </w:rPr>
        <w:t xml:space="preserve"> </w:t>
      </w:r>
      <w:r w:rsidRPr="000D4068">
        <w:rPr>
          <w:rFonts w:ascii="Times New Roman" w:hAnsi="Times New Roman"/>
          <w:color w:val="000000" w:themeColor="text1"/>
          <w:sz w:val="24"/>
          <w:szCs w:val="24"/>
        </w:rPr>
        <w:t>&gt; Acesso em: 15 set.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lastRenderedPageBreak/>
        <w:t xml:space="preserve">_____. Supremo Tribunal Federal. Arguição de Descumprimento de Preceito Fundamental n. 656. rel. min. Ricardo </w:t>
      </w:r>
      <w:proofErr w:type="spellStart"/>
      <w:r w:rsidRPr="000D4068">
        <w:rPr>
          <w:rFonts w:ascii="Times New Roman" w:hAnsi="Times New Roman"/>
          <w:color w:val="000000" w:themeColor="text1"/>
          <w:sz w:val="24"/>
          <w:szCs w:val="24"/>
        </w:rPr>
        <w:t>Lewandowski</w:t>
      </w:r>
      <w:proofErr w:type="spellEnd"/>
      <w:r w:rsidRPr="000D4068">
        <w:rPr>
          <w:rFonts w:ascii="Times New Roman" w:hAnsi="Times New Roman"/>
          <w:color w:val="000000" w:themeColor="text1"/>
          <w:sz w:val="24"/>
          <w:szCs w:val="24"/>
        </w:rPr>
        <w:t xml:space="preserve">. Disponível em: </w:t>
      </w:r>
      <w:r w:rsidR="00C676A7" w:rsidRPr="000D4068">
        <w:rPr>
          <w:rFonts w:ascii="Times New Roman" w:hAnsi="Times New Roman"/>
          <w:color w:val="000000" w:themeColor="text1"/>
          <w:sz w:val="24"/>
          <w:szCs w:val="24"/>
        </w:rPr>
        <w:t>&lt;</w:t>
      </w:r>
      <w:r w:rsidR="00C676A7" w:rsidRPr="00E779E4">
        <w:t xml:space="preserve"> </w:t>
      </w:r>
      <w:hyperlink r:id="rId12" w:history="1">
        <w:r w:rsidR="00C676A7" w:rsidRPr="00465BD3">
          <w:rPr>
            <w:rStyle w:val="Hyperlink"/>
            <w:rFonts w:ascii="Times New Roman" w:hAnsi="Times New Roman"/>
            <w:sz w:val="24"/>
            <w:szCs w:val="24"/>
          </w:rPr>
          <w:t>http://portal.stf.jus.br/</w:t>
        </w:r>
      </w:hyperlink>
      <w:r w:rsidR="00C676A7">
        <w:rPr>
          <w:rFonts w:ascii="Times New Roman" w:hAnsi="Times New Roman"/>
          <w:color w:val="000000" w:themeColor="text1"/>
          <w:sz w:val="24"/>
          <w:szCs w:val="24"/>
        </w:rPr>
        <w:t xml:space="preserve"> </w:t>
      </w:r>
      <w:r w:rsidR="00C676A7" w:rsidRPr="000D4068">
        <w:rPr>
          <w:rFonts w:ascii="Times New Roman" w:hAnsi="Times New Roman"/>
          <w:color w:val="000000" w:themeColor="text1"/>
          <w:sz w:val="24"/>
          <w:szCs w:val="24"/>
        </w:rPr>
        <w:t xml:space="preserve">&gt; </w:t>
      </w:r>
      <w:r w:rsidRPr="000D4068">
        <w:rPr>
          <w:rFonts w:ascii="Times New Roman" w:hAnsi="Times New Roman"/>
          <w:color w:val="000000" w:themeColor="text1"/>
          <w:sz w:val="24"/>
          <w:szCs w:val="24"/>
        </w:rPr>
        <w:t>Acesso em: 15 set. 2020.</w:t>
      </w:r>
    </w:p>
    <w:p w:rsid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_____. Supremo Tribunal Federal. Ação Direta de Inconstitucionalidade n. 4.983. rel. min. Marco Aurélio. Disponível em: &lt;</w:t>
      </w:r>
      <w:r w:rsidR="00C676A7" w:rsidRPr="000D4068">
        <w:rPr>
          <w:rFonts w:ascii="Times New Roman" w:hAnsi="Times New Roman"/>
          <w:color w:val="000000" w:themeColor="text1"/>
          <w:sz w:val="24"/>
          <w:szCs w:val="24"/>
        </w:rPr>
        <w:t>&lt;</w:t>
      </w:r>
      <w:r w:rsidR="00C676A7" w:rsidRPr="00E779E4">
        <w:t xml:space="preserve"> </w:t>
      </w:r>
      <w:hyperlink r:id="rId13" w:history="1">
        <w:r w:rsidR="00C676A7" w:rsidRPr="00465BD3">
          <w:rPr>
            <w:rStyle w:val="Hyperlink"/>
            <w:rFonts w:ascii="Times New Roman" w:hAnsi="Times New Roman"/>
            <w:sz w:val="24"/>
            <w:szCs w:val="24"/>
          </w:rPr>
          <w:t>http://portal.stf.jus.br/</w:t>
        </w:r>
      </w:hyperlink>
      <w:r w:rsidR="00C676A7">
        <w:rPr>
          <w:rFonts w:ascii="Times New Roman" w:hAnsi="Times New Roman"/>
          <w:color w:val="000000" w:themeColor="text1"/>
          <w:sz w:val="24"/>
          <w:szCs w:val="24"/>
        </w:rPr>
        <w:t xml:space="preserve"> </w:t>
      </w:r>
      <w:r w:rsidR="00C676A7" w:rsidRPr="000D4068">
        <w:rPr>
          <w:rFonts w:ascii="Times New Roman" w:hAnsi="Times New Roman"/>
          <w:color w:val="000000" w:themeColor="text1"/>
          <w:sz w:val="24"/>
          <w:szCs w:val="24"/>
        </w:rPr>
        <w:t xml:space="preserve">&gt; </w:t>
      </w:r>
      <w:r w:rsidRPr="000D4068">
        <w:rPr>
          <w:rFonts w:ascii="Times New Roman" w:hAnsi="Times New Roman"/>
          <w:color w:val="000000" w:themeColor="text1"/>
          <w:sz w:val="24"/>
          <w:szCs w:val="24"/>
        </w:rPr>
        <w:t>Acesso em: 15 set. 2020.</w:t>
      </w:r>
    </w:p>
    <w:p w:rsidR="008C651A" w:rsidRPr="000D4068" w:rsidRDefault="008C651A" w:rsidP="000D406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_____. s</w:t>
      </w:r>
      <w:r w:rsidRPr="008C651A">
        <w:rPr>
          <w:rFonts w:ascii="Times New Roman" w:hAnsi="Times New Roman"/>
          <w:color w:val="000000" w:themeColor="text1"/>
          <w:sz w:val="24"/>
          <w:szCs w:val="24"/>
        </w:rPr>
        <w:t xml:space="preserve">upremo Tribunal Federal. </w:t>
      </w:r>
      <w:proofErr w:type="spellStart"/>
      <w:r w:rsidRPr="008C651A">
        <w:rPr>
          <w:rFonts w:ascii="Times New Roman" w:hAnsi="Times New Roman"/>
          <w:i/>
          <w:color w:val="000000" w:themeColor="text1"/>
          <w:sz w:val="24"/>
          <w:szCs w:val="24"/>
        </w:rPr>
        <w:t>Audiodescrição</w:t>
      </w:r>
      <w:proofErr w:type="spellEnd"/>
      <w:r w:rsidRPr="008C651A">
        <w:rPr>
          <w:rFonts w:ascii="Times New Roman" w:hAnsi="Times New Roman"/>
          <w:color w:val="000000" w:themeColor="text1"/>
          <w:sz w:val="24"/>
          <w:szCs w:val="24"/>
        </w:rPr>
        <w:t>. Audiências Públicas do STF - Fundo do Clima - 4ª Parte. Disponível em: &lt;</w:t>
      </w:r>
      <w:r w:rsidRPr="008C651A">
        <w:rPr>
          <w:rFonts w:ascii="Times New Roman" w:hAnsi="Times New Roman"/>
          <w:color w:val="000000" w:themeColor="text1"/>
          <w:sz w:val="24"/>
          <w:szCs w:val="24"/>
          <w:u w:val="single"/>
        </w:rPr>
        <w:t>https://www.youtube.com/watch?v=uK5hNV-NDY0</w:t>
      </w:r>
      <w:r w:rsidRPr="008C651A">
        <w:rPr>
          <w:rFonts w:ascii="Times New Roman" w:hAnsi="Times New Roman"/>
          <w:color w:val="000000" w:themeColor="text1"/>
          <w:sz w:val="24"/>
          <w:szCs w:val="24"/>
        </w:rPr>
        <w:t>&gt;.Acesso em: 25 set.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softHyphen/>
      </w:r>
      <w:r w:rsidRPr="000D4068">
        <w:rPr>
          <w:rFonts w:ascii="Times New Roman" w:hAnsi="Times New Roman"/>
          <w:color w:val="000000" w:themeColor="text1"/>
          <w:sz w:val="24"/>
          <w:szCs w:val="24"/>
        </w:rPr>
        <w:softHyphen/>
      </w:r>
      <w:r w:rsidRPr="000D4068">
        <w:rPr>
          <w:rFonts w:ascii="Times New Roman" w:hAnsi="Times New Roman"/>
          <w:color w:val="000000" w:themeColor="text1"/>
          <w:sz w:val="24"/>
          <w:szCs w:val="24"/>
        </w:rPr>
        <w:softHyphen/>
      </w:r>
      <w:r w:rsidRPr="000D4068">
        <w:rPr>
          <w:rFonts w:ascii="Times New Roman" w:hAnsi="Times New Roman"/>
          <w:color w:val="000000" w:themeColor="text1"/>
          <w:sz w:val="24"/>
          <w:szCs w:val="24"/>
        </w:rPr>
        <w:softHyphen/>
      </w:r>
      <w:r w:rsidRPr="000D4068">
        <w:rPr>
          <w:rFonts w:ascii="Times New Roman" w:hAnsi="Times New Roman"/>
          <w:color w:val="000000" w:themeColor="text1"/>
          <w:sz w:val="24"/>
          <w:szCs w:val="24"/>
        </w:rPr>
        <w:softHyphen/>
        <w:t xml:space="preserve">_____. Superior Tribunal de Justiça. Recurso Especial n. 1.797.175, rel. min. </w:t>
      </w:r>
      <w:proofErr w:type="spellStart"/>
      <w:r w:rsidRPr="000D4068">
        <w:rPr>
          <w:rFonts w:ascii="Times New Roman" w:hAnsi="Times New Roman"/>
          <w:color w:val="000000" w:themeColor="text1"/>
          <w:sz w:val="24"/>
          <w:szCs w:val="24"/>
        </w:rPr>
        <w:t>Og</w:t>
      </w:r>
      <w:proofErr w:type="spellEnd"/>
      <w:r w:rsidRPr="000D4068">
        <w:rPr>
          <w:rFonts w:ascii="Times New Roman" w:hAnsi="Times New Roman"/>
          <w:color w:val="000000" w:themeColor="text1"/>
          <w:sz w:val="24"/>
          <w:szCs w:val="24"/>
        </w:rPr>
        <w:t xml:space="preserve"> Fernandes. Disponível em: &lt;</w:t>
      </w:r>
      <w:hyperlink r:id="rId14" w:history="1">
        <w:r w:rsidRPr="000D4068">
          <w:rPr>
            <w:rStyle w:val="Hyperlink"/>
            <w:rFonts w:ascii="Times New Roman" w:hAnsi="Times New Roman"/>
            <w:sz w:val="24"/>
            <w:szCs w:val="24"/>
          </w:rPr>
          <w:t>https://www.stj.jus.br/</w:t>
        </w:r>
      </w:hyperlink>
      <w:r w:rsidRPr="000D4068">
        <w:rPr>
          <w:rFonts w:ascii="Times New Roman" w:hAnsi="Times New Roman"/>
          <w:color w:val="000000" w:themeColor="text1"/>
          <w:sz w:val="24"/>
          <w:szCs w:val="24"/>
        </w:rPr>
        <w:t>&gt;. Acesso em: 05 jul.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Superior Tribunal de Justiça. Jurisprudência em Teses. Disponível em: </w:t>
      </w:r>
      <w:hyperlink r:id="rId15" w:history="1">
        <w:r w:rsidRPr="000D4068">
          <w:rPr>
            <w:rStyle w:val="Hyperlink"/>
            <w:rFonts w:ascii="Times New Roman" w:hAnsi="Times New Roman"/>
            <w:color w:val="000000" w:themeColor="text1"/>
            <w:sz w:val="24"/>
            <w:szCs w:val="24"/>
          </w:rPr>
          <w:t>http://www.stj.jus.br/SCON/jt/toc.jsp</w:t>
        </w:r>
      </w:hyperlink>
      <w:r w:rsidRPr="000D4068">
        <w:rPr>
          <w:rFonts w:ascii="Times New Roman" w:hAnsi="Times New Roman"/>
          <w:color w:val="000000" w:themeColor="text1"/>
          <w:sz w:val="24"/>
          <w:szCs w:val="24"/>
        </w:rPr>
        <w:t>. Acesso em 02 jul.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Superior Tribunal de Justiça. Recurso Especial n. 1.668.652/PA. Relator: Min. Herman Benjamin. Disponível em: </w:t>
      </w:r>
      <w:hyperlink r:id="rId16" w:history="1">
        <w:r w:rsidRPr="000D4068">
          <w:rPr>
            <w:rStyle w:val="Hyperlink"/>
            <w:rFonts w:ascii="Times New Roman" w:hAnsi="Times New Roman"/>
            <w:sz w:val="24"/>
            <w:szCs w:val="24"/>
          </w:rPr>
          <w:t>http://www.stj.jus.br/</w:t>
        </w:r>
      </w:hyperlink>
      <w:r w:rsidRPr="000D4068">
        <w:rPr>
          <w:rFonts w:ascii="Times New Roman" w:hAnsi="Times New Roman"/>
          <w:color w:val="000000" w:themeColor="text1"/>
          <w:sz w:val="24"/>
          <w:szCs w:val="24"/>
        </w:rPr>
        <w:t>. Acesso em: 02 jul.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Superior Tribunal de Justiça. Recurso Especial n. 1.356.207/SP. Min. Paulo Tarso </w:t>
      </w:r>
      <w:proofErr w:type="spellStart"/>
      <w:r w:rsidRPr="000D4068">
        <w:rPr>
          <w:rFonts w:ascii="Times New Roman" w:hAnsi="Times New Roman"/>
          <w:color w:val="000000" w:themeColor="text1"/>
          <w:sz w:val="24"/>
          <w:szCs w:val="24"/>
        </w:rPr>
        <w:t>Sanseverino</w:t>
      </w:r>
      <w:proofErr w:type="spellEnd"/>
      <w:r w:rsidRPr="000D4068">
        <w:rPr>
          <w:rFonts w:ascii="Times New Roman" w:hAnsi="Times New Roman"/>
          <w:color w:val="000000" w:themeColor="text1"/>
          <w:sz w:val="24"/>
          <w:szCs w:val="24"/>
        </w:rPr>
        <w:t xml:space="preserve">. Disponível em: </w:t>
      </w:r>
      <w:hyperlink r:id="rId17" w:history="1">
        <w:r w:rsidRPr="000D4068">
          <w:rPr>
            <w:rStyle w:val="Hyperlink"/>
            <w:rFonts w:ascii="Times New Roman" w:hAnsi="Times New Roman"/>
            <w:sz w:val="24"/>
            <w:szCs w:val="24"/>
          </w:rPr>
          <w:t>http://www.stj.jus.br/</w:t>
        </w:r>
      </w:hyperlink>
      <w:r w:rsidRPr="000D4068">
        <w:rPr>
          <w:rFonts w:ascii="Times New Roman" w:hAnsi="Times New Roman"/>
          <w:color w:val="000000" w:themeColor="text1"/>
          <w:sz w:val="24"/>
          <w:szCs w:val="24"/>
        </w:rPr>
        <w:t>. Acesso em: 02 jul.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softHyphen/>
      </w:r>
      <w:r w:rsidRPr="000D4068">
        <w:rPr>
          <w:rFonts w:ascii="Times New Roman" w:hAnsi="Times New Roman"/>
          <w:color w:val="000000" w:themeColor="text1"/>
          <w:sz w:val="24"/>
          <w:szCs w:val="24"/>
        </w:rPr>
        <w:softHyphen/>
      </w:r>
      <w:r w:rsidRPr="000D4068">
        <w:rPr>
          <w:rFonts w:ascii="Times New Roman" w:hAnsi="Times New Roman"/>
          <w:color w:val="000000" w:themeColor="text1"/>
          <w:sz w:val="24"/>
          <w:szCs w:val="24"/>
        </w:rPr>
        <w:softHyphen/>
        <w:t>_____. Superior Tribunal de Justiça. Recurso Especial n. 883.656/RS. Relator: Min. Herman Benjamin. Disponível em: &lt;</w:t>
      </w:r>
      <w:hyperlink r:id="rId18" w:history="1">
        <w:r w:rsidRPr="000D4068">
          <w:rPr>
            <w:rStyle w:val="Hyperlink"/>
            <w:rFonts w:ascii="Times New Roman" w:hAnsi="Times New Roman"/>
            <w:color w:val="000000" w:themeColor="text1"/>
            <w:sz w:val="24"/>
            <w:szCs w:val="24"/>
          </w:rPr>
          <w:t>http://www.stj.jus.br/</w:t>
        </w:r>
      </w:hyperlink>
      <w:r w:rsidRPr="000D4068">
        <w:rPr>
          <w:rFonts w:ascii="Times New Roman" w:hAnsi="Times New Roman"/>
          <w:color w:val="000000" w:themeColor="text1"/>
          <w:sz w:val="24"/>
          <w:szCs w:val="24"/>
        </w:rPr>
        <w:t>&gt;. Acesso em: 02 jul.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_____. Recurso Especial n. 1.145.083/MG, rel. Min. Herman Benjamin. Disponível em: &lt;</w:t>
      </w:r>
      <w:hyperlink r:id="rId19" w:history="1">
        <w:r w:rsidRPr="000D4068">
          <w:rPr>
            <w:rStyle w:val="Hyperlink"/>
            <w:rFonts w:ascii="Times New Roman" w:hAnsi="Times New Roman"/>
            <w:sz w:val="24"/>
            <w:szCs w:val="24"/>
          </w:rPr>
          <w:t>http://www.stj.jus.br/</w:t>
        </w:r>
      </w:hyperlink>
      <w:r w:rsidRPr="000D4068">
        <w:rPr>
          <w:rFonts w:ascii="Times New Roman" w:hAnsi="Times New Roman"/>
          <w:color w:val="000000" w:themeColor="text1"/>
          <w:sz w:val="24"/>
          <w:szCs w:val="24"/>
        </w:rPr>
        <w:t>&gt;. Acesso em: 02 jul.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_____. Recurso Especial n. 1.114.893/MG , rel. Min. Herman Benjamin. Disponível em: &lt;</w:t>
      </w:r>
      <w:hyperlink r:id="rId20" w:history="1">
        <w:r w:rsidRPr="000D4068">
          <w:rPr>
            <w:rStyle w:val="Hyperlink"/>
            <w:rFonts w:ascii="Times New Roman" w:hAnsi="Times New Roman"/>
            <w:sz w:val="24"/>
            <w:szCs w:val="24"/>
          </w:rPr>
          <w:t>http://www.stj.jus.br/</w:t>
        </w:r>
      </w:hyperlink>
      <w:r w:rsidRPr="000D4068">
        <w:rPr>
          <w:rFonts w:ascii="Times New Roman" w:hAnsi="Times New Roman"/>
          <w:color w:val="000000" w:themeColor="text1"/>
          <w:sz w:val="24"/>
          <w:szCs w:val="24"/>
        </w:rPr>
        <w:t>&gt;. Acesso em: 02 jul.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_____. Recurso Especial n. 1.198.727/MG, rel. Min. Herman Benjamin. Disponível em: &lt;</w:t>
      </w:r>
      <w:hyperlink r:id="rId21" w:history="1">
        <w:r w:rsidRPr="000D4068">
          <w:rPr>
            <w:rStyle w:val="Hyperlink"/>
            <w:rFonts w:ascii="Times New Roman" w:hAnsi="Times New Roman"/>
            <w:sz w:val="24"/>
            <w:szCs w:val="24"/>
          </w:rPr>
          <w:t>http://www.stj.jus.br/</w:t>
        </w:r>
      </w:hyperlink>
      <w:r w:rsidRPr="000D4068">
        <w:rPr>
          <w:rFonts w:ascii="Times New Roman" w:hAnsi="Times New Roman"/>
          <w:color w:val="000000" w:themeColor="text1"/>
          <w:sz w:val="24"/>
          <w:szCs w:val="24"/>
        </w:rPr>
        <w:t>&gt;. Acesso em: 02 jul.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Superior Tribunal de Justiça. Recurso Especial n. 1.269.494/MG. Relatora: Min. Eliana Calmon. Disponível em: </w:t>
      </w:r>
      <w:hyperlink r:id="rId22" w:history="1">
        <w:r w:rsidRPr="000D4068">
          <w:rPr>
            <w:rStyle w:val="Hyperlink"/>
            <w:rFonts w:ascii="Times New Roman" w:hAnsi="Times New Roman"/>
            <w:color w:val="000000" w:themeColor="text1"/>
            <w:sz w:val="24"/>
            <w:szCs w:val="24"/>
          </w:rPr>
          <w:t>http://www.stj.jus.br/</w:t>
        </w:r>
      </w:hyperlink>
      <w:r w:rsidRPr="000D4068">
        <w:rPr>
          <w:rFonts w:ascii="Times New Roman" w:hAnsi="Times New Roman"/>
          <w:color w:val="000000" w:themeColor="text1"/>
          <w:sz w:val="24"/>
          <w:szCs w:val="24"/>
        </w:rPr>
        <w:t>. Acesso em: 02 jul.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Recurso Especial n. 1.669.185/RS. Relator: Min. Herman Benjamin. Disponível em: </w:t>
      </w:r>
      <w:hyperlink r:id="rId23" w:history="1">
        <w:r w:rsidRPr="000D4068">
          <w:rPr>
            <w:rStyle w:val="Hyperlink"/>
            <w:rFonts w:ascii="Times New Roman" w:hAnsi="Times New Roman"/>
            <w:color w:val="000000" w:themeColor="text1"/>
            <w:sz w:val="24"/>
            <w:szCs w:val="24"/>
          </w:rPr>
          <w:t>http://www.stj.jus.br</w:t>
        </w:r>
      </w:hyperlink>
      <w:r w:rsidRPr="000D4068">
        <w:rPr>
          <w:rFonts w:ascii="Times New Roman" w:hAnsi="Times New Roman"/>
          <w:color w:val="000000" w:themeColor="text1"/>
          <w:sz w:val="24"/>
          <w:szCs w:val="24"/>
        </w:rPr>
        <w:t>. Acesso em: 02 jul.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Recurso Especial n. 1.255.127/MG. Relator: Min. Herman Benjamin. Disponível em: </w:t>
      </w:r>
      <w:hyperlink r:id="rId24" w:history="1">
        <w:r w:rsidRPr="000D4068">
          <w:rPr>
            <w:rStyle w:val="Hyperlink"/>
            <w:rFonts w:ascii="Times New Roman" w:hAnsi="Times New Roman"/>
            <w:color w:val="000000" w:themeColor="text1"/>
            <w:sz w:val="24"/>
            <w:szCs w:val="24"/>
          </w:rPr>
          <w:t>http://www.stj.jus.br</w:t>
        </w:r>
      </w:hyperlink>
      <w:r w:rsidRPr="000D4068">
        <w:rPr>
          <w:rFonts w:ascii="Times New Roman" w:hAnsi="Times New Roman"/>
          <w:color w:val="000000" w:themeColor="text1"/>
          <w:sz w:val="24"/>
          <w:szCs w:val="24"/>
        </w:rPr>
        <w:t>. Acesso em: 02 jul.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Superior Tribunal de Justiça. Recurso Especial n. 1.328.753/MG. Relator: Min. Herman Benjamin. Disponível em: </w:t>
      </w:r>
      <w:hyperlink r:id="rId25" w:history="1">
        <w:r w:rsidRPr="000D4068">
          <w:rPr>
            <w:rStyle w:val="Hyperlink"/>
            <w:rFonts w:ascii="Times New Roman" w:hAnsi="Times New Roman"/>
            <w:color w:val="000000" w:themeColor="text1"/>
            <w:sz w:val="24"/>
            <w:szCs w:val="24"/>
          </w:rPr>
          <w:t>http://www.stj.jus.br/</w:t>
        </w:r>
      </w:hyperlink>
      <w:r w:rsidRPr="000D4068">
        <w:rPr>
          <w:rFonts w:ascii="Times New Roman" w:hAnsi="Times New Roman"/>
          <w:color w:val="000000" w:themeColor="text1"/>
          <w:sz w:val="24"/>
          <w:szCs w:val="24"/>
        </w:rPr>
        <w:t>. Acesso em: 02 jul.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Recurso Especial n. 1.367.923/RJ. Relator: Min. Humberto Martins. Disponível em: </w:t>
      </w:r>
      <w:hyperlink r:id="rId26" w:history="1">
        <w:r w:rsidRPr="000D4068">
          <w:rPr>
            <w:rStyle w:val="Hyperlink"/>
            <w:rFonts w:ascii="Times New Roman" w:hAnsi="Times New Roman"/>
            <w:color w:val="000000" w:themeColor="text1"/>
            <w:sz w:val="24"/>
            <w:szCs w:val="24"/>
          </w:rPr>
          <w:t>http://www.stj.jus.br</w:t>
        </w:r>
      </w:hyperlink>
      <w:r w:rsidRPr="000D4068">
        <w:rPr>
          <w:rFonts w:ascii="Times New Roman" w:hAnsi="Times New Roman"/>
          <w:color w:val="000000" w:themeColor="text1"/>
          <w:sz w:val="24"/>
          <w:szCs w:val="24"/>
        </w:rPr>
        <w:t>. Acesso em: 02 jul.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Recurso Especial n. 1.180.078/MG. Relator: Min. Herman Benjamin. Disponível em: </w:t>
      </w:r>
      <w:hyperlink r:id="rId27" w:history="1">
        <w:r w:rsidRPr="000D4068">
          <w:rPr>
            <w:rStyle w:val="Hyperlink"/>
            <w:rFonts w:ascii="Times New Roman" w:hAnsi="Times New Roman"/>
            <w:color w:val="000000" w:themeColor="text1"/>
            <w:sz w:val="24"/>
            <w:szCs w:val="24"/>
          </w:rPr>
          <w:t>http://www.stj.jus.br</w:t>
        </w:r>
      </w:hyperlink>
      <w:r w:rsidRPr="000D4068">
        <w:rPr>
          <w:rFonts w:ascii="Times New Roman" w:hAnsi="Times New Roman"/>
          <w:color w:val="000000" w:themeColor="text1"/>
          <w:sz w:val="24"/>
          <w:szCs w:val="24"/>
        </w:rPr>
        <w:t>. Acesso em: 02 jul.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BECK, </w:t>
      </w:r>
      <w:proofErr w:type="spellStart"/>
      <w:r w:rsidRPr="000D4068">
        <w:rPr>
          <w:rFonts w:ascii="Times New Roman" w:hAnsi="Times New Roman"/>
          <w:color w:val="000000" w:themeColor="text1"/>
          <w:sz w:val="24"/>
          <w:szCs w:val="24"/>
        </w:rPr>
        <w:t>Ulrich</w:t>
      </w:r>
      <w:proofErr w:type="spellEnd"/>
      <w:r w:rsidRPr="000D4068">
        <w:rPr>
          <w:rFonts w:ascii="Times New Roman" w:hAnsi="Times New Roman"/>
          <w:color w:val="000000" w:themeColor="text1"/>
          <w:sz w:val="24"/>
          <w:szCs w:val="24"/>
        </w:rPr>
        <w:t>.</w:t>
      </w:r>
      <w:r w:rsidRPr="000D4068">
        <w:rPr>
          <w:rFonts w:ascii="Times New Roman" w:hAnsi="Times New Roman"/>
          <w:i/>
          <w:color w:val="000000" w:themeColor="text1"/>
          <w:sz w:val="24"/>
          <w:szCs w:val="24"/>
        </w:rPr>
        <w:t xml:space="preserve"> A metamorfose do mundo</w:t>
      </w:r>
      <w:r w:rsidRPr="000D4068">
        <w:rPr>
          <w:rFonts w:ascii="Times New Roman" w:hAnsi="Times New Roman"/>
          <w:color w:val="000000" w:themeColor="text1"/>
          <w:sz w:val="24"/>
          <w:szCs w:val="24"/>
        </w:rPr>
        <w:t>. Como as alterações climáticas estão transformando a sociedade. Lisboa: Edições 70, 2017.</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BOTKIN, Daniel B</w:t>
      </w:r>
      <w:r w:rsidRPr="000D4068">
        <w:rPr>
          <w:rFonts w:ascii="Times New Roman" w:hAnsi="Times New Roman"/>
          <w:color w:val="000000" w:themeColor="text1"/>
          <w:sz w:val="24"/>
          <w:szCs w:val="24"/>
          <w:lang w:val="en-US"/>
        </w:rPr>
        <w:t xml:space="preserve">. </w:t>
      </w:r>
      <w:r w:rsidRPr="000D4068">
        <w:rPr>
          <w:rFonts w:ascii="Times New Roman" w:hAnsi="Times New Roman"/>
          <w:i/>
          <w:color w:val="000000" w:themeColor="text1"/>
          <w:sz w:val="24"/>
          <w:szCs w:val="24"/>
          <w:lang w:val="en-US"/>
        </w:rPr>
        <w:t xml:space="preserve">Adjusting Law to Nature’s Discordant Harmonies. </w:t>
      </w:r>
      <w:r w:rsidRPr="000D4068">
        <w:rPr>
          <w:rFonts w:ascii="Times New Roman" w:hAnsi="Times New Roman"/>
          <w:color w:val="000000" w:themeColor="text1"/>
          <w:sz w:val="24"/>
          <w:szCs w:val="24"/>
          <w:lang w:val="en-US"/>
        </w:rPr>
        <w:t>Duke Environmental Law and Policy Forum. Vol. 7:25. 1996</w:t>
      </w:r>
    </w:p>
    <w:p w:rsidR="000D4068" w:rsidRPr="000D4068" w:rsidRDefault="000D4068" w:rsidP="000D4068">
      <w:pPr>
        <w:spacing w:after="0" w:line="240" w:lineRule="auto"/>
        <w:jc w:val="both"/>
        <w:rPr>
          <w:rFonts w:ascii="Times New Roman" w:hAnsi="Times New Roman"/>
          <w:color w:val="000000" w:themeColor="text1"/>
          <w:sz w:val="24"/>
          <w:szCs w:val="24"/>
          <w:lang w:val="en-US"/>
        </w:rPr>
      </w:pPr>
      <w:r w:rsidRPr="000D4068">
        <w:rPr>
          <w:rFonts w:ascii="Times New Roman" w:hAnsi="Times New Roman"/>
          <w:color w:val="000000" w:themeColor="text1"/>
          <w:sz w:val="24"/>
          <w:szCs w:val="24"/>
          <w:lang w:val="en-US"/>
        </w:rPr>
        <w:t xml:space="preserve">BOSSELMANN, Klaus. </w:t>
      </w:r>
      <w:r w:rsidRPr="000D4068">
        <w:rPr>
          <w:rFonts w:ascii="Times New Roman" w:hAnsi="Times New Roman"/>
          <w:i/>
          <w:color w:val="000000" w:themeColor="text1"/>
          <w:sz w:val="24"/>
          <w:szCs w:val="24"/>
          <w:lang w:val="en-US"/>
        </w:rPr>
        <w:t>Losing the forest for the trees: environmental reductionism in the Law</w:t>
      </w:r>
      <w:r w:rsidRPr="000D4068">
        <w:rPr>
          <w:rFonts w:ascii="Times New Roman" w:hAnsi="Times New Roman"/>
          <w:color w:val="000000" w:themeColor="text1"/>
          <w:sz w:val="24"/>
          <w:szCs w:val="24"/>
          <w:lang w:val="en-US"/>
        </w:rPr>
        <w:t xml:space="preserve">. </w:t>
      </w:r>
      <w:r w:rsidRPr="000D4068">
        <w:rPr>
          <w:rFonts w:ascii="Times New Roman" w:hAnsi="Times New Roman"/>
          <w:color w:val="000000" w:themeColor="text1"/>
          <w:sz w:val="24"/>
          <w:szCs w:val="24"/>
        </w:rPr>
        <w:t>Sustainability, 2010.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TAYLOR, </w:t>
      </w:r>
      <w:proofErr w:type="spellStart"/>
      <w:r w:rsidRPr="000D4068">
        <w:rPr>
          <w:rFonts w:ascii="Times New Roman" w:hAnsi="Times New Roman"/>
          <w:color w:val="000000" w:themeColor="text1"/>
          <w:sz w:val="24"/>
          <w:szCs w:val="24"/>
        </w:rPr>
        <w:t>Prue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i/>
          <w:color w:val="000000" w:themeColor="text1"/>
          <w:sz w:val="24"/>
          <w:szCs w:val="24"/>
        </w:rPr>
        <w:t>The</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Significance</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of</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the</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Earth</w:t>
      </w:r>
      <w:proofErr w:type="spellEnd"/>
      <w:r w:rsidRPr="000D4068">
        <w:rPr>
          <w:rFonts w:ascii="Times New Roman" w:hAnsi="Times New Roman"/>
          <w:i/>
          <w:color w:val="000000" w:themeColor="text1"/>
          <w:sz w:val="24"/>
          <w:szCs w:val="24"/>
        </w:rPr>
        <w:t xml:space="preserve"> Charter in </w:t>
      </w:r>
      <w:proofErr w:type="spellStart"/>
      <w:r w:rsidRPr="000D4068">
        <w:rPr>
          <w:rFonts w:ascii="Times New Roman" w:hAnsi="Times New Roman"/>
          <w:i/>
          <w:color w:val="000000" w:themeColor="text1"/>
          <w:sz w:val="24"/>
          <w:szCs w:val="24"/>
        </w:rPr>
        <w:t>International</w:t>
      </w:r>
      <w:proofErr w:type="spellEnd"/>
      <w:r w:rsidRPr="000D4068">
        <w:rPr>
          <w:rFonts w:ascii="Times New Roman" w:hAnsi="Times New Roman"/>
          <w:i/>
          <w:color w:val="000000" w:themeColor="text1"/>
          <w:sz w:val="24"/>
          <w:szCs w:val="24"/>
        </w:rPr>
        <w:t xml:space="preserve"> Law</w:t>
      </w:r>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The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Way</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Foward</w:t>
      </w:r>
      <w:proofErr w:type="spellEnd"/>
      <w:r w:rsidRPr="000D4068">
        <w:rPr>
          <w:rFonts w:ascii="Times New Roman" w:hAnsi="Times New Roman"/>
          <w:color w:val="000000" w:themeColor="text1"/>
          <w:sz w:val="24"/>
          <w:szCs w:val="24"/>
        </w:rPr>
        <w:t>, 2009. Disponível em: &lt;</w:t>
      </w:r>
      <w:r w:rsidR="00C676A7" w:rsidRPr="00C676A7">
        <w:t xml:space="preserve"> </w:t>
      </w:r>
      <w:hyperlink r:id="rId28" w:history="1">
        <w:r w:rsidR="00C676A7" w:rsidRPr="00465BD3">
          <w:rPr>
            <w:rStyle w:val="Hyperlink"/>
            <w:rFonts w:ascii="Times New Roman" w:hAnsi="Times New Roman"/>
            <w:sz w:val="24"/>
            <w:szCs w:val="24"/>
          </w:rPr>
          <w:t>https://earthcharter.org/wp-content/assets/virtual-library2/images/uploads/ENG-Bosselmann.pdf</w:t>
        </w:r>
      </w:hyperlink>
      <w:r w:rsidR="00C676A7">
        <w:rPr>
          <w:rFonts w:ascii="Times New Roman" w:hAnsi="Times New Roman"/>
          <w:color w:val="000000" w:themeColor="text1"/>
          <w:sz w:val="24"/>
          <w:szCs w:val="24"/>
        </w:rPr>
        <w:t xml:space="preserve"> </w:t>
      </w:r>
      <w:r w:rsidRPr="000D4068">
        <w:rPr>
          <w:rFonts w:ascii="Times New Roman" w:hAnsi="Times New Roman"/>
          <w:color w:val="000000" w:themeColor="text1"/>
          <w:sz w:val="24"/>
          <w:szCs w:val="24"/>
        </w:rPr>
        <w:t>&gt; Acesso em: 20 jun. 2020..</w:t>
      </w:r>
    </w:p>
    <w:p w:rsidR="000D4068" w:rsidRPr="000D4068" w:rsidRDefault="000D4068" w:rsidP="000D4068">
      <w:pPr>
        <w:spacing w:after="0" w:line="240" w:lineRule="auto"/>
        <w:jc w:val="both"/>
        <w:rPr>
          <w:rFonts w:ascii="Times New Roman" w:hAnsi="Times New Roman"/>
          <w:color w:val="000000" w:themeColor="text1"/>
          <w:sz w:val="24"/>
          <w:szCs w:val="24"/>
          <w:lang w:val="en-US"/>
        </w:rPr>
      </w:pPr>
      <w:r w:rsidRPr="000D4068">
        <w:rPr>
          <w:rFonts w:ascii="Times New Roman" w:hAnsi="Times New Roman"/>
          <w:color w:val="000000" w:themeColor="text1"/>
          <w:sz w:val="24"/>
          <w:szCs w:val="24"/>
        </w:rPr>
        <w:t>_____. O princípio da sustentabilidade: transformando direito e governança. São Paulo: Editora Revista dos Tribunais, 2015.</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lastRenderedPageBreak/>
        <w:t xml:space="preserve">BRUNNEE, </w:t>
      </w:r>
      <w:proofErr w:type="spellStart"/>
      <w:r w:rsidRPr="000D4068">
        <w:rPr>
          <w:rFonts w:ascii="Times New Roman" w:hAnsi="Times New Roman"/>
          <w:color w:val="000000" w:themeColor="text1"/>
          <w:sz w:val="24"/>
          <w:szCs w:val="24"/>
        </w:rPr>
        <w:t>Jutta</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The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Stockholm</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Declaration</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and</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the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Structure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and</w:t>
      </w:r>
      <w:proofErr w:type="spellEnd"/>
      <w:r w:rsidRPr="000D4068">
        <w:rPr>
          <w:rFonts w:ascii="Times New Roman" w:hAnsi="Times New Roman"/>
          <w:color w:val="000000" w:themeColor="text1"/>
          <w:sz w:val="24"/>
          <w:szCs w:val="24"/>
        </w:rPr>
        <w:t xml:space="preserve"> Processes </w:t>
      </w:r>
      <w:proofErr w:type="spellStart"/>
      <w:r w:rsidRPr="000D4068">
        <w:rPr>
          <w:rFonts w:ascii="Times New Roman" w:hAnsi="Times New Roman"/>
          <w:color w:val="000000" w:themeColor="text1"/>
          <w:sz w:val="24"/>
          <w:szCs w:val="24"/>
        </w:rPr>
        <w:t>of</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International</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Environmental</w:t>
      </w:r>
      <w:proofErr w:type="spellEnd"/>
      <w:r w:rsidRPr="000D4068">
        <w:rPr>
          <w:rFonts w:ascii="Times New Roman" w:hAnsi="Times New Roman"/>
          <w:color w:val="000000" w:themeColor="text1"/>
          <w:sz w:val="24"/>
          <w:szCs w:val="24"/>
        </w:rPr>
        <w:t xml:space="preserve"> Law. In: CHIRCOP, Aldo; MCDORMAN, Ted. (Ed.). </w:t>
      </w:r>
      <w:proofErr w:type="spellStart"/>
      <w:r w:rsidR="00CC0B88">
        <w:rPr>
          <w:rFonts w:ascii="Times New Roman" w:hAnsi="Times New Roman"/>
          <w:i/>
          <w:color w:val="000000" w:themeColor="text1"/>
          <w:sz w:val="24"/>
          <w:szCs w:val="24"/>
        </w:rPr>
        <w:t>The</w:t>
      </w:r>
      <w:proofErr w:type="spellEnd"/>
      <w:r w:rsidR="00CC0B88">
        <w:rPr>
          <w:rFonts w:ascii="Times New Roman" w:hAnsi="Times New Roman"/>
          <w:i/>
          <w:color w:val="000000" w:themeColor="text1"/>
          <w:sz w:val="24"/>
          <w:szCs w:val="24"/>
        </w:rPr>
        <w:t xml:space="preserve"> Future </w:t>
      </w:r>
      <w:proofErr w:type="spellStart"/>
      <w:r w:rsidR="00CC0B88">
        <w:rPr>
          <w:rFonts w:ascii="Times New Roman" w:hAnsi="Times New Roman"/>
          <w:i/>
          <w:color w:val="000000" w:themeColor="text1"/>
          <w:sz w:val="24"/>
          <w:szCs w:val="24"/>
        </w:rPr>
        <w:t>of</w:t>
      </w:r>
      <w:proofErr w:type="spellEnd"/>
      <w:r w:rsidR="00CC0B88">
        <w:rPr>
          <w:rFonts w:ascii="Times New Roman" w:hAnsi="Times New Roman"/>
          <w:i/>
          <w:color w:val="000000" w:themeColor="text1"/>
          <w:sz w:val="24"/>
          <w:szCs w:val="24"/>
        </w:rPr>
        <w:t xml:space="preserve"> </w:t>
      </w:r>
      <w:proofErr w:type="spellStart"/>
      <w:r w:rsidR="00CC0B88">
        <w:rPr>
          <w:rFonts w:ascii="Times New Roman" w:hAnsi="Times New Roman"/>
          <w:i/>
          <w:color w:val="000000" w:themeColor="text1"/>
          <w:sz w:val="24"/>
          <w:szCs w:val="24"/>
        </w:rPr>
        <w:t>Ocean</w:t>
      </w:r>
      <w:proofErr w:type="spellEnd"/>
      <w:r w:rsidR="00CC0B88">
        <w:rPr>
          <w:rFonts w:ascii="Times New Roman" w:hAnsi="Times New Roman"/>
          <w:i/>
          <w:color w:val="000000" w:themeColor="text1"/>
          <w:sz w:val="24"/>
          <w:szCs w:val="24"/>
        </w:rPr>
        <w:t xml:space="preserve"> Re</w:t>
      </w:r>
      <w:r w:rsidRPr="000D4068">
        <w:rPr>
          <w:rFonts w:ascii="Times New Roman" w:hAnsi="Times New Roman"/>
          <w:i/>
          <w:color w:val="000000" w:themeColor="text1"/>
          <w:sz w:val="24"/>
          <w:szCs w:val="24"/>
        </w:rPr>
        <w:t xml:space="preserve">gime </w:t>
      </w:r>
      <w:proofErr w:type="spellStart"/>
      <w:r w:rsidRPr="000D4068">
        <w:rPr>
          <w:rFonts w:ascii="Times New Roman" w:hAnsi="Times New Roman"/>
          <w:i/>
          <w:color w:val="000000" w:themeColor="text1"/>
          <w:sz w:val="24"/>
          <w:szCs w:val="24"/>
        </w:rPr>
        <w:t>Building</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Essays</w:t>
      </w:r>
      <w:proofErr w:type="spellEnd"/>
      <w:r w:rsidRPr="000D4068">
        <w:rPr>
          <w:rFonts w:ascii="Times New Roman" w:hAnsi="Times New Roman"/>
          <w:color w:val="000000" w:themeColor="text1"/>
          <w:sz w:val="24"/>
          <w:szCs w:val="24"/>
        </w:rPr>
        <w:t xml:space="preserve"> in Tribute to Douglas M. Johnston. </w:t>
      </w:r>
      <w:proofErr w:type="spellStart"/>
      <w:r w:rsidRPr="000D4068">
        <w:rPr>
          <w:rFonts w:ascii="Times New Roman" w:hAnsi="Times New Roman"/>
          <w:color w:val="000000" w:themeColor="text1"/>
          <w:sz w:val="24"/>
          <w:szCs w:val="24"/>
        </w:rPr>
        <w:t>Kluwer</w:t>
      </w:r>
      <w:proofErr w:type="spellEnd"/>
      <w:r w:rsidRPr="000D4068">
        <w:rPr>
          <w:rFonts w:ascii="Times New Roman" w:hAnsi="Times New Roman"/>
          <w:color w:val="000000" w:themeColor="text1"/>
          <w:sz w:val="24"/>
          <w:szCs w:val="24"/>
        </w:rPr>
        <w:t>, 2008.</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BRUCH, Carl. Is </w:t>
      </w:r>
      <w:proofErr w:type="spellStart"/>
      <w:r w:rsidRPr="000D4068">
        <w:rPr>
          <w:rFonts w:ascii="Times New Roman" w:hAnsi="Times New Roman"/>
          <w:color w:val="000000" w:themeColor="text1"/>
          <w:sz w:val="24"/>
          <w:szCs w:val="24"/>
        </w:rPr>
        <w:t>International</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Environmental</w:t>
      </w:r>
      <w:proofErr w:type="spellEnd"/>
      <w:r w:rsidRPr="000D4068">
        <w:rPr>
          <w:rFonts w:ascii="Times New Roman" w:hAnsi="Times New Roman"/>
          <w:color w:val="000000" w:themeColor="text1"/>
          <w:sz w:val="24"/>
          <w:szCs w:val="24"/>
        </w:rPr>
        <w:t xml:space="preserve"> Law </w:t>
      </w:r>
      <w:proofErr w:type="spellStart"/>
      <w:r w:rsidRPr="000D4068">
        <w:rPr>
          <w:rFonts w:ascii="Times New Roman" w:hAnsi="Times New Roman"/>
          <w:color w:val="000000" w:themeColor="text1"/>
          <w:sz w:val="24"/>
          <w:szCs w:val="24"/>
        </w:rPr>
        <w:t>Really</w:t>
      </w:r>
      <w:proofErr w:type="spellEnd"/>
      <w:r w:rsidRPr="000D4068">
        <w:rPr>
          <w:rFonts w:ascii="Times New Roman" w:hAnsi="Times New Roman"/>
          <w:color w:val="000000" w:themeColor="text1"/>
          <w:sz w:val="24"/>
          <w:szCs w:val="24"/>
        </w:rPr>
        <w:t xml:space="preserve"> Law?: </w:t>
      </w:r>
      <w:proofErr w:type="spellStart"/>
      <w:r w:rsidRPr="000D4068">
        <w:rPr>
          <w:rFonts w:ascii="Times New Roman" w:hAnsi="Times New Roman"/>
          <w:color w:val="000000" w:themeColor="text1"/>
          <w:sz w:val="24"/>
          <w:szCs w:val="24"/>
        </w:rPr>
        <w:t>An</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Analysis</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of</w:t>
      </w:r>
      <w:proofErr w:type="spellEnd"/>
      <w:r w:rsidRPr="000D4068">
        <w:rPr>
          <w:rFonts w:ascii="Times New Roman" w:hAnsi="Times New Roman"/>
          <w:color w:val="000000" w:themeColor="text1"/>
          <w:sz w:val="24"/>
          <w:szCs w:val="24"/>
        </w:rPr>
        <w:t xml:space="preserve"> Application in </w:t>
      </w:r>
      <w:proofErr w:type="spellStart"/>
      <w:r w:rsidRPr="000D4068">
        <w:rPr>
          <w:rFonts w:ascii="Times New Roman" w:hAnsi="Times New Roman"/>
          <w:color w:val="000000" w:themeColor="text1"/>
          <w:sz w:val="24"/>
          <w:szCs w:val="24"/>
        </w:rPr>
        <w:t>Domestic</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Courts</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i/>
          <w:color w:val="000000" w:themeColor="text1"/>
          <w:sz w:val="24"/>
          <w:szCs w:val="24"/>
        </w:rPr>
        <w:t>Pace</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Environmental</w:t>
      </w:r>
      <w:proofErr w:type="spellEnd"/>
      <w:r w:rsidRPr="000D4068">
        <w:rPr>
          <w:rFonts w:ascii="Times New Roman" w:hAnsi="Times New Roman"/>
          <w:i/>
          <w:color w:val="000000" w:themeColor="text1"/>
          <w:sz w:val="24"/>
          <w:szCs w:val="24"/>
        </w:rPr>
        <w:t xml:space="preserve"> Law </w:t>
      </w:r>
      <w:proofErr w:type="spellStart"/>
      <w:r w:rsidRPr="000D4068">
        <w:rPr>
          <w:rFonts w:ascii="Times New Roman" w:hAnsi="Times New Roman"/>
          <w:i/>
          <w:color w:val="000000" w:themeColor="text1"/>
          <w:sz w:val="24"/>
          <w:szCs w:val="24"/>
        </w:rPr>
        <w:t>Review</w:t>
      </w:r>
      <w:proofErr w:type="spellEnd"/>
      <w:r w:rsidRPr="000D4068">
        <w:rPr>
          <w:rFonts w:ascii="Times New Roman" w:hAnsi="Times New Roman"/>
          <w:color w:val="000000" w:themeColor="text1"/>
          <w:sz w:val="24"/>
          <w:szCs w:val="24"/>
        </w:rPr>
        <w:t>, n. 23, p. 423-464, 2006.</w:t>
      </w:r>
    </w:p>
    <w:p w:rsidR="00590025" w:rsidRDefault="00590025" w:rsidP="000D4068">
      <w:pPr>
        <w:spacing w:after="0" w:line="240" w:lineRule="auto"/>
        <w:jc w:val="both"/>
        <w:rPr>
          <w:rFonts w:ascii="Times New Roman" w:hAnsi="Times New Roman"/>
          <w:color w:val="000000" w:themeColor="text1"/>
          <w:sz w:val="24"/>
          <w:szCs w:val="24"/>
        </w:rPr>
      </w:pPr>
      <w:r w:rsidRPr="00590025">
        <w:rPr>
          <w:rFonts w:ascii="Times New Roman" w:hAnsi="Times New Roman"/>
          <w:color w:val="000000" w:themeColor="text1"/>
          <w:sz w:val="24"/>
          <w:szCs w:val="24"/>
        </w:rPr>
        <w:t xml:space="preserve">CAPRA, </w:t>
      </w:r>
      <w:proofErr w:type="spellStart"/>
      <w:r w:rsidRPr="00590025">
        <w:rPr>
          <w:rFonts w:ascii="Times New Roman" w:hAnsi="Times New Roman"/>
          <w:color w:val="000000" w:themeColor="text1"/>
          <w:sz w:val="24"/>
          <w:szCs w:val="24"/>
        </w:rPr>
        <w:t>Fritjof</w:t>
      </w:r>
      <w:proofErr w:type="spellEnd"/>
      <w:r w:rsidRPr="00590025">
        <w:rPr>
          <w:rFonts w:ascii="Times New Roman" w:hAnsi="Times New Roman"/>
          <w:color w:val="000000" w:themeColor="text1"/>
          <w:sz w:val="24"/>
          <w:szCs w:val="24"/>
        </w:rPr>
        <w:t xml:space="preserve">; MATTEI, Ugo. </w:t>
      </w:r>
      <w:r w:rsidRPr="00590025">
        <w:rPr>
          <w:rFonts w:ascii="Times New Roman" w:hAnsi="Times New Roman"/>
          <w:i/>
          <w:color w:val="000000" w:themeColor="text1"/>
          <w:sz w:val="24"/>
          <w:szCs w:val="24"/>
        </w:rPr>
        <w:t xml:space="preserve">A revolução </w:t>
      </w:r>
      <w:proofErr w:type="spellStart"/>
      <w:r w:rsidRPr="00590025">
        <w:rPr>
          <w:rFonts w:ascii="Times New Roman" w:hAnsi="Times New Roman"/>
          <w:i/>
          <w:color w:val="000000" w:themeColor="text1"/>
          <w:sz w:val="24"/>
          <w:szCs w:val="24"/>
        </w:rPr>
        <w:t>ecojurídica</w:t>
      </w:r>
      <w:proofErr w:type="spellEnd"/>
      <w:r w:rsidRPr="00590025">
        <w:rPr>
          <w:rFonts w:ascii="Times New Roman" w:hAnsi="Times New Roman"/>
          <w:color w:val="000000" w:themeColor="text1"/>
          <w:sz w:val="24"/>
          <w:szCs w:val="24"/>
        </w:rPr>
        <w:t xml:space="preserve">. O direito sistêmico em sintonia com a natureza e a comunidade. São Paulo: </w:t>
      </w:r>
      <w:proofErr w:type="spellStart"/>
      <w:r w:rsidRPr="00590025">
        <w:rPr>
          <w:rFonts w:ascii="Times New Roman" w:hAnsi="Times New Roman"/>
          <w:color w:val="000000" w:themeColor="text1"/>
          <w:sz w:val="24"/>
          <w:szCs w:val="24"/>
        </w:rPr>
        <w:t>Cultrix</w:t>
      </w:r>
      <w:proofErr w:type="spellEnd"/>
      <w:r>
        <w:rPr>
          <w:rFonts w:ascii="Times New Roman" w:hAnsi="Times New Roman"/>
          <w:color w:val="000000" w:themeColor="text1"/>
          <w:sz w:val="24"/>
          <w:szCs w:val="24"/>
        </w:rPr>
        <w:t>, 2018.</w:t>
      </w:r>
    </w:p>
    <w:p w:rsidR="00E01430" w:rsidRDefault="00E01430" w:rsidP="000D4068">
      <w:pPr>
        <w:spacing w:after="0" w:line="240" w:lineRule="auto"/>
        <w:jc w:val="both"/>
        <w:rPr>
          <w:rFonts w:ascii="Times New Roman" w:hAnsi="Times New Roman"/>
          <w:color w:val="000000" w:themeColor="text1"/>
          <w:sz w:val="24"/>
          <w:szCs w:val="24"/>
        </w:rPr>
      </w:pPr>
      <w:r w:rsidRPr="00E01430">
        <w:rPr>
          <w:rFonts w:ascii="Times New Roman" w:hAnsi="Times New Roman"/>
          <w:color w:val="000000" w:themeColor="text1"/>
          <w:sz w:val="24"/>
          <w:szCs w:val="24"/>
        </w:rPr>
        <w:t xml:space="preserve">CANOTILHO, José Joaquim Gomes. Direito do Ambiente e crítica da razão cínica das normas jurídicas. </w:t>
      </w:r>
      <w:r w:rsidRPr="00E01430">
        <w:rPr>
          <w:rFonts w:ascii="Times New Roman" w:hAnsi="Times New Roman"/>
          <w:i/>
          <w:color w:val="000000" w:themeColor="text1"/>
          <w:sz w:val="24"/>
          <w:szCs w:val="24"/>
        </w:rPr>
        <w:t>Revista de Direito do Ambiente e Ordenamento do Território</w:t>
      </w:r>
      <w:r>
        <w:rPr>
          <w:rFonts w:ascii="Times New Roman" w:hAnsi="Times New Roman"/>
          <w:color w:val="000000" w:themeColor="text1"/>
          <w:sz w:val="24"/>
          <w:szCs w:val="24"/>
        </w:rPr>
        <w:t>, n. 1, p. 97-99</w:t>
      </w:r>
      <w:r w:rsidRPr="00E01430">
        <w:rPr>
          <w:rFonts w:ascii="Times New Roman" w:hAnsi="Times New Roman"/>
          <w:color w:val="000000" w:themeColor="text1"/>
          <w:sz w:val="24"/>
          <w:szCs w:val="24"/>
        </w:rPr>
        <w:t>, Set. 1995.</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CAPPELLI, Silvia. In dubio pro natura. </w:t>
      </w:r>
      <w:r w:rsidRPr="000D4068">
        <w:rPr>
          <w:rFonts w:ascii="Times New Roman" w:hAnsi="Times New Roman"/>
          <w:i/>
          <w:color w:val="000000" w:themeColor="text1"/>
          <w:sz w:val="24"/>
          <w:szCs w:val="24"/>
        </w:rPr>
        <w:t>Revista de Direito Ambiental</w:t>
      </w:r>
      <w:r w:rsidRPr="000D4068">
        <w:rPr>
          <w:rFonts w:ascii="Times New Roman" w:hAnsi="Times New Roman"/>
          <w:color w:val="000000" w:themeColor="text1"/>
          <w:sz w:val="24"/>
          <w:szCs w:val="24"/>
        </w:rPr>
        <w:t>, vol. 98, p. 197-223, Abr./Jun.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COLÔMBIA. Corte Suprema de </w:t>
      </w:r>
      <w:proofErr w:type="spellStart"/>
      <w:r w:rsidRPr="000D4068">
        <w:rPr>
          <w:rFonts w:ascii="Times New Roman" w:hAnsi="Times New Roman"/>
          <w:color w:val="000000" w:themeColor="text1"/>
          <w:sz w:val="24"/>
          <w:szCs w:val="24"/>
        </w:rPr>
        <w:t>Justicia</w:t>
      </w:r>
      <w:proofErr w:type="spellEnd"/>
      <w:r w:rsidRPr="000D4068">
        <w:rPr>
          <w:rFonts w:ascii="Times New Roman" w:hAnsi="Times New Roman"/>
          <w:color w:val="000000" w:themeColor="text1"/>
          <w:sz w:val="24"/>
          <w:szCs w:val="24"/>
        </w:rPr>
        <w:t>. Disponível em: &lt;</w:t>
      </w:r>
      <w:hyperlink r:id="rId29" w:history="1">
        <w:r w:rsidRPr="000D4068">
          <w:rPr>
            <w:rStyle w:val="Hyperlink"/>
            <w:rFonts w:ascii="Times New Roman" w:hAnsi="Times New Roman"/>
            <w:color w:val="000000" w:themeColor="text1"/>
            <w:sz w:val="24"/>
            <w:szCs w:val="24"/>
          </w:rPr>
          <w:t>https://www.elespectador.com/opinion/habeas-corpus-para-chucho-el-oso-columna-705565/</w:t>
        </w:r>
      </w:hyperlink>
      <w:r w:rsidRPr="000D4068">
        <w:rPr>
          <w:rFonts w:ascii="Times New Roman" w:hAnsi="Times New Roman"/>
          <w:color w:val="000000" w:themeColor="text1"/>
          <w:sz w:val="24"/>
          <w:szCs w:val="24"/>
        </w:rPr>
        <w:t>&gt; Acesso em 18 set.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Corte Suprema de </w:t>
      </w:r>
      <w:proofErr w:type="spellStart"/>
      <w:r w:rsidRPr="000D4068">
        <w:rPr>
          <w:rFonts w:ascii="Times New Roman" w:hAnsi="Times New Roman"/>
          <w:color w:val="000000" w:themeColor="text1"/>
          <w:sz w:val="24"/>
          <w:szCs w:val="24"/>
        </w:rPr>
        <w:t>Justicia</w:t>
      </w:r>
      <w:proofErr w:type="spellEnd"/>
      <w:r w:rsidRPr="000D4068">
        <w:rPr>
          <w:rFonts w:ascii="Times New Roman" w:hAnsi="Times New Roman"/>
          <w:color w:val="000000" w:themeColor="text1"/>
          <w:sz w:val="24"/>
          <w:szCs w:val="24"/>
        </w:rPr>
        <w:t xml:space="preserve">. Disponível em: </w:t>
      </w:r>
      <w:hyperlink r:id="rId30" w:history="1">
        <w:r w:rsidRPr="000D4068">
          <w:rPr>
            <w:rStyle w:val="Hyperlink"/>
            <w:rFonts w:ascii="Times New Roman" w:hAnsi="Times New Roman"/>
            <w:color w:val="000000" w:themeColor="text1"/>
            <w:sz w:val="24"/>
            <w:szCs w:val="24"/>
          </w:rPr>
          <w:t>http://www.cortesuprema.gov.co/corte/wp-content/uploads/2018/04/STC4360-2018-2018-00319-011.pdf</w:t>
        </w:r>
      </w:hyperlink>
      <w:r w:rsidRPr="000D4068">
        <w:rPr>
          <w:rFonts w:ascii="Times New Roman" w:hAnsi="Times New Roman"/>
          <w:color w:val="000000" w:themeColor="text1"/>
          <w:sz w:val="24"/>
          <w:szCs w:val="24"/>
        </w:rPr>
        <w:t>. Acesso em: 18 set.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Corte Constitucional. </w:t>
      </w:r>
      <w:proofErr w:type="spellStart"/>
      <w:r w:rsidRPr="000D4068">
        <w:rPr>
          <w:rFonts w:ascii="Times New Roman" w:hAnsi="Times New Roman"/>
          <w:color w:val="000000" w:themeColor="text1"/>
          <w:sz w:val="24"/>
          <w:szCs w:val="24"/>
        </w:rPr>
        <w:t>Consejo</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Comunitario</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Mayor</w:t>
      </w:r>
      <w:proofErr w:type="spellEnd"/>
      <w:r w:rsidRPr="000D4068">
        <w:rPr>
          <w:rFonts w:ascii="Times New Roman" w:hAnsi="Times New Roman"/>
          <w:color w:val="000000" w:themeColor="text1"/>
          <w:sz w:val="24"/>
          <w:szCs w:val="24"/>
        </w:rPr>
        <w:t xml:space="preserve"> de </w:t>
      </w:r>
      <w:proofErr w:type="spellStart"/>
      <w:r w:rsidRPr="000D4068">
        <w:rPr>
          <w:rFonts w:ascii="Times New Roman" w:hAnsi="Times New Roman"/>
          <w:color w:val="000000" w:themeColor="text1"/>
          <w:sz w:val="24"/>
          <w:szCs w:val="24"/>
        </w:rPr>
        <w:t>la</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Organización</w:t>
      </w:r>
      <w:proofErr w:type="spellEnd"/>
      <w:r w:rsidRPr="000D4068">
        <w:rPr>
          <w:rFonts w:ascii="Times New Roman" w:hAnsi="Times New Roman"/>
          <w:color w:val="000000" w:themeColor="text1"/>
          <w:sz w:val="24"/>
          <w:szCs w:val="24"/>
        </w:rPr>
        <w:t xml:space="preserve"> Popular Campesina </w:t>
      </w:r>
      <w:proofErr w:type="spellStart"/>
      <w:r w:rsidRPr="000D4068">
        <w:rPr>
          <w:rFonts w:ascii="Times New Roman" w:hAnsi="Times New Roman"/>
          <w:color w:val="000000" w:themeColor="text1"/>
          <w:sz w:val="24"/>
          <w:szCs w:val="24"/>
        </w:rPr>
        <w:t>del</w:t>
      </w:r>
      <w:proofErr w:type="spellEnd"/>
      <w:r w:rsidRPr="000D4068">
        <w:rPr>
          <w:rFonts w:ascii="Times New Roman" w:hAnsi="Times New Roman"/>
          <w:color w:val="000000" w:themeColor="text1"/>
          <w:sz w:val="24"/>
          <w:szCs w:val="24"/>
        </w:rPr>
        <w:t xml:space="preserve"> Alto </w:t>
      </w:r>
      <w:proofErr w:type="spellStart"/>
      <w:r w:rsidRPr="000D4068">
        <w:rPr>
          <w:rFonts w:ascii="Times New Roman" w:hAnsi="Times New Roman"/>
          <w:color w:val="000000" w:themeColor="text1"/>
          <w:sz w:val="24"/>
          <w:szCs w:val="24"/>
        </w:rPr>
        <w:t>Atrato</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Consejo</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Comunitario</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Mayor</w:t>
      </w:r>
      <w:proofErr w:type="spellEnd"/>
      <w:r w:rsidRPr="000D4068">
        <w:rPr>
          <w:rFonts w:ascii="Times New Roman" w:hAnsi="Times New Roman"/>
          <w:color w:val="000000" w:themeColor="text1"/>
          <w:sz w:val="24"/>
          <w:szCs w:val="24"/>
        </w:rPr>
        <w:t xml:space="preserve"> de </w:t>
      </w:r>
      <w:proofErr w:type="spellStart"/>
      <w:r w:rsidRPr="000D4068">
        <w:rPr>
          <w:rFonts w:ascii="Times New Roman" w:hAnsi="Times New Roman"/>
          <w:color w:val="000000" w:themeColor="text1"/>
          <w:sz w:val="24"/>
          <w:szCs w:val="24"/>
        </w:rPr>
        <w:t>la</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Asociación</w:t>
      </w:r>
      <w:proofErr w:type="spellEnd"/>
      <w:r w:rsidRPr="000D4068">
        <w:rPr>
          <w:rFonts w:ascii="Times New Roman" w:hAnsi="Times New Roman"/>
          <w:color w:val="000000" w:themeColor="text1"/>
          <w:sz w:val="24"/>
          <w:szCs w:val="24"/>
        </w:rPr>
        <w:t xml:space="preserve"> Campesina Integral </w:t>
      </w:r>
      <w:proofErr w:type="spellStart"/>
      <w:r w:rsidRPr="000D4068">
        <w:rPr>
          <w:rFonts w:ascii="Times New Roman" w:hAnsi="Times New Roman"/>
          <w:color w:val="000000" w:themeColor="text1"/>
          <w:sz w:val="24"/>
          <w:szCs w:val="24"/>
        </w:rPr>
        <w:t>del</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Atrato</w:t>
      </w:r>
      <w:proofErr w:type="spellEnd"/>
      <w:r w:rsidRPr="000D4068">
        <w:rPr>
          <w:rFonts w:ascii="Times New Roman" w:hAnsi="Times New Roman"/>
          <w:color w:val="000000" w:themeColor="text1"/>
          <w:sz w:val="24"/>
          <w:szCs w:val="24"/>
        </w:rPr>
        <w:t>,</w:t>
      </w:r>
      <w:proofErr w:type="spellStart"/>
      <w:r w:rsidRPr="000D4068">
        <w:rPr>
          <w:rFonts w:ascii="Times New Roman" w:hAnsi="Times New Roman"/>
          <w:color w:val="000000" w:themeColor="text1"/>
          <w:sz w:val="24"/>
          <w:szCs w:val="24"/>
        </w:rPr>
        <w:t>Asociación</w:t>
      </w:r>
      <w:proofErr w:type="spellEnd"/>
      <w:r w:rsidRPr="000D4068">
        <w:rPr>
          <w:rFonts w:ascii="Times New Roman" w:hAnsi="Times New Roman"/>
          <w:color w:val="000000" w:themeColor="text1"/>
          <w:sz w:val="24"/>
          <w:szCs w:val="24"/>
        </w:rPr>
        <w:t xml:space="preserve"> de </w:t>
      </w:r>
      <w:proofErr w:type="spellStart"/>
      <w:r w:rsidRPr="000D4068">
        <w:rPr>
          <w:rFonts w:ascii="Times New Roman" w:hAnsi="Times New Roman"/>
          <w:color w:val="000000" w:themeColor="text1"/>
          <w:sz w:val="24"/>
          <w:szCs w:val="24"/>
        </w:rPr>
        <w:t>Consejos</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Comunitarios</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del</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Bajo</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Atrato</w:t>
      </w:r>
      <w:proofErr w:type="spellEnd"/>
      <w:r w:rsidRPr="000D4068">
        <w:rPr>
          <w:rFonts w:ascii="Times New Roman" w:hAnsi="Times New Roman"/>
          <w:color w:val="000000" w:themeColor="text1"/>
          <w:sz w:val="24"/>
          <w:szCs w:val="24"/>
        </w:rPr>
        <w:t xml:space="preserve">, Foro </w:t>
      </w:r>
      <w:proofErr w:type="spellStart"/>
      <w:r w:rsidRPr="000D4068">
        <w:rPr>
          <w:rFonts w:ascii="Times New Roman" w:hAnsi="Times New Roman"/>
          <w:color w:val="000000" w:themeColor="text1"/>
          <w:sz w:val="24"/>
          <w:szCs w:val="24"/>
        </w:rPr>
        <w:t>Inter-Étnico</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Solidariedad</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Chocó</w:t>
      </w:r>
      <w:proofErr w:type="spellEnd"/>
      <w:r w:rsidRPr="000D4068">
        <w:rPr>
          <w:rFonts w:ascii="Times New Roman" w:hAnsi="Times New Roman"/>
          <w:color w:val="000000" w:themeColor="text1"/>
          <w:sz w:val="24"/>
          <w:szCs w:val="24"/>
        </w:rPr>
        <w:t xml:space="preserve"> y </w:t>
      </w:r>
      <w:proofErr w:type="spellStart"/>
      <w:r w:rsidRPr="000D4068">
        <w:rPr>
          <w:rFonts w:ascii="Times New Roman" w:hAnsi="Times New Roman"/>
          <w:color w:val="000000" w:themeColor="text1"/>
          <w:sz w:val="24"/>
          <w:szCs w:val="24"/>
        </w:rPr>
        <w:t>Otros</w:t>
      </w:r>
      <w:proofErr w:type="spellEnd"/>
      <w:r w:rsidRPr="000D4068">
        <w:rPr>
          <w:rFonts w:ascii="Times New Roman" w:hAnsi="Times New Roman"/>
          <w:color w:val="000000" w:themeColor="text1"/>
          <w:sz w:val="24"/>
          <w:szCs w:val="24"/>
        </w:rPr>
        <w:t xml:space="preserve"> </w:t>
      </w:r>
      <w:r w:rsidRPr="000D4068">
        <w:rPr>
          <w:rFonts w:ascii="Times New Roman" w:hAnsi="Times New Roman"/>
          <w:i/>
          <w:color w:val="000000" w:themeColor="text1"/>
          <w:sz w:val="24"/>
          <w:szCs w:val="24"/>
        </w:rPr>
        <w:t>versus</w:t>
      </w:r>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Presidencia</w:t>
      </w:r>
      <w:proofErr w:type="spellEnd"/>
      <w:r w:rsidRPr="000D4068">
        <w:rPr>
          <w:rFonts w:ascii="Times New Roman" w:hAnsi="Times New Roman"/>
          <w:color w:val="000000" w:themeColor="text1"/>
          <w:sz w:val="24"/>
          <w:szCs w:val="24"/>
        </w:rPr>
        <w:t xml:space="preserve"> de </w:t>
      </w:r>
      <w:proofErr w:type="spellStart"/>
      <w:r w:rsidRPr="000D4068">
        <w:rPr>
          <w:rFonts w:ascii="Times New Roman" w:hAnsi="Times New Roman"/>
          <w:color w:val="000000" w:themeColor="text1"/>
          <w:sz w:val="24"/>
          <w:szCs w:val="24"/>
        </w:rPr>
        <w:t>la</w:t>
      </w:r>
      <w:proofErr w:type="spellEnd"/>
      <w:r w:rsidRPr="000D4068">
        <w:rPr>
          <w:rFonts w:ascii="Times New Roman" w:hAnsi="Times New Roman"/>
          <w:color w:val="000000" w:themeColor="text1"/>
          <w:sz w:val="24"/>
          <w:szCs w:val="24"/>
        </w:rPr>
        <w:t xml:space="preserve"> Republica y </w:t>
      </w:r>
      <w:proofErr w:type="spellStart"/>
      <w:r w:rsidRPr="000D4068">
        <w:rPr>
          <w:rFonts w:ascii="Times New Roman" w:hAnsi="Times New Roman"/>
          <w:color w:val="000000" w:themeColor="text1"/>
          <w:sz w:val="24"/>
          <w:szCs w:val="24"/>
        </w:rPr>
        <w:t>Otros</w:t>
      </w:r>
      <w:proofErr w:type="spellEnd"/>
      <w:r w:rsidRPr="000D4068">
        <w:rPr>
          <w:rFonts w:ascii="Times New Roman" w:hAnsi="Times New Roman"/>
          <w:color w:val="000000" w:themeColor="text1"/>
          <w:sz w:val="24"/>
          <w:szCs w:val="24"/>
        </w:rPr>
        <w:t>. Disponível em: &lt;</w:t>
      </w:r>
      <w:r w:rsidR="00C676A7" w:rsidRPr="00C676A7">
        <w:t xml:space="preserve"> </w:t>
      </w:r>
      <w:hyperlink r:id="rId31" w:history="1">
        <w:r w:rsidR="00C676A7" w:rsidRPr="00C676A7">
          <w:rPr>
            <w:rStyle w:val="Hyperlink"/>
            <w:rFonts w:ascii="Times New Roman" w:hAnsi="Times New Roman"/>
            <w:sz w:val="24"/>
            <w:szCs w:val="24"/>
          </w:rPr>
          <w:t>https://www.corteconstitucional.gov.co/</w:t>
        </w:r>
      </w:hyperlink>
      <w:r w:rsidR="00C676A7">
        <w:rPr>
          <w:rFonts w:ascii="Times New Roman" w:hAnsi="Times New Roman"/>
          <w:color w:val="000000" w:themeColor="text1"/>
          <w:sz w:val="24"/>
          <w:szCs w:val="24"/>
        </w:rPr>
        <w:t xml:space="preserve"> </w:t>
      </w:r>
      <w:r w:rsidRPr="000D4068">
        <w:rPr>
          <w:rFonts w:ascii="Times New Roman" w:hAnsi="Times New Roman"/>
          <w:color w:val="000000" w:themeColor="text1"/>
          <w:sz w:val="24"/>
          <w:szCs w:val="24"/>
        </w:rPr>
        <w:t>&gt;. Acesso em 20 de jul.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Supremo Tribunal de </w:t>
      </w:r>
      <w:proofErr w:type="spellStart"/>
      <w:r w:rsidRPr="000D4068">
        <w:rPr>
          <w:rFonts w:ascii="Times New Roman" w:hAnsi="Times New Roman"/>
          <w:color w:val="000000" w:themeColor="text1"/>
          <w:sz w:val="24"/>
          <w:szCs w:val="24"/>
        </w:rPr>
        <w:t>Justicia</w:t>
      </w:r>
      <w:proofErr w:type="spellEnd"/>
      <w:r w:rsidRPr="000D4068">
        <w:rPr>
          <w:rFonts w:ascii="Times New Roman" w:hAnsi="Times New Roman"/>
          <w:color w:val="000000" w:themeColor="text1"/>
          <w:sz w:val="24"/>
          <w:szCs w:val="24"/>
        </w:rPr>
        <w:t xml:space="preserve">. Victoria Alexandra Arena Sanchez, José Daniel y Felix </w:t>
      </w:r>
      <w:proofErr w:type="spellStart"/>
      <w:r w:rsidRPr="000D4068">
        <w:rPr>
          <w:rFonts w:ascii="Times New Roman" w:hAnsi="Times New Roman"/>
          <w:color w:val="000000" w:themeColor="text1"/>
          <w:sz w:val="24"/>
          <w:szCs w:val="24"/>
        </w:rPr>
        <w:t>Jeffry</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RodriguezPeña</w:t>
      </w:r>
      <w:proofErr w:type="spellEnd"/>
      <w:r w:rsidRPr="000D4068">
        <w:rPr>
          <w:rFonts w:ascii="Times New Roman" w:hAnsi="Times New Roman"/>
          <w:color w:val="000000" w:themeColor="text1"/>
          <w:sz w:val="24"/>
          <w:szCs w:val="24"/>
        </w:rPr>
        <w:t xml:space="preserve"> y </w:t>
      </w:r>
      <w:proofErr w:type="spellStart"/>
      <w:r w:rsidRPr="000D4068">
        <w:rPr>
          <w:rFonts w:ascii="Times New Roman" w:hAnsi="Times New Roman"/>
          <w:color w:val="000000" w:themeColor="text1"/>
          <w:sz w:val="24"/>
          <w:szCs w:val="24"/>
        </w:rPr>
        <w:t>Otros</w:t>
      </w:r>
      <w:proofErr w:type="spellEnd"/>
      <w:r w:rsidRPr="000D4068">
        <w:rPr>
          <w:rFonts w:ascii="Times New Roman" w:hAnsi="Times New Roman"/>
          <w:color w:val="000000" w:themeColor="text1"/>
          <w:sz w:val="24"/>
          <w:szCs w:val="24"/>
        </w:rPr>
        <w:t xml:space="preserve"> v </w:t>
      </w:r>
      <w:proofErr w:type="spellStart"/>
      <w:r w:rsidRPr="000D4068">
        <w:rPr>
          <w:rFonts w:ascii="Times New Roman" w:hAnsi="Times New Roman"/>
          <w:color w:val="000000" w:themeColor="text1"/>
          <w:sz w:val="24"/>
          <w:szCs w:val="24"/>
        </w:rPr>
        <w:t>Presidencia</w:t>
      </w:r>
      <w:proofErr w:type="spellEnd"/>
      <w:r w:rsidRPr="000D4068">
        <w:rPr>
          <w:rFonts w:ascii="Times New Roman" w:hAnsi="Times New Roman"/>
          <w:color w:val="000000" w:themeColor="text1"/>
          <w:sz w:val="24"/>
          <w:szCs w:val="24"/>
        </w:rPr>
        <w:t xml:space="preserve"> de </w:t>
      </w:r>
      <w:proofErr w:type="spellStart"/>
      <w:r w:rsidRPr="000D4068">
        <w:rPr>
          <w:rFonts w:ascii="Times New Roman" w:hAnsi="Times New Roman"/>
          <w:color w:val="000000" w:themeColor="text1"/>
          <w:sz w:val="24"/>
          <w:szCs w:val="24"/>
        </w:rPr>
        <w:t>la</w:t>
      </w:r>
      <w:proofErr w:type="spellEnd"/>
      <w:r w:rsidRPr="000D4068">
        <w:rPr>
          <w:rFonts w:ascii="Times New Roman" w:hAnsi="Times New Roman"/>
          <w:color w:val="000000" w:themeColor="text1"/>
          <w:sz w:val="24"/>
          <w:szCs w:val="24"/>
        </w:rPr>
        <w:t xml:space="preserve"> Republica, </w:t>
      </w:r>
      <w:proofErr w:type="spellStart"/>
      <w:r w:rsidRPr="000D4068">
        <w:rPr>
          <w:rFonts w:ascii="Times New Roman" w:hAnsi="Times New Roman"/>
          <w:color w:val="000000" w:themeColor="text1"/>
          <w:sz w:val="24"/>
          <w:szCs w:val="24"/>
        </w:rPr>
        <w:t>Ministerio</w:t>
      </w:r>
      <w:proofErr w:type="spellEnd"/>
      <w:r w:rsidRPr="000D4068">
        <w:rPr>
          <w:rFonts w:ascii="Times New Roman" w:hAnsi="Times New Roman"/>
          <w:color w:val="000000" w:themeColor="text1"/>
          <w:sz w:val="24"/>
          <w:szCs w:val="24"/>
        </w:rPr>
        <w:t xml:space="preserve"> de </w:t>
      </w:r>
      <w:proofErr w:type="spellStart"/>
      <w:r w:rsidRPr="000D4068">
        <w:rPr>
          <w:rFonts w:ascii="Times New Roman" w:hAnsi="Times New Roman"/>
          <w:color w:val="000000" w:themeColor="text1"/>
          <w:sz w:val="24"/>
          <w:szCs w:val="24"/>
        </w:rPr>
        <w:t>Ambinte</w:t>
      </w:r>
      <w:proofErr w:type="spellEnd"/>
      <w:r w:rsidRPr="000D4068">
        <w:rPr>
          <w:rFonts w:ascii="Times New Roman" w:hAnsi="Times New Roman"/>
          <w:color w:val="000000" w:themeColor="text1"/>
          <w:sz w:val="24"/>
          <w:szCs w:val="24"/>
        </w:rPr>
        <w:t xml:space="preserve"> y </w:t>
      </w:r>
      <w:proofErr w:type="spellStart"/>
      <w:r w:rsidRPr="000D4068">
        <w:rPr>
          <w:rFonts w:ascii="Times New Roman" w:hAnsi="Times New Roman"/>
          <w:color w:val="000000" w:themeColor="text1"/>
          <w:sz w:val="24"/>
          <w:szCs w:val="24"/>
        </w:rPr>
        <w:t>Desarollo</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Sostenible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Ministerio</w:t>
      </w:r>
      <w:proofErr w:type="spellEnd"/>
      <w:r w:rsidRPr="000D4068">
        <w:rPr>
          <w:rFonts w:ascii="Times New Roman" w:hAnsi="Times New Roman"/>
          <w:color w:val="000000" w:themeColor="text1"/>
          <w:sz w:val="24"/>
          <w:szCs w:val="24"/>
        </w:rPr>
        <w:t xml:space="preserve"> de Agricultura y </w:t>
      </w:r>
      <w:proofErr w:type="spellStart"/>
      <w:r w:rsidRPr="000D4068">
        <w:rPr>
          <w:rFonts w:ascii="Times New Roman" w:hAnsi="Times New Roman"/>
          <w:color w:val="000000" w:themeColor="text1"/>
          <w:sz w:val="24"/>
          <w:szCs w:val="24"/>
        </w:rPr>
        <w:t>Desarollo</w:t>
      </w:r>
      <w:proofErr w:type="spellEnd"/>
      <w:r w:rsidRPr="000D4068">
        <w:rPr>
          <w:rFonts w:ascii="Times New Roman" w:hAnsi="Times New Roman"/>
          <w:color w:val="000000" w:themeColor="text1"/>
          <w:sz w:val="24"/>
          <w:szCs w:val="24"/>
        </w:rPr>
        <w:t xml:space="preserve"> Rural, </w:t>
      </w:r>
      <w:proofErr w:type="spellStart"/>
      <w:r w:rsidRPr="000D4068">
        <w:rPr>
          <w:rFonts w:ascii="Times New Roman" w:hAnsi="Times New Roman"/>
          <w:color w:val="000000" w:themeColor="text1"/>
          <w:sz w:val="24"/>
          <w:szCs w:val="24"/>
        </w:rPr>
        <w:t>Unidad</w:t>
      </w:r>
      <w:proofErr w:type="spellEnd"/>
      <w:r w:rsidRPr="000D4068">
        <w:rPr>
          <w:rFonts w:ascii="Times New Roman" w:hAnsi="Times New Roman"/>
          <w:color w:val="000000" w:themeColor="text1"/>
          <w:sz w:val="24"/>
          <w:szCs w:val="24"/>
        </w:rPr>
        <w:t xml:space="preserve"> Administrativa Especial de Parques </w:t>
      </w:r>
      <w:proofErr w:type="spellStart"/>
      <w:r w:rsidRPr="000D4068">
        <w:rPr>
          <w:rFonts w:ascii="Times New Roman" w:hAnsi="Times New Roman"/>
          <w:color w:val="000000" w:themeColor="text1"/>
          <w:sz w:val="24"/>
          <w:szCs w:val="24"/>
        </w:rPr>
        <w:t>Nacionales</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Naturales</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Governaciones</w:t>
      </w:r>
      <w:proofErr w:type="spellEnd"/>
      <w:r w:rsidRPr="000D4068">
        <w:rPr>
          <w:rFonts w:ascii="Times New Roman" w:hAnsi="Times New Roman"/>
          <w:color w:val="000000" w:themeColor="text1"/>
          <w:sz w:val="24"/>
          <w:szCs w:val="24"/>
        </w:rPr>
        <w:t xml:space="preserve"> de Amazonas, Caquetá, </w:t>
      </w:r>
      <w:proofErr w:type="spellStart"/>
      <w:r w:rsidRPr="000D4068">
        <w:rPr>
          <w:rFonts w:ascii="Times New Roman" w:hAnsi="Times New Roman"/>
          <w:color w:val="000000" w:themeColor="text1"/>
          <w:sz w:val="24"/>
          <w:szCs w:val="24"/>
        </w:rPr>
        <w:t>Guainia</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Guaviare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Putumayo</w:t>
      </w:r>
      <w:proofErr w:type="spellEnd"/>
      <w:r w:rsidRPr="000D4068">
        <w:rPr>
          <w:rFonts w:ascii="Times New Roman" w:hAnsi="Times New Roman"/>
          <w:color w:val="000000" w:themeColor="text1"/>
          <w:sz w:val="24"/>
          <w:szCs w:val="24"/>
        </w:rPr>
        <w:t xml:space="preserve"> y </w:t>
      </w:r>
      <w:proofErr w:type="spellStart"/>
      <w:r w:rsidRPr="000D4068">
        <w:rPr>
          <w:rFonts w:ascii="Times New Roman" w:hAnsi="Times New Roman"/>
          <w:color w:val="000000" w:themeColor="text1"/>
          <w:sz w:val="24"/>
          <w:szCs w:val="24"/>
        </w:rPr>
        <w:t>Vaupés</w:t>
      </w:r>
      <w:proofErr w:type="spellEnd"/>
      <w:r w:rsidRPr="000D4068">
        <w:rPr>
          <w:rFonts w:ascii="Times New Roman" w:hAnsi="Times New Roman"/>
          <w:color w:val="000000" w:themeColor="text1"/>
          <w:sz w:val="24"/>
          <w:szCs w:val="24"/>
        </w:rPr>
        <w:t xml:space="preserve">. Disponível em: </w:t>
      </w:r>
      <w:hyperlink r:id="rId32" w:history="1">
        <w:r w:rsidRPr="000D4068">
          <w:rPr>
            <w:rStyle w:val="Hyperlink"/>
            <w:rFonts w:ascii="Times New Roman" w:hAnsi="Times New Roman"/>
            <w:color w:val="000000" w:themeColor="text1"/>
            <w:sz w:val="24"/>
            <w:szCs w:val="24"/>
          </w:rPr>
          <w:t>https://www.elespectador.com/sites/default/files/pdf-file/ahc4806-2017_2017-00468-02_oso_chucho.pdf</w:t>
        </w:r>
      </w:hyperlink>
      <w:r w:rsidRPr="000D4068">
        <w:rPr>
          <w:rFonts w:ascii="Times New Roman" w:hAnsi="Times New Roman"/>
          <w:color w:val="000000" w:themeColor="text1"/>
          <w:sz w:val="24"/>
          <w:szCs w:val="24"/>
        </w:rPr>
        <w:t>. Acesso em 18 ago.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Supremo Tribunal de </w:t>
      </w:r>
      <w:proofErr w:type="spellStart"/>
      <w:r w:rsidRPr="000D4068">
        <w:rPr>
          <w:rFonts w:ascii="Times New Roman" w:hAnsi="Times New Roman"/>
          <w:color w:val="000000" w:themeColor="text1"/>
          <w:sz w:val="24"/>
          <w:szCs w:val="24"/>
        </w:rPr>
        <w:t>Justicia</w:t>
      </w:r>
      <w:proofErr w:type="spellEnd"/>
      <w:r w:rsidRPr="000D4068">
        <w:rPr>
          <w:rFonts w:ascii="Times New Roman" w:hAnsi="Times New Roman"/>
          <w:color w:val="000000" w:themeColor="text1"/>
          <w:sz w:val="24"/>
          <w:szCs w:val="24"/>
        </w:rPr>
        <w:t xml:space="preserve">. Luis Miguel </w:t>
      </w:r>
      <w:proofErr w:type="spellStart"/>
      <w:r w:rsidRPr="000D4068">
        <w:rPr>
          <w:rFonts w:ascii="Times New Roman" w:hAnsi="Times New Roman"/>
          <w:color w:val="000000" w:themeColor="text1"/>
          <w:sz w:val="24"/>
          <w:szCs w:val="24"/>
        </w:rPr>
        <w:t>Llorente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Altamiranda</w:t>
      </w:r>
      <w:proofErr w:type="spellEnd"/>
      <w:r w:rsidRPr="000D4068">
        <w:rPr>
          <w:rFonts w:ascii="Times New Roman" w:hAnsi="Times New Roman"/>
          <w:color w:val="000000" w:themeColor="text1"/>
          <w:sz w:val="24"/>
          <w:szCs w:val="24"/>
        </w:rPr>
        <w:t xml:space="preserve"> </w:t>
      </w:r>
      <w:r w:rsidRPr="000D4068">
        <w:rPr>
          <w:rFonts w:ascii="Times New Roman" w:hAnsi="Times New Roman"/>
          <w:i/>
          <w:color w:val="000000" w:themeColor="text1"/>
          <w:sz w:val="24"/>
          <w:szCs w:val="24"/>
        </w:rPr>
        <w:t>versus</w:t>
      </w:r>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Presidencia</w:t>
      </w:r>
      <w:proofErr w:type="spellEnd"/>
      <w:r w:rsidRPr="000D4068">
        <w:rPr>
          <w:rFonts w:ascii="Times New Roman" w:hAnsi="Times New Roman"/>
          <w:color w:val="000000" w:themeColor="text1"/>
          <w:sz w:val="24"/>
          <w:szCs w:val="24"/>
        </w:rPr>
        <w:t xml:space="preserve"> de </w:t>
      </w:r>
      <w:proofErr w:type="spellStart"/>
      <w:r w:rsidRPr="000D4068">
        <w:rPr>
          <w:rFonts w:ascii="Times New Roman" w:hAnsi="Times New Roman"/>
          <w:color w:val="000000" w:themeColor="text1"/>
          <w:sz w:val="24"/>
          <w:szCs w:val="24"/>
        </w:rPr>
        <w:t>la</w:t>
      </w:r>
      <w:proofErr w:type="spellEnd"/>
      <w:r w:rsidRPr="000D4068">
        <w:rPr>
          <w:rFonts w:ascii="Times New Roman" w:hAnsi="Times New Roman"/>
          <w:color w:val="000000" w:themeColor="text1"/>
          <w:sz w:val="24"/>
          <w:szCs w:val="24"/>
        </w:rPr>
        <w:t xml:space="preserve"> Republica de </w:t>
      </w:r>
      <w:proofErr w:type="spellStart"/>
      <w:r w:rsidRPr="000D4068">
        <w:rPr>
          <w:rFonts w:ascii="Times New Roman" w:hAnsi="Times New Roman"/>
          <w:color w:val="000000" w:themeColor="text1"/>
          <w:sz w:val="24"/>
          <w:szCs w:val="24"/>
        </w:rPr>
        <w:t>Colombia</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Ministerio</w:t>
      </w:r>
      <w:proofErr w:type="spellEnd"/>
      <w:r w:rsidRPr="000D4068">
        <w:rPr>
          <w:rFonts w:ascii="Times New Roman" w:hAnsi="Times New Roman"/>
          <w:color w:val="000000" w:themeColor="text1"/>
          <w:sz w:val="24"/>
          <w:szCs w:val="24"/>
        </w:rPr>
        <w:t xml:space="preserve"> de Ambiente y </w:t>
      </w:r>
      <w:proofErr w:type="spellStart"/>
      <w:r w:rsidRPr="000D4068">
        <w:rPr>
          <w:rFonts w:ascii="Times New Roman" w:hAnsi="Times New Roman"/>
          <w:color w:val="000000" w:themeColor="text1"/>
          <w:sz w:val="24"/>
          <w:szCs w:val="24"/>
        </w:rPr>
        <w:t>Desarollo</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Sostenible</w:t>
      </w:r>
      <w:proofErr w:type="spellEnd"/>
      <w:r w:rsidRPr="000D4068">
        <w:rPr>
          <w:rFonts w:ascii="Times New Roman" w:hAnsi="Times New Roman"/>
          <w:color w:val="000000" w:themeColor="text1"/>
          <w:sz w:val="24"/>
          <w:szCs w:val="24"/>
        </w:rPr>
        <w:t xml:space="preserve">, La </w:t>
      </w:r>
      <w:proofErr w:type="spellStart"/>
      <w:r w:rsidRPr="000D4068">
        <w:rPr>
          <w:rFonts w:ascii="Times New Roman" w:hAnsi="Times New Roman"/>
          <w:color w:val="000000" w:themeColor="text1"/>
          <w:sz w:val="24"/>
          <w:szCs w:val="24"/>
        </w:rPr>
        <w:t>Unidad</w:t>
      </w:r>
      <w:proofErr w:type="spellEnd"/>
      <w:r w:rsidRPr="000D4068">
        <w:rPr>
          <w:rFonts w:ascii="Times New Roman" w:hAnsi="Times New Roman"/>
          <w:color w:val="000000" w:themeColor="text1"/>
          <w:sz w:val="24"/>
          <w:szCs w:val="24"/>
        </w:rPr>
        <w:t xml:space="preserve"> Administrativa Especial de Parques </w:t>
      </w:r>
      <w:proofErr w:type="spellStart"/>
      <w:r w:rsidRPr="000D4068">
        <w:rPr>
          <w:rFonts w:ascii="Times New Roman" w:hAnsi="Times New Roman"/>
          <w:color w:val="000000" w:themeColor="text1"/>
          <w:sz w:val="24"/>
          <w:szCs w:val="24"/>
        </w:rPr>
        <w:t>Nacionales</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Naturales</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la</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Procuraduría</w:t>
      </w:r>
      <w:proofErr w:type="spellEnd"/>
      <w:r w:rsidRPr="000D4068">
        <w:rPr>
          <w:rFonts w:ascii="Times New Roman" w:hAnsi="Times New Roman"/>
          <w:color w:val="000000" w:themeColor="text1"/>
          <w:sz w:val="24"/>
          <w:szCs w:val="24"/>
        </w:rPr>
        <w:t xml:space="preserve"> General de </w:t>
      </w:r>
      <w:proofErr w:type="spellStart"/>
      <w:r w:rsidRPr="000D4068">
        <w:rPr>
          <w:rFonts w:ascii="Times New Roman" w:hAnsi="Times New Roman"/>
          <w:color w:val="000000" w:themeColor="text1"/>
          <w:sz w:val="24"/>
          <w:szCs w:val="24"/>
        </w:rPr>
        <w:t>la</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Nación</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la</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Fiscalía</w:t>
      </w:r>
      <w:proofErr w:type="spellEnd"/>
      <w:r w:rsidRPr="000D4068">
        <w:rPr>
          <w:rFonts w:ascii="Times New Roman" w:hAnsi="Times New Roman"/>
          <w:color w:val="000000" w:themeColor="text1"/>
          <w:sz w:val="24"/>
          <w:szCs w:val="24"/>
        </w:rPr>
        <w:t xml:space="preserve"> General de </w:t>
      </w:r>
      <w:proofErr w:type="spellStart"/>
      <w:r w:rsidRPr="000D4068">
        <w:rPr>
          <w:rFonts w:ascii="Times New Roman" w:hAnsi="Times New Roman"/>
          <w:color w:val="000000" w:themeColor="text1"/>
          <w:sz w:val="24"/>
          <w:szCs w:val="24"/>
        </w:rPr>
        <w:t>la</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Nación</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la</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Policía</w:t>
      </w:r>
      <w:proofErr w:type="spellEnd"/>
      <w:r w:rsidRPr="000D4068">
        <w:rPr>
          <w:rFonts w:ascii="Times New Roman" w:hAnsi="Times New Roman"/>
          <w:color w:val="000000" w:themeColor="text1"/>
          <w:sz w:val="24"/>
          <w:szCs w:val="24"/>
        </w:rPr>
        <w:t xml:space="preserve"> Nacional y </w:t>
      </w:r>
      <w:proofErr w:type="spellStart"/>
      <w:r w:rsidRPr="000D4068">
        <w:rPr>
          <w:rFonts w:ascii="Times New Roman" w:hAnsi="Times New Roman"/>
          <w:color w:val="000000" w:themeColor="text1"/>
          <w:sz w:val="24"/>
          <w:szCs w:val="24"/>
        </w:rPr>
        <w:t>las</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Corporaciones</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Autónomas</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Regionales</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del</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Magdalena</w:t>
      </w:r>
      <w:proofErr w:type="spellEnd"/>
      <w:r w:rsidRPr="000D4068">
        <w:rPr>
          <w:rFonts w:ascii="Times New Roman" w:hAnsi="Times New Roman"/>
          <w:color w:val="000000" w:themeColor="text1"/>
          <w:sz w:val="24"/>
          <w:szCs w:val="24"/>
        </w:rPr>
        <w:t xml:space="preserve"> y </w:t>
      </w:r>
      <w:proofErr w:type="spellStart"/>
      <w:r w:rsidRPr="000D4068">
        <w:rPr>
          <w:rFonts w:ascii="Times New Roman" w:hAnsi="Times New Roman"/>
          <w:color w:val="000000" w:themeColor="text1"/>
          <w:sz w:val="24"/>
          <w:szCs w:val="24"/>
        </w:rPr>
        <w:t>Atlantico</w:t>
      </w:r>
      <w:proofErr w:type="spellEnd"/>
      <w:r w:rsidRPr="000D4068">
        <w:rPr>
          <w:rFonts w:ascii="Times New Roman" w:hAnsi="Times New Roman"/>
          <w:color w:val="000000" w:themeColor="text1"/>
          <w:sz w:val="24"/>
          <w:szCs w:val="24"/>
        </w:rPr>
        <w:t xml:space="preserve">. Disponível em: </w:t>
      </w:r>
      <w:hyperlink r:id="rId33" w:history="1">
        <w:r w:rsidRPr="000D4068">
          <w:rPr>
            <w:rStyle w:val="Hyperlink"/>
            <w:rFonts w:ascii="Times New Roman" w:hAnsi="Times New Roman"/>
            <w:sz w:val="24"/>
            <w:szCs w:val="24"/>
          </w:rPr>
          <w:t>http://files.harmonywithnatureun.org/uploads/upload953.pdf</w:t>
        </w:r>
      </w:hyperlink>
      <w:r w:rsidRPr="000D4068">
        <w:rPr>
          <w:rFonts w:ascii="Times New Roman" w:hAnsi="Times New Roman"/>
          <w:color w:val="000000" w:themeColor="text1"/>
          <w:sz w:val="24"/>
          <w:szCs w:val="24"/>
        </w:rPr>
        <w:t>. Acesso em: 04 set. 2020.</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_____. Tribunal Superior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Distrito Judicial de </w:t>
      </w:r>
      <w:proofErr w:type="spellStart"/>
      <w:r w:rsidRPr="000D4068">
        <w:rPr>
          <w:rFonts w:cs="Times New Roman"/>
          <w:color w:val="000000" w:themeColor="text1"/>
          <w:sz w:val="24"/>
          <w:szCs w:val="24"/>
        </w:rPr>
        <w:t>Ibagué</w:t>
      </w:r>
      <w:proofErr w:type="spellEnd"/>
      <w:r w:rsidRPr="000D4068">
        <w:rPr>
          <w:rFonts w:cs="Times New Roman"/>
          <w:color w:val="000000" w:themeColor="text1"/>
          <w:sz w:val="24"/>
          <w:szCs w:val="24"/>
        </w:rPr>
        <w:t xml:space="preserve">. Juan Felipe </w:t>
      </w:r>
      <w:r w:rsidRPr="000D4068">
        <w:rPr>
          <w:rFonts w:cs="Times New Roman"/>
          <w:i/>
          <w:color w:val="000000" w:themeColor="text1"/>
          <w:sz w:val="24"/>
          <w:szCs w:val="24"/>
        </w:rPr>
        <w:t>versus</w:t>
      </w:r>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Presidencia</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la</w:t>
      </w:r>
      <w:proofErr w:type="spellEnd"/>
      <w:r w:rsidRPr="000D4068">
        <w:rPr>
          <w:rFonts w:cs="Times New Roman"/>
          <w:color w:val="000000" w:themeColor="text1"/>
          <w:sz w:val="24"/>
          <w:szCs w:val="24"/>
        </w:rPr>
        <w:t xml:space="preserve"> Republica, </w:t>
      </w:r>
      <w:proofErr w:type="spellStart"/>
      <w:r w:rsidRPr="000D4068">
        <w:rPr>
          <w:rFonts w:cs="Times New Roman"/>
          <w:color w:val="000000" w:themeColor="text1"/>
          <w:sz w:val="24"/>
          <w:szCs w:val="24"/>
        </w:rPr>
        <w:t>Ministerio</w:t>
      </w:r>
      <w:proofErr w:type="spellEnd"/>
      <w:r w:rsidRPr="000D4068">
        <w:rPr>
          <w:rFonts w:cs="Times New Roman"/>
          <w:color w:val="000000" w:themeColor="text1"/>
          <w:sz w:val="24"/>
          <w:szCs w:val="24"/>
        </w:rPr>
        <w:t xml:space="preserve"> de Ambiente y </w:t>
      </w:r>
      <w:proofErr w:type="spellStart"/>
      <w:r w:rsidRPr="000D4068">
        <w:rPr>
          <w:rFonts w:cs="Times New Roman"/>
          <w:color w:val="000000" w:themeColor="text1"/>
          <w:sz w:val="24"/>
          <w:szCs w:val="24"/>
        </w:rPr>
        <w:t>Desarollo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Sostenible</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Autoridad</w:t>
      </w:r>
      <w:proofErr w:type="spellEnd"/>
      <w:r w:rsidRPr="000D4068">
        <w:rPr>
          <w:rFonts w:cs="Times New Roman"/>
          <w:color w:val="000000" w:themeColor="text1"/>
          <w:sz w:val="24"/>
          <w:szCs w:val="24"/>
        </w:rPr>
        <w:t xml:space="preserve"> Nacional de Licencias </w:t>
      </w:r>
      <w:proofErr w:type="spellStart"/>
      <w:r w:rsidRPr="000D4068">
        <w:rPr>
          <w:rFonts w:cs="Times New Roman"/>
          <w:color w:val="000000" w:themeColor="text1"/>
          <w:sz w:val="24"/>
          <w:szCs w:val="24"/>
        </w:rPr>
        <w:t>Nacionales</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Ministerio</w:t>
      </w:r>
      <w:proofErr w:type="spellEnd"/>
      <w:r w:rsidRPr="000D4068">
        <w:rPr>
          <w:rFonts w:cs="Times New Roman"/>
          <w:color w:val="000000" w:themeColor="text1"/>
          <w:sz w:val="24"/>
          <w:szCs w:val="24"/>
        </w:rPr>
        <w:t xml:space="preserve"> de Minas y </w:t>
      </w:r>
      <w:proofErr w:type="spellStart"/>
      <w:r w:rsidRPr="000D4068">
        <w:rPr>
          <w:rFonts w:cs="Times New Roman"/>
          <w:color w:val="000000" w:themeColor="text1"/>
          <w:sz w:val="24"/>
          <w:szCs w:val="24"/>
        </w:rPr>
        <w:t>Energía</w:t>
      </w:r>
      <w:proofErr w:type="spellEnd"/>
      <w:r w:rsidRPr="000D4068">
        <w:rPr>
          <w:rFonts w:cs="Times New Roman"/>
          <w:color w:val="000000" w:themeColor="text1"/>
          <w:sz w:val="24"/>
          <w:szCs w:val="24"/>
        </w:rPr>
        <w:t xml:space="preserve">, Agencia Nacional de </w:t>
      </w:r>
      <w:proofErr w:type="spellStart"/>
      <w:r w:rsidRPr="000D4068">
        <w:rPr>
          <w:rFonts w:cs="Times New Roman"/>
          <w:color w:val="000000" w:themeColor="text1"/>
          <w:sz w:val="24"/>
          <w:szCs w:val="24"/>
        </w:rPr>
        <w:t>Minería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Ministerio</w:t>
      </w:r>
      <w:proofErr w:type="spellEnd"/>
      <w:r w:rsidRPr="000D4068">
        <w:rPr>
          <w:rFonts w:cs="Times New Roman"/>
          <w:color w:val="000000" w:themeColor="text1"/>
          <w:sz w:val="24"/>
          <w:szCs w:val="24"/>
        </w:rPr>
        <w:t xml:space="preserve"> de Transporte, Agencia Nacional de </w:t>
      </w:r>
      <w:proofErr w:type="spellStart"/>
      <w:r w:rsidRPr="000D4068">
        <w:rPr>
          <w:rFonts w:cs="Times New Roman"/>
          <w:color w:val="000000" w:themeColor="text1"/>
          <w:sz w:val="24"/>
          <w:szCs w:val="24"/>
        </w:rPr>
        <w:t>Infraestructura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Unidad</w:t>
      </w:r>
      <w:proofErr w:type="spellEnd"/>
      <w:r w:rsidRPr="000D4068">
        <w:rPr>
          <w:rFonts w:cs="Times New Roman"/>
          <w:color w:val="000000" w:themeColor="text1"/>
          <w:sz w:val="24"/>
          <w:szCs w:val="24"/>
        </w:rPr>
        <w:t xml:space="preserve"> de Parques </w:t>
      </w:r>
      <w:proofErr w:type="spellStart"/>
      <w:r w:rsidRPr="000D4068">
        <w:rPr>
          <w:rFonts w:cs="Times New Roman"/>
          <w:color w:val="000000" w:themeColor="text1"/>
          <w:sz w:val="24"/>
          <w:szCs w:val="24"/>
        </w:rPr>
        <w:t>Nacionales</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Naturales</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Colombia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Corporación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Autónoma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REgional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Tolima-Cortolima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Corporación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Autónoma</w:t>
      </w:r>
      <w:proofErr w:type="spellEnd"/>
      <w:r w:rsidRPr="000D4068">
        <w:rPr>
          <w:rFonts w:cs="Times New Roman"/>
          <w:color w:val="000000" w:themeColor="text1"/>
          <w:sz w:val="24"/>
          <w:szCs w:val="24"/>
        </w:rPr>
        <w:t xml:space="preserve"> Regional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Quindío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Coporación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Autónoma</w:t>
      </w:r>
      <w:proofErr w:type="spellEnd"/>
      <w:r w:rsidRPr="000D4068">
        <w:rPr>
          <w:rFonts w:cs="Times New Roman"/>
          <w:color w:val="000000" w:themeColor="text1"/>
          <w:sz w:val="24"/>
          <w:szCs w:val="24"/>
        </w:rPr>
        <w:t xml:space="preserve"> Regional de </w:t>
      </w:r>
      <w:proofErr w:type="spellStart"/>
      <w:r w:rsidRPr="000D4068">
        <w:rPr>
          <w:rFonts w:cs="Times New Roman"/>
          <w:color w:val="000000" w:themeColor="text1"/>
          <w:sz w:val="24"/>
          <w:szCs w:val="24"/>
        </w:rPr>
        <w:t>Risaralda-Carder</w:t>
      </w:r>
      <w:proofErr w:type="spellEnd"/>
      <w:r w:rsidRPr="000D4068">
        <w:rPr>
          <w:rFonts w:cs="Times New Roman"/>
          <w:color w:val="000000" w:themeColor="text1"/>
          <w:sz w:val="24"/>
          <w:szCs w:val="24"/>
        </w:rPr>
        <w:t xml:space="preserve"> y </w:t>
      </w:r>
      <w:proofErr w:type="spellStart"/>
      <w:r w:rsidRPr="000D4068">
        <w:rPr>
          <w:rFonts w:cs="Times New Roman"/>
          <w:color w:val="000000" w:themeColor="text1"/>
          <w:sz w:val="24"/>
          <w:szCs w:val="24"/>
        </w:rPr>
        <w:t>Corporación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Autónoma</w:t>
      </w:r>
      <w:proofErr w:type="spellEnd"/>
      <w:r w:rsidRPr="000D4068">
        <w:rPr>
          <w:rFonts w:cs="Times New Roman"/>
          <w:color w:val="000000" w:themeColor="text1"/>
          <w:sz w:val="24"/>
          <w:szCs w:val="24"/>
        </w:rPr>
        <w:t xml:space="preserve"> Regional de Caldas. Disponível em: </w:t>
      </w:r>
      <w:hyperlink r:id="rId34" w:history="1">
        <w:r w:rsidRPr="000D4068">
          <w:rPr>
            <w:rStyle w:val="Hyperlink"/>
            <w:rFonts w:cs="Times New Roman"/>
            <w:sz w:val="24"/>
            <w:szCs w:val="24"/>
          </w:rPr>
          <w:t>http://files.harmonywithnatureun.org/uploads/upload1017.pdf</w:t>
        </w:r>
      </w:hyperlink>
      <w:r w:rsidRPr="000D4068">
        <w:rPr>
          <w:rFonts w:cs="Times New Roman"/>
          <w:color w:val="000000" w:themeColor="text1"/>
          <w:sz w:val="24"/>
          <w:szCs w:val="24"/>
        </w:rPr>
        <w:t>. Acesso em: 04 jul. 2020.</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_____.  </w:t>
      </w:r>
      <w:proofErr w:type="spellStart"/>
      <w:r w:rsidRPr="000D4068">
        <w:rPr>
          <w:rFonts w:cs="Times New Roman"/>
          <w:color w:val="000000" w:themeColor="text1"/>
          <w:sz w:val="24"/>
          <w:szCs w:val="24"/>
        </w:rPr>
        <w:t>Juzgado</w:t>
      </w:r>
      <w:proofErr w:type="spellEnd"/>
      <w:r w:rsidRPr="000D4068">
        <w:rPr>
          <w:rFonts w:cs="Times New Roman"/>
          <w:color w:val="000000" w:themeColor="text1"/>
          <w:sz w:val="24"/>
          <w:szCs w:val="24"/>
        </w:rPr>
        <w:t xml:space="preserve"> 4º de </w:t>
      </w:r>
      <w:proofErr w:type="spellStart"/>
      <w:r w:rsidRPr="000D4068">
        <w:rPr>
          <w:rFonts w:cs="Times New Roman"/>
          <w:color w:val="000000" w:themeColor="text1"/>
          <w:sz w:val="24"/>
          <w:szCs w:val="24"/>
        </w:rPr>
        <w:t>Ejecución</w:t>
      </w:r>
      <w:proofErr w:type="spellEnd"/>
      <w:r w:rsidRPr="000D4068">
        <w:rPr>
          <w:rFonts w:cs="Times New Roman"/>
          <w:color w:val="000000" w:themeColor="text1"/>
          <w:sz w:val="24"/>
          <w:szCs w:val="24"/>
        </w:rPr>
        <w:t xml:space="preserve"> de Penas y Medidas de </w:t>
      </w:r>
      <w:proofErr w:type="spellStart"/>
      <w:r w:rsidRPr="000D4068">
        <w:rPr>
          <w:rFonts w:cs="Times New Roman"/>
          <w:color w:val="000000" w:themeColor="text1"/>
          <w:sz w:val="24"/>
          <w:szCs w:val="24"/>
        </w:rPr>
        <w:t>Seguridad</w:t>
      </w:r>
      <w:proofErr w:type="spellEnd"/>
      <w:r w:rsidRPr="000D4068">
        <w:rPr>
          <w:rFonts w:cs="Times New Roman"/>
          <w:color w:val="000000" w:themeColor="text1"/>
          <w:sz w:val="24"/>
          <w:szCs w:val="24"/>
        </w:rPr>
        <w:t xml:space="preserve">. John Edison Parra Sánchez y </w:t>
      </w:r>
      <w:proofErr w:type="spellStart"/>
      <w:r w:rsidRPr="000D4068">
        <w:rPr>
          <w:rFonts w:cs="Times New Roman"/>
          <w:color w:val="000000" w:themeColor="text1"/>
          <w:sz w:val="24"/>
          <w:szCs w:val="24"/>
        </w:rPr>
        <w:t>Jesús</w:t>
      </w:r>
      <w:proofErr w:type="spellEnd"/>
      <w:r w:rsidRPr="000D4068">
        <w:rPr>
          <w:rFonts w:cs="Times New Roman"/>
          <w:color w:val="000000" w:themeColor="text1"/>
          <w:sz w:val="24"/>
          <w:szCs w:val="24"/>
        </w:rPr>
        <w:t xml:space="preserve"> Alberto </w:t>
      </w:r>
      <w:proofErr w:type="spellStart"/>
      <w:r w:rsidRPr="000D4068">
        <w:rPr>
          <w:rFonts w:cs="Times New Roman"/>
          <w:color w:val="000000" w:themeColor="text1"/>
          <w:sz w:val="24"/>
          <w:szCs w:val="24"/>
        </w:rPr>
        <w:t>Cardona</w:t>
      </w:r>
      <w:proofErr w:type="spellEnd"/>
      <w:r w:rsidRPr="000D4068">
        <w:rPr>
          <w:rFonts w:cs="Times New Roman"/>
          <w:color w:val="000000" w:themeColor="text1"/>
          <w:sz w:val="24"/>
          <w:szCs w:val="24"/>
        </w:rPr>
        <w:t xml:space="preserve"> López </w:t>
      </w:r>
      <w:r w:rsidRPr="000D4068">
        <w:rPr>
          <w:rFonts w:cs="Times New Roman"/>
          <w:i/>
          <w:color w:val="000000" w:themeColor="text1"/>
          <w:sz w:val="24"/>
          <w:szCs w:val="24"/>
        </w:rPr>
        <w:t>versus</w:t>
      </w:r>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Ministerio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Medio</w:t>
      </w:r>
      <w:proofErr w:type="spellEnd"/>
      <w:r w:rsidRPr="000D4068">
        <w:rPr>
          <w:rFonts w:cs="Times New Roman"/>
          <w:color w:val="000000" w:themeColor="text1"/>
          <w:sz w:val="24"/>
          <w:szCs w:val="24"/>
        </w:rPr>
        <w:t xml:space="preserve"> Ambiente Nacional, Departamento de </w:t>
      </w:r>
      <w:proofErr w:type="spellStart"/>
      <w:r w:rsidRPr="000D4068">
        <w:rPr>
          <w:rFonts w:cs="Times New Roman"/>
          <w:color w:val="000000" w:themeColor="text1"/>
          <w:sz w:val="24"/>
          <w:szCs w:val="24"/>
        </w:rPr>
        <w:t>Risaralda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Municipio</w:t>
      </w:r>
      <w:proofErr w:type="spellEnd"/>
      <w:r w:rsidRPr="000D4068">
        <w:rPr>
          <w:rFonts w:cs="Times New Roman"/>
          <w:color w:val="000000" w:themeColor="text1"/>
          <w:sz w:val="24"/>
          <w:szCs w:val="24"/>
        </w:rPr>
        <w:t xml:space="preserve"> de Pereira, </w:t>
      </w:r>
      <w:proofErr w:type="spellStart"/>
      <w:r w:rsidRPr="000D4068">
        <w:rPr>
          <w:rFonts w:cs="Times New Roman"/>
          <w:color w:val="000000" w:themeColor="text1"/>
          <w:sz w:val="24"/>
          <w:szCs w:val="24"/>
        </w:rPr>
        <w:t>Municipio</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lastRenderedPageBreak/>
        <w:t>Dosquebradas</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Corporación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Autónoma</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Risaralda-CARDE</w:t>
      </w:r>
      <w:proofErr w:type="spellEnd"/>
      <w:r w:rsidRPr="000D4068">
        <w:rPr>
          <w:rFonts w:cs="Times New Roman"/>
          <w:color w:val="000000" w:themeColor="text1"/>
          <w:sz w:val="24"/>
          <w:szCs w:val="24"/>
        </w:rPr>
        <w:t xml:space="preserve"> y </w:t>
      </w:r>
      <w:proofErr w:type="spellStart"/>
      <w:r w:rsidRPr="000D4068">
        <w:rPr>
          <w:rFonts w:cs="Times New Roman"/>
          <w:color w:val="000000" w:themeColor="text1"/>
          <w:sz w:val="24"/>
          <w:szCs w:val="24"/>
        </w:rPr>
        <w:t>Aguas</w:t>
      </w:r>
      <w:proofErr w:type="spellEnd"/>
      <w:r w:rsidRPr="000D4068">
        <w:rPr>
          <w:rFonts w:cs="Times New Roman"/>
          <w:color w:val="000000" w:themeColor="text1"/>
          <w:sz w:val="24"/>
          <w:szCs w:val="24"/>
        </w:rPr>
        <w:t xml:space="preserve"> y </w:t>
      </w:r>
      <w:proofErr w:type="spellStart"/>
      <w:r w:rsidRPr="000D4068">
        <w:rPr>
          <w:rFonts w:cs="Times New Roman"/>
          <w:color w:val="000000" w:themeColor="text1"/>
          <w:sz w:val="24"/>
          <w:szCs w:val="24"/>
        </w:rPr>
        <w:t>Aguas</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Pereria</w:t>
      </w:r>
      <w:proofErr w:type="spellEnd"/>
      <w:r w:rsidRPr="000D4068">
        <w:rPr>
          <w:rFonts w:cs="Times New Roman"/>
          <w:color w:val="000000" w:themeColor="text1"/>
          <w:sz w:val="24"/>
          <w:szCs w:val="24"/>
        </w:rPr>
        <w:t>. Disponível em: &lt;</w:t>
      </w:r>
      <w:hyperlink r:id="rId35" w:history="1">
        <w:r w:rsidRPr="000D4068">
          <w:rPr>
            <w:rStyle w:val="Hyperlink"/>
            <w:rFonts w:cs="Times New Roman"/>
            <w:sz w:val="24"/>
            <w:szCs w:val="24"/>
          </w:rPr>
          <w:t>http://files.harmonywithnatureun.org/uploads/upload949.pdf</w:t>
        </w:r>
      </w:hyperlink>
      <w:r w:rsidRPr="000D4068">
        <w:rPr>
          <w:rFonts w:cs="Times New Roman"/>
          <w:color w:val="000000" w:themeColor="text1"/>
          <w:sz w:val="24"/>
          <w:szCs w:val="24"/>
        </w:rPr>
        <w:t>&gt;. Acesso em: 04 set. 2020.</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_____. Tribunal Superior de Medellín. Juan Luis Castro Córdoba y Diego </w:t>
      </w:r>
      <w:proofErr w:type="spellStart"/>
      <w:r w:rsidRPr="000D4068">
        <w:rPr>
          <w:rFonts w:cs="Times New Roman"/>
          <w:color w:val="000000" w:themeColor="text1"/>
          <w:sz w:val="24"/>
          <w:szCs w:val="24"/>
        </w:rPr>
        <w:t>Hernán</w:t>
      </w:r>
      <w:proofErr w:type="spellEnd"/>
      <w:r w:rsidRPr="000D4068">
        <w:rPr>
          <w:rFonts w:cs="Times New Roman"/>
          <w:color w:val="000000" w:themeColor="text1"/>
          <w:sz w:val="24"/>
          <w:szCs w:val="24"/>
        </w:rPr>
        <w:t xml:space="preserve"> David Ochoa versus </w:t>
      </w:r>
      <w:proofErr w:type="spellStart"/>
      <w:r w:rsidRPr="000D4068">
        <w:rPr>
          <w:rFonts w:cs="Times New Roman"/>
          <w:color w:val="000000" w:themeColor="text1"/>
          <w:sz w:val="24"/>
          <w:szCs w:val="24"/>
        </w:rPr>
        <w:t>Ministerio</w:t>
      </w:r>
      <w:proofErr w:type="spellEnd"/>
      <w:r w:rsidRPr="000D4068">
        <w:rPr>
          <w:rFonts w:cs="Times New Roman"/>
          <w:color w:val="000000" w:themeColor="text1"/>
          <w:sz w:val="24"/>
          <w:szCs w:val="24"/>
        </w:rPr>
        <w:t xml:space="preserve"> de Ambiente y </w:t>
      </w:r>
      <w:proofErr w:type="spellStart"/>
      <w:r w:rsidRPr="000D4068">
        <w:rPr>
          <w:rFonts w:cs="Times New Roman"/>
          <w:color w:val="000000" w:themeColor="text1"/>
          <w:sz w:val="24"/>
          <w:szCs w:val="24"/>
        </w:rPr>
        <w:t>Desarrollo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Sostenible</w:t>
      </w:r>
      <w:proofErr w:type="spellEnd"/>
      <w:r w:rsidRPr="000D4068">
        <w:rPr>
          <w:rFonts w:cs="Times New Roman"/>
          <w:color w:val="000000" w:themeColor="text1"/>
          <w:sz w:val="24"/>
          <w:szCs w:val="24"/>
        </w:rPr>
        <w:t xml:space="preserve">, EPM, </w:t>
      </w:r>
      <w:proofErr w:type="spellStart"/>
      <w:r w:rsidRPr="000D4068">
        <w:rPr>
          <w:rFonts w:cs="Times New Roman"/>
          <w:color w:val="000000" w:themeColor="text1"/>
          <w:sz w:val="24"/>
          <w:szCs w:val="24"/>
        </w:rPr>
        <w:t>Hidroeléctrica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Ituango</w:t>
      </w:r>
      <w:proofErr w:type="spellEnd"/>
      <w:r w:rsidRPr="000D4068">
        <w:rPr>
          <w:rFonts w:cs="Times New Roman"/>
          <w:color w:val="000000" w:themeColor="text1"/>
          <w:sz w:val="24"/>
          <w:szCs w:val="24"/>
        </w:rPr>
        <w:t xml:space="preserve"> S.A. </w:t>
      </w:r>
      <w:proofErr w:type="spellStart"/>
      <w:r w:rsidRPr="000D4068">
        <w:rPr>
          <w:rFonts w:cs="Times New Roman"/>
          <w:color w:val="000000" w:themeColor="text1"/>
          <w:sz w:val="24"/>
          <w:szCs w:val="24"/>
        </w:rPr>
        <w:t>E.S.P.</w:t>
      </w:r>
      <w:proofErr w:type="spellEnd"/>
      <w:r w:rsidRPr="000D4068">
        <w:rPr>
          <w:rFonts w:cs="Times New Roman"/>
          <w:color w:val="000000" w:themeColor="text1"/>
          <w:sz w:val="24"/>
          <w:szCs w:val="24"/>
        </w:rPr>
        <w:t xml:space="preserve"> y </w:t>
      </w:r>
      <w:proofErr w:type="spellStart"/>
      <w:r w:rsidRPr="000D4068">
        <w:rPr>
          <w:rFonts w:cs="Times New Roman"/>
          <w:color w:val="000000" w:themeColor="text1"/>
          <w:sz w:val="24"/>
          <w:szCs w:val="24"/>
        </w:rPr>
        <w:t>otros</w:t>
      </w:r>
      <w:proofErr w:type="spellEnd"/>
      <w:r w:rsidRPr="000D4068">
        <w:rPr>
          <w:rFonts w:cs="Times New Roman"/>
          <w:color w:val="000000" w:themeColor="text1"/>
          <w:sz w:val="24"/>
          <w:szCs w:val="24"/>
        </w:rPr>
        <w:t>. Disponível em: &lt;</w:t>
      </w:r>
      <w:hyperlink r:id="rId36" w:history="1">
        <w:r w:rsidRPr="000D4068">
          <w:rPr>
            <w:rStyle w:val="Hyperlink"/>
            <w:rFonts w:cs="Times New Roman"/>
            <w:sz w:val="24"/>
            <w:szCs w:val="24"/>
          </w:rPr>
          <w:t>http://files.harmonywithnatureun.org/uploads/upload837.pdf</w:t>
        </w:r>
      </w:hyperlink>
      <w:r w:rsidRPr="000D4068">
        <w:rPr>
          <w:rFonts w:cs="Times New Roman"/>
          <w:color w:val="000000" w:themeColor="text1"/>
          <w:sz w:val="24"/>
          <w:szCs w:val="24"/>
        </w:rPr>
        <w:t>&gt;. Acesso em: 04 set. 2020.</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_____. </w:t>
      </w:r>
      <w:proofErr w:type="spellStart"/>
      <w:r w:rsidRPr="000D4068">
        <w:rPr>
          <w:rFonts w:cs="Times New Roman"/>
          <w:color w:val="000000" w:themeColor="text1"/>
          <w:sz w:val="24"/>
          <w:szCs w:val="24"/>
        </w:rPr>
        <w:t>Juzgado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Tercero</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Ejecución</w:t>
      </w:r>
      <w:proofErr w:type="spellEnd"/>
      <w:r w:rsidRPr="000D4068">
        <w:rPr>
          <w:rFonts w:cs="Times New Roman"/>
          <w:color w:val="000000" w:themeColor="text1"/>
          <w:sz w:val="24"/>
          <w:szCs w:val="24"/>
        </w:rPr>
        <w:t xml:space="preserve"> de Penas y Medidas de </w:t>
      </w:r>
      <w:proofErr w:type="spellStart"/>
      <w:r w:rsidRPr="000D4068">
        <w:rPr>
          <w:rFonts w:cs="Times New Roman"/>
          <w:color w:val="000000" w:themeColor="text1"/>
          <w:sz w:val="24"/>
          <w:szCs w:val="24"/>
        </w:rPr>
        <w:t>Seguridad</w:t>
      </w:r>
      <w:proofErr w:type="spellEnd"/>
      <w:r w:rsidRPr="000D4068">
        <w:rPr>
          <w:rFonts w:cs="Times New Roman"/>
          <w:color w:val="000000" w:themeColor="text1"/>
          <w:sz w:val="24"/>
          <w:szCs w:val="24"/>
        </w:rPr>
        <w:t xml:space="preserve">. Roberto Rodríguez </w:t>
      </w:r>
      <w:proofErr w:type="spellStart"/>
      <w:r w:rsidRPr="000D4068">
        <w:rPr>
          <w:rFonts w:cs="Times New Roman"/>
          <w:color w:val="000000" w:themeColor="text1"/>
          <w:sz w:val="24"/>
          <w:szCs w:val="24"/>
        </w:rPr>
        <w:t>Zamudio</w:t>
      </w:r>
      <w:proofErr w:type="spellEnd"/>
      <w:r w:rsidRPr="000D4068">
        <w:rPr>
          <w:rFonts w:cs="Times New Roman"/>
          <w:color w:val="000000" w:themeColor="text1"/>
          <w:sz w:val="24"/>
          <w:szCs w:val="24"/>
        </w:rPr>
        <w:t xml:space="preserve"> versus </w:t>
      </w:r>
      <w:proofErr w:type="spellStart"/>
      <w:r w:rsidRPr="000D4068">
        <w:rPr>
          <w:rFonts w:cs="Times New Roman"/>
          <w:color w:val="000000" w:themeColor="text1"/>
          <w:sz w:val="24"/>
          <w:szCs w:val="24"/>
        </w:rPr>
        <w:t>Corporación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Autónoma</w:t>
      </w:r>
      <w:proofErr w:type="spellEnd"/>
      <w:r w:rsidRPr="000D4068">
        <w:rPr>
          <w:rFonts w:cs="Times New Roman"/>
          <w:color w:val="000000" w:themeColor="text1"/>
          <w:sz w:val="24"/>
          <w:szCs w:val="24"/>
        </w:rPr>
        <w:t xml:space="preserve"> Regional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Valle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Cauca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Alcaldía</w:t>
      </w:r>
      <w:proofErr w:type="spellEnd"/>
      <w:r w:rsidRPr="000D4068">
        <w:rPr>
          <w:rFonts w:cs="Times New Roman"/>
          <w:color w:val="000000" w:themeColor="text1"/>
          <w:sz w:val="24"/>
          <w:szCs w:val="24"/>
        </w:rPr>
        <w:t xml:space="preserve"> Municipal de Cali V., Departamento Administrativo de </w:t>
      </w:r>
      <w:proofErr w:type="spellStart"/>
      <w:r w:rsidRPr="000D4068">
        <w:rPr>
          <w:rFonts w:cs="Times New Roman"/>
          <w:color w:val="000000" w:themeColor="text1"/>
          <w:sz w:val="24"/>
          <w:szCs w:val="24"/>
        </w:rPr>
        <w:t>Gestión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Medio</w:t>
      </w:r>
      <w:proofErr w:type="spellEnd"/>
      <w:r w:rsidRPr="000D4068">
        <w:rPr>
          <w:rFonts w:cs="Times New Roman"/>
          <w:color w:val="000000" w:themeColor="text1"/>
          <w:sz w:val="24"/>
          <w:szCs w:val="24"/>
        </w:rPr>
        <w:t xml:space="preserve"> Ambiente, Departamento Administrativo de </w:t>
      </w:r>
      <w:proofErr w:type="spellStart"/>
      <w:r w:rsidRPr="000D4068">
        <w:rPr>
          <w:rFonts w:cs="Times New Roman"/>
          <w:color w:val="000000" w:themeColor="text1"/>
          <w:sz w:val="24"/>
          <w:szCs w:val="24"/>
        </w:rPr>
        <w:t>Planeación</w:t>
      </w:r>
      <w:proofErr w:type="spellEnd"/>
      <w:r w:rsidRPr="000D4068">
        <w:rPr>
          <w:rFonts w:cs="Times New Roman"/>
          <w:color w:val="000000" w:themeColor="text1"/>
          <w:sz w:val="24"/>
          <w:szCs w:val="24"/>
        </w:rPr>
        <w:t xml:space="preserve"> Municipal, Empresas </w:t>
      </w:r>
      <w:proofErr w:type="spellStart"/>
      <w:r w:rsidRPr="000D4068">
        <w:rPr>
          <w:rFonts w:cs="Times New Roman"/>
          <w:color w:val="000000" w:themeColor="text1"/>
          <w:sz w:val="24"/>
          <w:szCs w:val="24"/>
        </w:rPr>
        <w:t>Municipales</w:t>
      </w:r>
      <w:proofErr w:type="spellEnd"/>
      <w:r w:rsidRPr="000D4068">
        <w:rPr>
          <w:rFonts w:cs="Times New Roman"/>
          <w:color w:val="000000" w:themeColor="text1"/>
          <w:sz w:val="24"/>
          <w:szCs w:val="24"/>
        </w:rPr>
        <w:t xml:space="preserve"> de Cali V., EICE ESP, </w:t>
      </w:r>
      <w:proofErr w:type="spellStart"/>
      <w:r w:rsidRPr="000D4068">
        <w:rPr>
          <w:rFonts w:cs="Times New Roman"/>
          <w:color w:val="000000" w:themeColor="text1"/>
          <w:sz w:val="24"/>
          <w:szCs w:val="24"/>
        </w:rPr>
        <w:t>las</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administraciones</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los</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proyectos</w:t>
      </w:r>
      <w:proofErr w:type="spellEnd"/>
      <w:r w:rsidRPr="000D4068">
        <w:rPr>
          <w:rFonts w:cs="Times New Roman"/>
          <w:color w:val="000000" w:themeColor="text1"/>
          <w:sz w:val="24"/>
          <w:szCs w:val="24"/>
        </w:rPr>
        <w:t xml:space="preserve"> urbanísticos o conjuntos </w:t>
      </w:r>
      <w:proofErr w:type="spellStart"/>
      <w:r w:rsidRPr="000D4068">
        <w:rPr>
          <w:rFonts w:cs="Times New Roman"/>
          <w:color w:val="000000" w:themeColor="text1"/>
          <w:sz w:val="24"/>
          <w:szCs w:val="24"/>
        </w:rPr>
        <w:t>residenciales</w:t>
      </w:r>
      <w:proofErr w:type="spellEnd"/>
      <w:r w:rsidRPr="000D4068">
        <w:rPr>
          <w:rFonts w:cs="Times New Roman"/>
          <w:color w:val="000000" w:themeColor="text1"/>
          <w:sz w:val="24"/>
          <w:szCs w:val="24"/>
        </w:rPr>
        <w:t xml:space="preserve"> o </w:t>
      </w:r>
      <w:proofErr w:type="spellStart"/>
      <w:r w:rsidRPr="000D4068">
        <w:rPr>
          <w:rFonts w:cs="Times New Roman"/>
          <w:color w:val="000000" w:themeColor="text1"/>
          <w:sz w:val="24"/>
          <w:szCs w:val="24"/>
        </w:rPr>
        <w:t>condominios</w:t>
      </w:r>
      <w:proofErr w:type="spellEnd"/>
      <w:r w:rsidRPr="000D4068">
        <w:rPr>
          <w:rFonts w:cs="Times New Roman"/>
          <w:color w:val="000000" w:themeColor="text1"/>
          <w:sz w:val="24"/>
          <w:szCs w:val="24"/>
        </w:rPr>
        <w:t xml:space="preserve"> campestres "Reservas de </w:t>
      </w:r>
      <w:proofErr w:type="spellStart"/>
      <w:r w:rsidRPr="000D4068">
        <w:rPr>
          <w:rFonts w:cs="Times New Roman"/>
          <w:color w:val="000000" w:themeColor="text1"/>
          <w:sz w:val="24"/>
          <w:szCs w:val="24"/>
        </w:rPr>
        <w:t>Pance</w:t>
      </w:r>
      <w:proofErr w:type="spellEnd"/>
      <w:r w:rsidRPr="000D4068">
        <w:rPr>
          <w:rFonts w:cs="Times New Roman"/>
          <w:color w:val="000000" w:themeColor="text1"/>
          <w:sz w:val="24"/>
          <w:szCs w:val="24"/>
        </w:rPr>
        <w:t xml:space="preserve">" y "Altos de </w:t>
      </w:r>
      <w:proofErr w:type="spellStart"/>
      <w:r w:rsidRPr="000D4068">
        <w:rPr>
          <w:rFonts w:cs="Times New Roman"/>
          <w:color w:val="000000" w:themeColor="text1"/>
          <w:sz w:val="24"/>
          <w:szCs w:val="24"/>
        </w:rPr>
        <w:t>Pance</w:t>
      </w:r>
      <w:proofErr w:type="spellEnd"/>
      <w:r w:rsidRPr="000D4068">
        <w:rPr>
          <w:rFonts w:cs="Times New Roman"/>
          <w:color w:val="000000" w:themeColor="text1"/>
          <w:sz w:val="24"/>
          <w:szCs w:val="24"/>
        </w:rPr>
        <w:t>" y "JARAMILLO MORA S.A.". Disponível em: &lt;</w:t>
      </w:r>
      <w:hyperlink r:id="rId37" w:history="1">
        <w:r w:rsidRPr="000D4068">
          <w:rPr>
            <w:rStyle w:val="Hyperlink"/>
            <w:rFonts w:cs="Times New Roman"/>
            <w:sz w:val="24"/>
            <w:szCs w:val="24"/>
          </w:rPr>
          <w:t>http://files.harmonywithnatureun.org/uploads/upload948.pdf</w:t>
        </w:r>
      </w:hyperlink>
      <w:r w:rsidRPr="000D4068">
        <w:rPr>
          <w:rFonts w:cs="Times New Roman"/>
          <w:color w:val="000000" w:themeColor="text1"/>
          <w:sz w:val="24"/>
          <w:szCs w:val="24"/>
        </w:rPr>
        <w:t>&gt;. Acesso em: 04 set. 2020.</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_____. Supremo Tribunal Administrativo de </w:t>
      </w:r>
      <w:proofErr w:type="spellStart"/>
      <w:r w:rsidRPr="000D4068">
        <w:rPr>
          <w:rFonts w:cs="Times New Roman"/>
          <w:color w:val="000000" w:themeColor="text1"/>
          <w:sz w:val="24"/>
          <w:szCs w:val="24"/>
        </w:rPr>
        <w:t>Boyacá</w:t>
      </w:r>
      <w:proofErr w:type="spellEnd"/>
      <w:r w:rsidRPr="000D4068">
        <w:rPr>
          <w:rFonts w:cs="Times New Roman"/>
          <w:color w:val="000000" w:themeColor="text1"/>
          <w:sz w:val="24"/>
          <w:szCs w:val="24"/>
        </w:rPr>
        <w:t xml:space="preserve">. Juan Carlos </w:t>
      </w:r>
      <w:proofErr w:type="spellStart"/>
      <w:r w:rsidRPr="000D4068">
        <w:rPr>
          <w:rFonts w:cs="Times New Roman"/>
          <w:color w:val="000000" w:themeColor="text1"/>
          <w:sz w:val="24"/>
          <w:szCs w:val="24"/>
        </w:rPr>
        <w:t>Alvarado</w:t>
      </w:r>
      <w:proofErr w:type="spellEnd"/>
      <w:r w:rsidRPr="000D4068">
        <w:rPr>
          <w:rFonts w:cs="Times New Roman"/>
          <w:color w:val="000000" w:themeColor="text1"/>
          <w:sz w:val="24"/>
          <w:szCs w:val="24"/>
        </w:rPr>
        <w:t xml:space="preserve"> Rodríguez y </w:t>
      </w:r>
      <w:proofErr w:type="spellStart"/>
      <w:r w:rsidRPr="000D4068">
        <w:rPr>
          <w:rFonts w:cs="Times New Roman"/>
          <w:color w:val="000000" w:themeColor="text1"/>
          <w:sz w:val="24"/>
          <w:szCs w:val="24"/>
        </w:rPr>
        <w:t>otros</w:t>
      </w:r>
      <w:proofErr w:type="spellEnd"/>
      <w:r w:rsidRPr="000D4068">
        <w:rPr>
          <w:rFonts w:cs="Times New Roman"/>
          <w:color w:val="000000" w:themeColor="text1"/>
          <w:sz w:val="24"/>
          <w:szCs w:val="24"/>
        </w:rPr>
        <w:t xml:space="preserve"> </w:t>
      </w:r>
      <w:r w:rsidRPr="000D4068">
        <w:rPr>
          <w:rFonts w:cs="Times New Roman"/>
          <w:i/>
          <w:color w:val="000000" w:themeColor="text1"/>
          <w:sz w:val="24"/>
          <w:szCs w:val="24"/>
        </w:rPr>
        <w:t>versus</w:t>
      </w:r>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Ministerio</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Medio</w:t>
      </w:r>
      <w:proofErr w:type="spellEnd"/>
      <w:r w:rsidRPr="000D4068">
        <w:rPr>
          <w:rFonts w:cs="Times New Roman"/>
          <w:color w:val="000000" w:themeColor="text1"/>
          <w:sz w:val="24"/>
          <w:szCs w:val="24"/>
        </w:rPr>
        <w:t xml:space="preserve"> Ambiente y </w:t>
      </w:r>
      <w:proofErr w:type="spellStart"/>
      <w:r w:rsidRPr="000D4068">
        <w:rPr>
          <w:rFonts w:cs="Times New Roman"/>
          <w:color w:val="000000" w:themeColor="text1"/>
          <w:sz w:val="24"/>
          <w:szCs w:val="24"/>
        </w:rPr>
        <w:t>otros</w:t>
      </w:r>
      <w:proofErr w:type="spellEnd"/>
      <w:r w:rsidRPr="000D4068">
        <w:rPr>
          <w:rFonts w:cs="Times New Roman"/>
          <w:color w:val="000000" w:themeColor="text1"/>
          <w:sz w:val="24"/>
          <w:szCs w:val="24"/>
        </w:rPr>
        <w:t>. Disponível em: &lt;</w:t>
      </w:r>
      <w:hyperlink r:id="rId38" w:history="1">
        <w:r w:rsidRPr="000D4068">
          <w:rPr>
            <w:rStyle w:val="Hyperlink"/>
            <w:rFonts w:cs="Times New Roman"/>
            <w:sz w:val="24"/>
            <w:szCs w:val="24"/>
          </w:rPr>
          <w:t>http://files.harmonywithnatureun.org/uploads/upload731.pdf</w:t>
        </w:r>
      </w:hyperlink>
      <w:r w:rsidRPr="000D4068">
        <w:rPr>
          <w:rFonts w:cs="Times New Roman"/>
          <w:color w:val="000000" w:themeColor="text1"/>
          <w:sz w:val="24"/>
          <w:szCs w:val="24"/>
        </w:rPr>
        <w:t>&gt;. Acesso em: 04 set. 2020.</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_____. </w:t>
      </w:r>
      <w:proofErr w:type="spellStart"/>
      <w:r w:rsidRPr="000D4068">
        <w:rPr>
          <w:rFonts w:cs="Times New Roman"/>
          <w:color w:val="000000" w:themeColor="text1"/>
          <w:sz w:val="24"/>
          <w:szCs w:val="24"/>
        </w:rPr>
        <w:t>Juzgado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Primero</w:t>
      </w:r>
      <w:proofErr w:type="spellEnd"/>
      <w:r w:rsidRPr="000D4068">
        <w:rPr>
          <w:rFonts w:cs="Times New Roman"/>
          <w:color w:val="000000" w:themeColor="text1"/>
          <w:sz w:val="24"/>
          <w:szCs w:val="24"/>
        </w:rPr>
        <w:t xml:space="preserve"> Penal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Circuito </w:t>
      </w:r>
      <w:proofErr w:type="spellStart"/>
      <w:r w:rsidRPr="000D4068">
        <w:rPr>
          <w:rFonts w:cs="Times New Roman"/>
          <w:color w:val="000000" w:themeColor="text1"/>
          <w:sz w:val="24"/>
          <w:szCs w:val="24"/>
        </w:rPr>
        <w:t>con</w:t>
      </w:r>
      <w:proofErr w:type="spellEnd"/>
      <w:r w:rsidRPr="000D4068">
        <w:rPr>
          <w:rFonts w:cs="Times New Roman"/>
          <w:color w:val="000000" w:themeColor="text1"/>
          <w:sz w:val="24"/>
          <w:szCs w:val="24"/>
        </w:rPr>
        <w:t xml:space="preserve"> Funciones de </w:t>
      </w:r>
      <w:proofErr w:type="spellStart"/>
      <w:r w:rsidRPr="000D4068">
        <w:rPr>
          <w:rFonts w:cs="Times New Roman"/>
          <w:color w:val="000000" w:themeColor="text1"/>
          <w:sz w:val="24"/>
          <w:szCs w:val="24"/>
        </w:rPr>
        <w:t>Conocimiento</w:t>
      </w:r>
      <w:proofErr w:type="spellEnd"/>
      <w:r w:rsidRPr="000D4068">
        <w:rPr>
          <w:rFonts w:cs="Times New Roman"/>
          <w:color w:val="000000" w:themeColor="text1"/>
          <w:sz w:val="24"/>
          <w:szCs w:val="24"/>
        </w:rPr>
        <w:t xml:space="preserve"> - Neiva - </w:t>
      </w:r>
      <w:proofErr w:type="spellStart"/>
      <w:r w:rsidRPr="000D4068">
        <w:rPr>
          <w:rFonts w:cs="Times New Roman"/>
          <w:color w:val="000000" w:themeColor="text1"/>
          <w:sz w:val="24"/>
          <w:szCs w:val="24"/>
        </w:rPr>
        <w:t>Huila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Andres</w:t>
      </w:r>
      <w:proofErr w:type="spellEnd"/>
      <w:r w:rsidRPr="000D4068">
        <w:rPr>
          <w:rFonts w:cs="Times New Roman"/>
          <w:color w:val="000000" w:themeColor="text1"/>
          <w:sz w:val="24"/>
          <w:szCs w:val="24"/>
        </w:rPr>
        <w:t xml:space="preserve"> Felipe Rojas Rodriguez y Daniel Leandro Sanz </w:t>
      </w:r>
      <w:proofErr w:type="spellStart"/>
      <w:r w:rsidRPr="000D4068">
        <w:rPr>
          <w:rFonts w:cs="Times New Roman"/>
          <w:color w:val="000000" w:themeColor="text1"/>
          <w:sz w:val="24"/>
          <w:szCs w:val="24"/>
        </w:rPr>
        <w:t>Perdomo</w:t>
      </w:r>
      <w:proofErr w:type="spellEnd"/>
      <w:r w:rsidRPr="000D4068">
        <w:rPr>
          <w:rFonts w:cs="Times New Roman"/>
          <w:color w:val="000000" w:themeColor="text1"/>
          <w:sz w:val="24"/>
          <w:szCs w:val="24"/>
        </w:rPr>
        <w:t xml:space="preserve"> </w:t>
      </w:r>
      <w:r w:rsidRPr="000D4068">
        <w:rPr>
          <w:rFonts w:cs="Times New Roman"/>
          <w:i/>
          <w:color w:val="000000" w:themeColor="text1"/>
          <w:sz w:val="24"/>
          <w:szCs w:val="24"/>
        </w:rPr>
        <w:t>versus</w:t>
      </w:r>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Ministerio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Ambiente y </w:t>
      </w:r>
      <w:proofErr w:type="spellStart"/>
      <w:r w:rsidRPr="000D4068">
        <w:rPr>
          <w:rFonts w:cs="Times New Roman"/>
          <w:color w:val="000000" w:themeColor="text1"/>
          <w:sz w:val="24"/>
          <w:szCs w:val="24"/>
        </w:rPr>
        <w:t>Desarollo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Sostenible</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Autoridad</w:t>
      </w:r>
      <w:proofErr w:type="spellEnd"/>
      <w:r w:rsidRPr="000D4068">
        <w:rPr>
          <w:rFonts w:cs="Times New Roman"/>
          <w:color w:val="000000" w:themeColor="text1"/>
          <w:sz w:val="24"/>
          <w:szCs w:val="24"/>
        </w:rPr>
        <w:t xml:space="preserve"> Nacional de Licencias </w:t>
      </w:r>
      <w:proofErr w:type="spellStart"/>
      <w:r w:rsidRPr="000D4068">
        <w:rPr>
          <w:rFonts w:cs="Times New Roman"/>
          <w:color w:val="000000" w:themeColor="text1"/>
          <w:sz w:val="24"/>
          <w:szCs w:val="24"/>
        </w:rPr>
        <w:t>Ambientales-ANLA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Gobernacion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Huila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Aguas</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Huila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Cooperación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Autónoma</w:t>
      </w:r>
      <w:proofErr w:type="spellEnd"/>
      <w:r w:rsidRPr="000D4068">
        <w:rPr>
          <w:rFonts w:cs="Times New Roman"/>
          <w:color w:val="000000" w:themeColor="text1"/>
          <w:sz w:val="24"/>
          <w:szCs w:val="24"/>
        </w:rPr>
        <w:t xml:space="preserve"> Regional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Alto </w:t>
      </w:r>
      <w:proofErr w:type="spellStart"/>
      <w:r w:rsidRPr="000D4068">
        <w:rPr>
          <w:rFonts w:cs="Times New Roman"/>
          <w:color w:val="000000" w:themeColor="text1"/>
          <w:sz w:val="24"/>
          <w:szCs w:val="24"/>
        </w:rPr>
        <w:t>Magdalena-CAM</w:t>
      </w:r>
      <w:proofErr w:type="spellEnd"/>
      <w:r w:rsidRPr="000D4068">
        <w:rPr>
          <w:rFonts w:cs="Times New Roman"/>
          <w:color w:val="000000" w:themeColor="text1"/>
          <w:sz w:val="24"/>
          <w:szCs w:val="24"/>
        </w:rPr>
        <w:t xml:space="preserve">, Empresas Publicas de Neiva, </w:t>
      </w:r>
      <w:proofErr w:type="spellStart"/>
      <w:r w:rsidRPr="000D4068">
        <w:rPr>
          <w:rFonts w:cs="Times New Roman"/>
          <w:color w:val="000000" w:themeColor="text1"/>
          <w:sz w:val="24"/>
          <w:szCs w:val="24"/>
        </w:rPr>
        <w:t>Municipios</w:t>
      </w:r>
      <w:proofErr w:type="spellEnd"/>
      <w:r w:rsidRPr="000D4068">
        <w:rPr>
          <w:rFonts w:cs="Times New Roman"/>
          <w:color w:val="000000" w:themeColor="text1"/>
          <w:sz w:val="24"/>
          <w:szCs w:val="24"/>
        </w:rPr>
        <w:t xml:space="preserve"> de Neiva, </w:t>
      </w:r>
      <w:proofErr w:type="spellStart"/>
      <w:r w:rsidRPr="000D4068">
        <w:rPr>
          <w:rFonts w:cs="Times New Roman"/>
          <w:color w:val="000000" w:themeColor="text1"/>
          <w:sz w:val="24"/>
          <w:szCs w:val="24"/>
        </w:rPr>
        <w:t>San</w:t>
      </w:r>
      <w:proofErr w:type="spellEnd"/>
      <w:r w:rsidRPr="000D4068">
        <w:rPr>
          <w:rFonts w:cs="Times New Roman"/>
          <w:color w:val="000000" w:themeColor="text1"/>
          <w:sz w:val="24"/>
          <w:szCs w:val="24"/>
        </w:rPr>
        <w:t xml:space="preserve"> Augustin, </w:t>
      </w:r>
      <w:proofErr w:type="spellStart"/>
      <w:r w:rsidRPr="000D4068">
        <w:rPr>
          <w:rFonts w:cs="Times New Roman"/>
          <w:color w:val="000000" w:themeColor="text1"/>
          <w:sz w:val="24"/>
          <w:szCs w:val="24"/>
        </w:rPr>
        <w:t>Pitalito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Saladoblanco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Oporapa</w:t>
      </w:r>
      <w:proofErr w:type="spellEnd"/>
      <w:r w:rsidRPr="000D4068">
        <w:rPr>
          <w:rFonts w:cs="Times New Roman"/>
          <w:color w:val="000000" w:themeColor="text1"/>
          <w:sz w:val="24"/>
          <w:szCs w:val="24"/>
        </w:rPr>
        <w:t xml:space="preserve">, Altamira, Guadalupe, </w:t>
      </w:r>
      <w:proofErr w:type="spellStart"/>
      <w:r w:rsidRPr="000D4068">
        <w:rPr>
          <w:rFonts w:cs="Times New Roman"/>
          <w:color w:val="000000" w:themeColor="text1"/>
          <w:sz w:val="24"/>
          <w:szCs w:val="24"/>
        </w:rPr>
        <w:t>Hobo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Yagura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Aipe</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Villavieja</w:t>
      </w:r>
      <w:proofErr w:type="spellEnd"/>
      <w:r w:rsidRPr="000D4068">
        <w:rPr>
          <w:rFonts w:cs="Times New Roman"/>
          <w:color w:val="000000" w:themeColor="text1"/>
          <w:sz w:val="24"/>
          <w:szCs w:val="24"/>
        </w:rPr>
        <w:t xml:space="preserve">, Gigante </w:t>
      </w:r>
      <w:proofErr w:type="spellStart"/>
      <w:r w:rsidRPr="000D4068">
        <w:rPr>
          <w:rFonts w:cs="Times New Roman"/>
          <w:color w:val="000000" w:themeColor="text1"/>
          <w:sz w:val="24"/>
          <w:szCs w:val="24"/>
        </w:rPr>
        <w:t>Garzon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Paicol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Tesalia</w:t>
      </w:r>
      <w:proofErr w:type="spellEnd"/>
      <w:r w:rsidRPr="000D4068">
        <w:rPr>
          <w:rFonts w:cs="Times New Roman"/>
          <w:color w:val="000000" w:themeColor="text1"/>
          <w:sz w:val="24"/>
          <w:szCs w:val="24"/>
        </w:rPr>
        <w:t xml:space="preserve"> y Palermo. Disponível em: &lt;</w:t>
      </w:r>
      <w:hyperlink r:id="rId39" w:history="1">
        <w:r w:rsidRPr="000D4068">
          <w:rPr>
            <w:rStyle w:val="Hyperlink"/>
            <w:rFonts w:cs="Times New Roman"/>
            <w:sz w:val="24"/>
            <w:szCs w:val="24"/>
          </w:rPr>
          <w:t>http://files.harmonywithnatureun.org/uploads/upload869.pdf</w:t>
        </w:r>
      </w:hyperlink>
      <w:r w:rsidRPr="000D4068">
        <w:rPr>
          <w:rFonts w:cs="Times New Roman"/>
          <w:color w:val="000000" w:themeColor="text1"/>
          <w:sz w:val="24"/>
          <w:szCs w:val="24"/>
        </w:rPr>
        <w:t>&gt;. Acesso em: 04 set. 2020.</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_____. Tribunal Administrativo de </w:t>
      </w:r>
      <w:proofErr w:type="spellStart"/>
      <w:r w:rsidRPr="000D4068">
        <w:rPr>
          <w:rFonts w:cs="Times New Roman"/>
          <w:color w:val="000000" w:themeColor="text1"/>
          <w:sz w:val="24"/>
          <w:szCs w:val="24"/>
        </w:rPr>
        <w:t>Quindío</w:t>
      </w:r>
      <w:proofErr w:type="spellEnd"/>
      <w:r w:rsidRPr="000D4068">
        <w:rPr>
          <w:rFonts w:cs="Times New Roman"/>
          <w:color w:val="000000" w:themeColor="text1"/>
          <w:sz w:val="24"/>
          <w:szCs w:val="24"/>
        </w:rPr>
        <w:t xml:space="preserve">. Carlos Alberto </w:t>
      </w:r>
      <w:proofErr w:type="spellStart"/>
      <w:r w:rsidRPr="000D4068">
        <w:rPr>
          <w:rFonts w:cs="Times New Roman"/>
          <w:color w:val="000000" w:themeColor="text1"/>
          <w:sz w:val="24"/>
          <w:szCs w:val="24"/>
        </w:rPr>
        <w:t>Arrieta</w:t>
      </w:r>
      <w:proofErr w:type="spellEnd"/>
      <w:r w:rsidRPr="000D4068">
        <w:rPr>
          <w:rFonts w:cs="Times New Roman"/>
          <w:color w:val="000000" w:themeColor="text1"/>
          <w:sz w:val="24"/>
          <w:szCs w:val="24"/>
        </w:rPr>
        <w:t xml:space="preserve"> Martínez, Luisa Fernanda </w:t>
      </w:r>
      <w:proofErr w:type="spellStart"/>
      <w:r w:rsidRPr="000D4068">
        <w:rPr>
          <w:rFonts w:cs="Times New Roman"/>
          <w:color w:val="000000" w:themeColor="text1"/>
          <w:sz w:val="24"/>
          <w:szCs w:val="24"/>
        </w:rPr>
        <w:t>León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Betancourth</w:t>
      </w:r>
      <w:proofErr w:type="spellEnd"/>
      <w:r w:rsidRPr="000D4068">
        <w:rPr>
          <w:rFonts w:cs="Times New Roman"/>
          <w:color w:val="000000" w:themeColor="text1"/>
          <w:sz w:val="24"/>
          <w:szCs w:val="24"/>
        </w:rPr>
        <w:t xml:space="preserve"> y Juliana Victoria </w:t>
      </w:r>
      <w:proofErr w:type="spellStart"/>
      <w:r w:rsidRPr="000D4068">
        <w:rPr>
          <w:rFonts w:cs="Times New Roman"/>
          <w:color w:val="000000" w:themeColor="text1"/>
          <w:sz w:val="24"/>
          <w:szCs w:val="24"/>
        </w:rPr>
        <w:t>Ríos</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Quintero</w:t>
      </w:r>
      <w:proofErr w:type="spellEnd"/>
      <w:r w:rsidRPr="000D4068">
        <w:rPr>
          <w:rFonts w:cs="Times New Roman"/>
          <w:color w:val="000000" w:themeColor="text1"/>
          <w:sz w:val="24"/>
          <w:szCs w:val="24"/>
        </w:rPr>
        <w:t xml:space="preserve"> </w:t>
      </w:r>
      <w:r w:rsidRPr="000D4068">
        <w:rPr>
          <w:rFonts w:cs="Times New Roman"/>
          <w:i/>
          <w:color w:val="000000" w:themeColor="text1"/>
          <w:sz w:val="24"/>
          <w:szCs w:val="24"/>
        </w:rPr>
        <w:t>versus</w:t>
      </w:r>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Nación-Ministerio</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Vivienda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Ciudad</w:t>
      </w:r>
      <w:proofErr w:type="spellEnd"/>
      <w:r w:rsidRPr="000D4068">
        <w:rPr>
          <w:rFonts w:cs="Times New Roman"/>
          <w:color w:val="000000" w:themeColor="text1"/>
          <w:sz w:val="24"/>
          <w:szCs w:val="24"/>
        </w:rPr>
        <w:t xml:space="preserve"> y </w:t>
      </w:r>
      <w:proofErr w:type="spellStart"/>
      <w:r w:rsidRPr="000D4068">
        <w:rPr>
          <w:rFonts w:cs="Times New Roman"/>
          <w:color w:val="000000" w:themeColor="text1"/>
          <w:sz w:val="24"/>
          <w:szCs w:val="24"/>
        </w:rPr>
        <w:t>Territorio</w:t>
      </w:r>
      <w:proofErr w:type="spellEnd"/>
      <w:r w:rsidRPr="000D4068">
        <w:rPr>
          <w:rFonts w:cs="Times New Roman"/>
          <w:color w:val="000000" w:themeColor="text1"/>
          <w:sz w:val="24"/>
          <w:szCs w:val="24"/>
        </w:rPr>
        <w:t xml:space="preserve"> -, </w:t>
      </w:r>
      <w:proofErr w:type="spellStart"/>
      <w:r w:rsidRPr="000D4068">
        <w:rPr>
          <w:rFonts w:cs="Times New Roman"/>
          <w:color w:val="000000" w:themeColor="text1"/>
          <w:sz w:val="24"/>
          <w:szCs w:val="24"/>
        </w:rPr>
        <w:t>Corporación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Autónoma</w:t>
      </w:r>
      <w:proofErr w:type="spellEnd"/>
      <w:r w:rsidRPr="000D4068">
        <w:rPr>
          <w:rFonts w:cs="Times New Roman"/>
          <w:color w:val="000000" w:themeColor="text1"/>
          <w:sz w:val="24"/>
          <w:szCs w:val="24"/>
        </w:rPr>
        <w:t xml:space="preserve"> Regional de </w:t>
      </w:r>
      <w:proofErr w:type="spellStart"/>
      <w:r w:rsidRPr="000D4068">
        <w:rPr>
          <w:rFonts w:cs="Times New Roman"/>
          <w:color w:val="000000" w:themeColor="text1"/>
          <w:sz w:val="24"/>
          <w:szCs w:val="24"/>
        </w:rPr>
        <w:t>Quindío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Municipio</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Armenia</w:t>
      </w:r>
      <w:proofErr w:type="spellEnd"/>
      <w:r w:rsidRPr="000D4068">
        <w:rPr>
          <w:rFonts w:cs="Times New Roman"/>
          <w:color w:val="000000" w:themeColor="text1"/>
          <w:sz w:val="24"/>
          <w:szCs w:val="24"/>
        </w:rPr>
        <w:t xml:space="preserve">, Empresas Publicas de </w:t>
      </w:r>
      <w:proofErr w:type="spellStart"/>
      <w:r w:rsidRPr="000D4068">
        <w:rPr>
          <w:rFonts w:cs="Times New Roman"/>
          <w:color w:val="000000" w:themeColor="text1"/>
          <w:sz w:val="24"/>
          <w:szCs w:val="24"/>
        </w:rPr>
        <w:t>Armenia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Municipio</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Salento</w:t>
      </w:r>
      <w:proofErr w:type="spellEnd"/>
      <w:r w:rsidRPr="000D4068">
        <w:rPr>
          <w:rFonts w:cs="Times New Roman"/>
          <w:color w:val="000000" w:themeColor="text1"/>
          <w:sz w:val="24"/>
          <w:szCs w:val="24"/>
        </w:rPr>
        <w:t xml:space="preserve">, Empresas Publicas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Quindío</w:t>
      </w:r>
      <w:proofErr w:type="spellEnd"/>
      <w:r w:rsidRPr="000D4068">
        <w:rPr>
          <w:rFonts w:cs="Times New Roman"/>
          <w:color w:val="000000" w:themeColor="text1"/>
          <w:sz w:val="24"/>
          <w:szCs w:val="24"/>
        </w:rPr>
        <w:t xml:space="preserve"> - </w:t>
      </w:r>
      <w:proofErr w:type="spellStart"/>
      <w:r w:rsidRPr="000D4068">
        <w:rPr>
          <w:rFonts w:cs="Times New Roman"/>
          <w:color w:val="000000" w:themeColor="text1"/>
          <w:sz w:val="24"/>
          <w:szCs w:val="24"/>
        </w:rPr>
        <w:t>E.P.</w:t>
      </w:r>
      <w:proofErr w:type="spellEnd"/>
      <w:r w:rsidRPr="000D4068">
        <w:rPr>
          <w:rFonts w:cs="Times New Roman"/>
          <w:color w:val="000000" w:themeColor="text1"/>
          <w:sz w:val="24"/>
          <w:szCs w:val="24"/>
        </w:rPr>
        <w:t xml:space="preserve">Q, </w:t>
      </w:r>
      <w:proofErr w:type="spellStart"/>
      <w:r w:rsidRPr="000D4068">
        <w:rPr>
          <w:rFonts w:cs="Times New Roman"/>
          <w:color w:val="000000" w:themeColor="text1"/>
          <w:sz w:val="24"/>
          <w:szCs w:val="24"/>
        </w:rPr>
        <w:t>Asociación</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los</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Suscriptores</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Acueducto</w:t>
      </w:r>
      <w:proofErr w:type="spellEnd"/>
      <w:r w:rsidRPr="000D4068">
        <w:rPr>
          <w:rFonts w:cs="Times New Roman"/>
          <w:color w:val="000000" w:themeColor="text1"/>
          <w:sz w:val="24"/>
          <w:szCs w:val="24"/>
        </w:rPr>
        <w:t xml:space="preserve"> Rural El </w:t>
      </w:r>
      <w:proofErr w:type="spellStart"/>
      <w:r w:rsidRPr="000D4068">
        <w:rPr>
          <w:rFonts w:cs="Times New Roman"/>
          <w:color w:val="000000" w:themeColor="text1"/>
          <w:sz w:val="24"/>
          <w:szCs w:val="24"/>
        </w:rPr>
        <w:t>Rosario</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la</w:t>
      </w:r>
      <w:proofErr w:type="spellEnd"/>
      <w:r w:rsidRPr="000D4068">
        <w:rPr>
          <w:rFonts w:cs="Times New Roman"/>
          <w:color w:val="000000" w:themeColor="text1"/>
          <w:sz w:val="24"/>
          <w:szCs w:val="24"/>
        </w:rPr>
        <w:t xml:space="preserve"> Vereda </w:t>
      </w:r>
      <w:proofErr w:type="spellStart"/>
      <w:r w:rsidRPr="000D4068">
        <w:rPr>
          <w:rFonts w:cs="Times New Roman"/>
          <w:color w:val="000000" w:themeColor="text1"/>
          <w:sz w:val="24"/>
          <w:szCs w:val="24"/>
        </w:rPr>
        <w:t>Boquía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Municipio</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Salento</w:t>
      </w:r>
      <w:proofErr w:type="spellEnd"/>
      <w:r w:rsidRPr="000D4068">
        <w:rPr>
          <w:rFonts w:cs="Times New Roman"/>
          <w:color w:val="000000" w:themeColor="text1"/>
          <w:sz w:val="24"/>
          <w:szCs w:val="24"/>
        </w:rPr>
        <w:t>.  Disponível em: &lt;</w:t>
      </w:r>
      <w:hyperlink r:id="rId40" w:history="1">
        <w:r w:rsidRPr="00FE1938">
          <w:rPr>
            <w:rStyle w:val="Hyperlink"/>
            <w:rFonts w:cs="Times New Roman"/>
            <w:sz w:val="24"/>
            <w:szCs w:val="24"/>
          </w:rPr>
          <w:t>http://files.harmonywithnatureun.org/uploads/upload997.pdf</w:t>
        </w:r>
      </w:hyperlink>
      <w:r w:rsidRPr="000D4068">
        <w:rPr>
          <w:rFonts w:cs="Times New Roman"/>
          <w:color w:val="000000" w:themeColor="text1"/>
          <w:sz w:val="24"/>
          <w:szCs w:val="24"/>
        </w:rPr>
        <w:t>&gt;. Acesso em: 04 set. 2020.</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_____. </w:t>
      </w:r>
      <w:proofErr w:type="spellStart"/>
      <w:r w:rsidRPr="000D4068">
        <w:rPr>
          <w:rFonts w:cs="Times New Roman"/>
          <w:color w:val="000000" w:themeColor="text1"/>
          <w:sz w:val="24"/>
          <w:szCs w:val="24"/>
        </w:rPr>
        <w:t>Juzgado</w:t>
      </w:r>
      <w:proofErr w:type="spellEnd"/>
      <w:r w:rsidRPr="000D4068">
        <w:rPr>
          <w:rFonts w:cs="Times New Roman"/>
          <w:color w:val="000000" w:themeColor="text1"/>
          <w:sz w:val="24"/>
          <w:szCs w:val="24"/>
        </w:rPr>
        <w:t xml:space="preserve"> Único Civil Municipal - La </w:t>
      </w:r>
      <w:proofErr w:type="spellStart"/>
      <w:r w:rsidRPr="000D4068">
        <w:rPr>
          <w:rFonts w:cs="Times New Roman"/>
          <w:color w:val="000000" w:themeColor="text1"/>
          <w:sz w:val="24"/>
          <w:szCs w:val="24"/>
        </w:rPr>
        <w:t>Plata</w:t>
      </w:r>
      <w:proofErr w:type="spellEnd"/>
      <w:r w:rsidRPr="000D4068">
        <w:rPr>
          <w:rFonts w:cs="Times New Roman"/>
          <w:color w:val="000000" w:themeColor="text1"/>
          <w:sz w:val="24"/>
          <w:szCs w:val="24"/>
        </w:rPr>
        <w:t xml:space="preserve"> - </w:t>
      </w:r>
      <w:proofErr w:type="spellStart"/>
      <w:r w:rsidRPr="000D4068">
        <w:rPr>
          <w:rFonts w:cs="Times New Roman"/>
          <w:color w:val="000000" w:themeColor="text1"/>
          <w:sz w:val="24"/>
          <w:szCs w:val="24"/>
        </w:rPr>
        <w:t>Huila</w:t>
      </w:r>
      <w:proofErr w:type="spellEnd"/>
      <w:r w:rsidRPr="000D4068">
        <w:rPr>
          <w:rFonts w:cs="Times New Roman"/>
          <w:color w:val="000000" w:themeColor="text1"/>
          <w:sz w:val="24"/>
          <w:szCs w:val="24"/>
        </w:rPr>
        <w:t xml:space="preserve">. Luz Marina </w:t>
      </w:r>
      <w:proofErr w:type="spellStart"/>
      <w:r w:rsidRPr="000D4068">
        <w:rPr>
          <w:rFonts w:cs="Times New Roman"/>
          <w:color w:val="000000" w:themeColor="text1"/>
          <w:sz w:val="24"/>
          <w:szCs w:val="24"/>
        </w:rPr>
        <w:t>Díaz</w:t>
      </w:r>
      <w:proofErr w:type="spellEnd"/>
      <w:r w:rsidRPr="000D4068">
        <w:rPr>
          <w:rFonts w:cs="Times New Roman"/>
          <w:color w:val="000000" w:themeColor="text1"/>
          <w:sz w:val="24"/>
          <w:szCs w:val="24"/>
        </w:rPr>
        <w:t xml:space="preserve"> y </w:t>
      </w:r>
      <w:proofErr w:type="spellStart"/>
      <w:r w:rsidRPr="000D4068">
        <w:rPr>
          <w:rFonts w:cs="Times New Roman"/>
          <w:color w:val="000000" w:themeColor="text1"/>
          <w:sz w:val="24"/>
          <w:szCs w:val="24"/>
        </w:rPr>
        <w:t>Otros</w:t>
      </w:r>
      <w:proofErr w:type="spellEnd"/>
      <w:r w:rsidRPr="000D4068">
        <w:rPr>
          <w:rFonts w:cs="Times New Roman"/>
          <w:color w:val="000000" w:themeColor="text1"/>
          <w:sz w:val="24"/>
          <w:szCs w:val="24"/>
        </w:rPr>
        <w:t xml:space="preserve"> habitantes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Barrio</w:t>
      </w:r>
      <w:proofErr w:type="spellEnd"/>
      <w:r w:rsidRPr="000D4068">
        <w:rPr>
          <w:rFonts w:cs="Times New Roman"/>
          <w:color w:val="000000" w:themeColor="text1"/>
          <w:sz w:val="24"/>
          <w:szCs w:val="24"/>
        </w:rPr>
        <w:t xml:space="preserve"> El </w:t>
      </w:r>
      <w:proofErr w:type="spellStart"/>
      <w:r w:rsidRPr="000D4068">
        <w:rPr>
          <w:rFonts w:cs="Times New Roman"/>
          <w:color w:val="000000" w:themeColor="text1"/>
          <w:sz w:val="24"/>
          <w:szCs w:val="24"/>
        </w:rPr>
        <w:t>Remolino</w:t>
      </w:r>
      <w:proofErr w:type="spellEnd"/>
      <w:r w:rsidRPr="000D4068">
        <w:rPr>
          <w:rFonts w:cs="Times New Roman"/>
          <w:color w:val="000000" w:themeColor="text1"/>
          <w:sz w:val="24"/>
          <w:szCs w:val="24"/>
        </w:rPr>
        <w:t xml:space="preserve"> de La </w:t>
      </w:r>
      <w:proofErr w:type="spellStart"/>
      <w:r w:rsidRPr="000D4068">
        <w:rPr>
          <w:rFonts w:cs="Times New Roman"/>
          <w:color w:val="000000" w:themeColor="text1"/>
          <w:sz w:val="24"/>
          <w:szCs w:val="24"/>
        </w:rPr>
        <w:t>Plata</w:t>
      </w:r>
      <w:proofErr w:type="spellEnd"/>
      <w:r w:rsidRPr="000D4068">
        <w:rPr>
          <w:rFonts w:cs="Times New Roman"/>
          <w:color w:val="000000" w:themeColor="text1"/>
          <w:sz w:val="24"/>
          <w:szCs w:val="24"/>
        </w:rPr>
        <w:t xml:space="preserve"> - </w:t>
      </w:r>
      <w:proofErr w:type="spellStart"/>
      <w:r w:rsidRPr="000D4068">
        <w:rPr>
          <w:rFonts w:cs="Times New Roman"/>
          <w:color w:val="000000" w:themeColor="text1"/>
          <w:sz w:val="24"/>
          <w:szCs w:val="24"/>
        </w:rPr>
        <w:t>Huila</w:t>
      </w:r>
      <w:proofErr w:type="spellEnd"/>
      <w:r w:rsidRPr="000D4068">
        <w:rPr>
          <w:rFonts w:cs="Times New Roman"/>
          <w:color w:val="000000" w:themeColor="text1"/>
          <w:sz w:val="24"/>
          <w:szCs w:val="24"/>
        </w:rPr>
        <w:t xml:space="preserve"> </w:t>
      </w:r>
      <w:r w:rsidRPr="000D4068">
        <w:rPr>
          <w:rFonts w:cs="Times New Roman"/>
          <w:i/>
          <w:color w:val="000000" w:themeColor="text1"/>
          <w:sz w:val="24"/>
          <w:szCs w:val="24"/>
        </w:rPr>
        <w:t>versus</w:t>
      </w:r>
      <w:r w:rsidRPr="000D4068">
        <w:rPr>
          <w:rFonts w:cs="Times New Roman"/>
          <w:color w:val="000000" w:themeColor="text1"/>
          <w:sz w:val="24"/>
          <w:szCs w:val="24"/>
        </w:rPr>
        <w:t xml:space="preserve"> Empresa de </w:t>
      </w:r>
      <w:proofErr w:type="spellStart"/>
      <w:r w:rsidRPr="000D4068">
        <w:rPr>
          <w:rFonts w:cs="Times New Roman"/>
          <w:color w:val="000000" w:themeColor="text1"/>
          <w:sz w:val="24"/>
          <w:szCs w:val="24"/>
        </w:rPr>
        <w:t>Servicios</w:t>
      </w:r>
      <w:proofErr w:type="spellEnd"/>
      <w:r w:rsidRPr="000D4068">
        <w:rPr>
          <w:rFonts w:cs="Times New Roman"/>
          <w:color w:val="000000" w:themeColor="text1"/>
          <w:sz w:val="24"/>
          <w:szCs w:val="24"/>
        </w:rPr>
        <w:t xml:space="preserve"> Públicos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Municipio</w:t>
      </w:r>
      <w:proofErr w:type="spellEnd"/>
      <w:r w:rsidRPr="000D4068">
        <w:rPr>
          <w:rFonts w:cs="Times New Roman"/>
          <w:color w:val="000000" w:themeColor="text1"/>
          <w:sz w:val="24"/>
          <w:szCs w:val="24"/>
        </w:rPr>
        <w:t xml:space="preserve"> de La </w:t>
      </w:r>
      <w:proofErr w:type="spellStart"/>
      <w:r w:rsidRPr="000D4068">
        <w:rPr>
          <w:rFonts w:cs="Times New Roman"/>
          <w:color w:val="000000" w:themeColor="text1"/>
          <w:sz w:val="24"/>
          <w:szCs w:val="24"/>
        </w:rPr>
        <w:t>Plata</w:t>
      </w:r>
      <w:proofErr w:type="spellEnd"/>
      <w:r w:rsidRPr="000D4068">
        <w:rPr>
          <w:rFonts w:cs="Times New Roman"/>
          <w:color w:val="000000" w:themeColor="text1"/>
          <w:sz w:val="24"/>
          <w:szCs w:val="24"/>
        </w:rPr>
        <w:t xml:space="preserve"> – </w:t>
      </w:r>
      <w:proofErr w:type="spellStart"/>
      <w:r w:rsidRPr="000D4068">
        <w:rPr>
          <w:rFonts w:cs="Times New Roman"/>
          <w:color w:val="000000" w:themeColor="text1"/>
          <w:sz w:val="24"/>
          <w:szCs w:val="24"/>
        </w:rPr>
        <w:t>Huila</w:t>
      </w:r>
      <w:proofErr w:type="spellEnd"/>
      <w:r w:rsidRPr="000D4068">
        <w:rPr>
          <w:rFonts w:cs="Times New Roman"/>
          <w:color w:val="000000" w:themeColor="text1"/>
          <w:sz w:val="24"/>
          <w:szCs w:val="24"/>
        </w:rPr>
        <w:t xml:space="preserve"> -“EMSERPLA </w:t>
      </w:r>
      <w:proofErr w:type="spellStart"/>
      <w:r w:rsidRPr="000D4068">
        <w:rPr>
          <w:rFonts w:cs="Times New Roman"/>
          <w:color w:val="000000" w:themeColor="text1"/>
          <w:sz w:val="24"/>
          <w:szCs w:val="24"/>
        </w:rPr>
        <w:t>E.S.P.</w:t>
      </w:r>
      <w:proofErr w:type="spellEnd"/>
      <w:r w:rsidRPr="000D4068">
        <w:rPr>
          <w:rFonts w:cs="Times New Roman"/>
          <w:color w:val="000000" w:themeColor="text1"/>
          <w:sz w:val="24"/>
          <w:szCs w:val="24"/>
        </w:rPr>
        <w:t>". Disponível em: &lt;</w:t>
      </w:r>
      <w:hyperlink r:id="rId41" w:history="1">
        <w:r w:rsidRPr="00FE1938">
          <w:rPr>
            <w:rStyle w:val="Hyperlink"/>
            <w:rFonts w:cs="Times New Roman"/>
            <w:sz w:val="24"/>
            <w:szCs w:val="24"/>
          </w:rPr>
          <w:t>http://files.harmonywithnatureun.org/uploads/upload823.pdf</w:t>
        </w:r>
      </w:hyperlink>
      <w:r w:rsidRPr="000D4068">
        <w:rPr>
          <w:rFonts w:cs="Times New Roman"/>
          <w:color w:val="000000" w:themeColor="text1"/>
          <w:sz w:val="24"/>
          <w:szCs w:val="24"/>
        </w:rPr>
        <w:t xml:space="preserve">&gt;. Acesso em: 04 set. 2020. </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_____. Tribunal Administrativo de </w:t>
      </w:r>
      <w:proofErr w:type="spellStart"/>
      <w:r w:rsidRPr="000D4068">
        <w:rPr>
          <w:rFonts w:cs="Times New Roman"/>
          <w:color w:val="000000" w:themeColor="text1"/>
          <w:sz w:val="24"/>
          <w:szCs w:val="24"/>
        </w:rPr>
        <w:t>Tolima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Personería</w:t>
      </w:r>
      <w:proofErr w:type="spellEnd"/>
      <w:r w:rsidRPr="000D4068">
        <w:rPr>
          <w:rFonts w:cs="Times New Roman"/>
          <w:color w:val="000000" w:themeColor="text1"/>
          <w:sz w:val="24"/>
          <w:szCs w:val="24"/>
        </w:rPr>
        <w:t xml:space="preserve"> Municipal de </w:t>
      </w:r>
      <w:proofErr w:type="spellStart"/>
      <w:r w:rsidRPr="000D4068">
        <w:rPr>
          <w:rFonts w:cs="Times New Roman"/>
          <w:color w:val="000000" w:themeColor="text1"/>
          <w:sz w:val="24"/>
          <w:szCs w:val="24"/>
        </w:rPr>
        <w:t>Ibagué</w:t>
      </w:r>
      <w:proofErr w:type="spellEnd"/>
      <w:r w:rsidRPr="000D4068">
        <w:rPr>
          <w:rFonts w:cs="Times New Roman"/>
          <w:color w:val="000000" w:themeColor="text1"/>
          <w:sz w:val="24"/>
          <w:szCs w:val="24"/>
        </w:rPr>
        <w:t xml:space="preserve"> </w:t>
      </w:r>
      <w:r w:rsidRPr="000D4068">
        <w:rPr>
          <w:rFonts w:cs="Times New Roman"/>
          <w:i/>
          <w:color w:val="000000" w:themeColor="text1"/>
          <w:sz w:val="24"/>
          <w:szCs w:val="24"/>
        </w:rPr>
        <w:t>versus</w:t>
      </w:r>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Ministerio</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Medio</w:t>
      </w:r>
      <w:proofErr w:type="spellEnd"/>
      <w:r w:rsidRPr="000D4068">
        <w:rPr>
          <w:rFonts w:cs="Times New Roman"/>
          <w:color w:val="000000" w:themeColor="text1"/>
          <w:sz w:val="24"/>
          <w:szCs w:val="24"/>
        </w:rPr>
        <w:t xml:space="preserve"> Ambiente y </w:t>
      </w:r>
      <w:proofErr w:type="spellStart"/>
      <w:r w:rsidRPr="000D4068">
        <w:rPr>
          <w:rFonts w:cs="Times New Roman"/>
          <w:color w:val="000000" w:themeColor="text1"/>
          <w:sz w:val="24"/>
          <w:szCs w:val="24"/>
        </w:rPr>
        <w:t>otros</w:t>
      </w:r>
      <w:proofErr w:type="spellEnd"/>
      <w:r w:rsidRPr="000D4068">
        <w:rPr>
          <w:rFonts w:cs="Times New Roman"/>
          <w:color w:val="000000" w:themeColor="text1"/>
          <w:sz w:val="24"/>
          <w:szCs w:val="24"/>
        </w:rPr>
        <w:t>. Disponível em: &lt;</w:t>
      </w:r>
      <w:hyperlink r:id="rId42" w:history="1">
        <w:r w:rsidRPr="00FE1938">
          <w:rPr>
            <w:rStyle w:val="Hyperlink"/>
            <w:rFonts w:cs="Times New Roman"/>
            <w:sz w:val="24"/>
            <w:szCs w:val="24"/>
          </w:rPr>
          <w:t>http://files.harmonywithnatureun.org/uploads/upload836.pdf</w:t>
        </w:r>
      </w:hyperlink>
      <w:r w:rsidRPr="000D4068">
        <w:rPr>
          <w:rFonts w:cs="Times New Roman"/>
          <w:color w:val="000000" w:themeColor="text1"/>
          <w:sz w:val="24"/>
          <w:szCs w:val="24"/>
        </w:rPr>
        <w:t>&gt;. Acesso em: 04 set. 2020.</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CONVENTION ON BIOLOGICAL DIVERSITY. </w:t>
      </w:r>
      <w:proofErr w:type="spellStart"/>
      <w:r w:rsidRPr="000D4068">
        <w:rPr>
          <w:rFonts w:cs="Times New Roman"/>
          <w:i/>
          <w:color w:val="000000" w:themeColor="text1"/>
          <w:sz w:val="24"/>
          <w:szCs w:val="24"/>
        </w:rPr>
        <w:t>Aichi</w:t>
      </w:r>
      <w:proofErr w:type="spellEnd"/>
      <w:r w:rsidRPr="000D4068">
        <w:rPr>
          <w:rFonts w:cs="Times New Roman"/>
          <w:i/>
          <w:color w:val="000000" w:themeColor="text1"/>
          <w:sz w:val="24"/>
          <w:szCs w:val="24"/>
        </w:rPr>
        <w:t xml:space="preserve"> </w:t>
      </w:r>
      <w:proofErr w:type="spellStart"/>
      <w:r w:rsidRPr="000D4068">
        <w:rPr>
          <w:rFonts w:cs="Times New Roman"/>
          <w:i/>
          <w:color w:val="000000" w:themeColor="text1"/>
          <w:sz w:val="24"/>
          <w:szCs w:val="24"/>
        </w:rPr>
        <w:t>Biodiversity</w:t>
      </w:r>
      <w:proofErr w:type="spellEnd"/>
      <w:r w:rsidRPr="000D4068">
        <w:rPr>
          <w:rFonts w:cs="Times New Roman"/>
          <w:i/>
          <w:color w:val="000000" w:themeColor="text1"/>
          <w:sz w:val="24"/>
          <w:szCs w:val="24"/>
        </w:rPr>
        <w:t xml:space="preserve"> </w:t>
      </w:r>
      <w:proofErr w:type="spellStart"/>
      <w:r w:rsidRPr="000D4068">
        <w:rPr>
          <w:rFonts w:cs="Times New Roman"/>
          <w:i/>
          <w:color w:val="000000" w:themeColor="text1"/>
          <w:sz w:val="24"/>
          <w:szCs w:val="24"/>
        </w:rPr>
        <w:t>Targets</w:t>
      </w:r>
      <w:proofErr w:type="spellEnd"/>
      <w:r w:rsidRPr="000D4068">
        <w:rPr>
          <w:rFonts w:cs="Times New Roman"/>
          <w:color w:val="000000" w:themeColor="text1"/>
          <w:sz w:val="24"/>
          <w:szCs w:val="24"/>
        </w:rPr>
        <w:t>. Disponível em: &lt;</w:t>
      </w:r>
      <w:hyperlink r:id="rId43" w:history="1">
        <w:r w:rsidRPr="000D4068">
          <w:rPr>
            <w:rStyle w:val="Hyperlink"/>
            <w:rFonts w:cs="Times New Roman"/>
            <w:color w:val="000000" w:themeColor="text1"/>
            <w:sz w:val="24"/>
            <w:szCs w:val="24"/>
          </w:rPr>
          <w:t>https://www.cbd.int/sp/targets/</w:t>
        </w:r>
      </w:hyperlink>
      <w:r w:rsidRPr="000D4068">
        <w:rPr>
          <w:rFonts w:cs="Times New Roman"/>
          <w:color w:val="000000" w:themeColor="text1"/>
          <w:sz w:val="24"/>
          <w:szCs w:val="24"/>
        </w:rPr>
        <w:t>&gt;. Acesso em 15 jul.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lastRenderedPageBreak/>
        <w:t xml:space="preserve">COSTA RICA. Corte Interamericana de </w:t>
      </w:r>
      <w:proofErr w:type="spellStart"/>
      <w:r w:rsidRPr="000D4068">
        <w:rPr>
          <w:rFonts w:ascii="Times New Roman" w:hAnsi="Times New Roman"/>
          <w:color w:val="000000" w:themeColor="text1"/>
          <w:sz w:val="24"/>
          <w:szCs w:val="24"/>
        </w:rPr>
        <w:t>Derechos</w:t>
      </w:r>
      <w:proofErr w:type="spellEnd"/>
      <w:r w:rsidRPr="000D4068">
        <w:rPr>
          <w:rFonts w:ascii="Times New Roman" w:hAnsi="Times New Roman"/>
          <w:color w:val="000000" w:themeColor="text1"/>
          <w:sz w:val="24"/>
          <w:szCs w:val="24"/>
        </w:rPr>
        <w:t xml:space="preserve"> Humanos. </w:t>
      </w:r>
      <w:proofErr w:type="spellStart"/>
      <w:r w:rsidRPr="000D4068">
        <w:rPr>
          <w:rFonts w:ascii="Times New Roman" w:hAnsi="Times New Roman"/>
          <w:color w:val="000000" w:themeColor="text1"/>
          <w:sz w:val="24"/>
          <w:szCs w:val="24"/>
        </w:rPr>
        <w:t>Opinion</w:t>
      </w:r>
      <w:proofErr w:type="spellEnd"/>
      <w:r w:rsidRPr="000D4068">
        <w:rPr>
          <w:rFonts w:ascii="Times New Roman" w:hAnsi="Times New Roman"/>
          <w:color w:val="000000" w:themeColor="text1"/>
          <w:sz w:val="24"/>
          <w:szCs w:val="24"/>
        </w:rPr>
        <w:t xml:space="preserve"> consultiva OC-23/17, de 15 de </w:t>
      </w:r>
      <w:proofErr w:type="spellStart"/>
      <w:r w:rsidRPr="000D4068">
        <w:rPr>
          <w:rFonts w:ascii="Times New Roman" w:hAnsi="Times New Roman"/>
          <w:color w:val="000000" w:themeColor="text1"/>
          <w:sz w:val="24"/>
          <w:szCs w:val="24"/>
        </w:rPr>
        <w:t>noviembre</w:t>
      </w:r>
      <w:proofErr w:type="spellEnd"/>
      <w:r w:rsidRPr="000D4068">
        <w:rPr>
          <w:rFonts w:ascii="Times New Roman" w:hAnsi="Times New Roman"/>
          <w:color w:val="000000" w:themeColor="text1"/>
          <w:sz w:val="24"/>
          <w:szCs w:val="24"/>
        </w:rPr>
        <w:t xml:space="preserve"> de 2017. Disponível em: &lt; </w:t>
      </w:r>
      <w:hyperlink r:id="rId44" w:history="1">
        <w:r w:rsidRPr="00FE1938">
          <w:rPr>
            <w:rStyle w:val="Hyperlink"/>
            <w:rFonts w:ascii="Times New Roman" w:hAnsi="Times New Roman"/>
            <w:sz w:val="24"/>
            <w:szCs w:val="24"/>
          </w:rPr>
          <w:t>http://www.corteidh.or.cr/docs/opiniones/seriea_23_esp.pdf</w:t>
        </w:r>
      </w:hyperlink>
      <w:r w:rsidRPr="000D4068">
        <w:rPr>
          <w:rFonts w:ascii="Times New Roman" w:hAnsi="Times New Roman"/>
          <w:color w:val="000000" w:themeColor="text1"/>
          <w:sz w:val="24"/>
          <w:szCs w:val="24"/>
        </w:rPr>
        <w:t>&gt;. Acesso em: 02 set.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Corte Interamericana de </w:t>
      </w:r>
      <w:proofErr w:type="spellStart"/>
      <w:r w:rsidRPr="000D4068">
        <w:rPr>
          <w:rFonts w:ascii="Times New Roman" w:hAnsi="Times New Roman"/>
          <w:color w:val="000000" w:themeColor="text1"/>
          <w:sz w:val="24"/>
          <w:szCs w:val="24"/>
        </w:rPr>
        <w:t>Derechos</w:t>
      </w:r>
      <w:proofErr w:type="spellEnd"/>
      <w:r w:rsidRPr="000D4068">
        <w:rPr>
          <w:rFonts w:ascii="Times New Roman" w:hAnsi="Times New Roman"/>
          <w:color w:val="000000" w:themeColor="text1"/>
          <w:sz w:val="24"/>
          <w:szCs w:val="24"/>
        </w:rPr>
        <w:t xml:space="preserve"> Humanos. Comunidades Indígenas </w:t>
      </w:r>
      <w:proofErr w:type="spellStart"/>
      <w:r w:rsidRPr="000D4068">
        <w:rPr>
          <w:rFonts w:ascii="Times New Roman" w:hAnsi="Times New Roman"/>
          <w:color w:val="000000" w:themeColor="text1"/>
          <w:sz w:val="24"/>
          <w:szCs w:val="24"/>
        </w:rPr>
        <w:t>Miembros</w:t>
      </w:r>
      <w:proofErr w:type="spellEnd"/>
      <w:r w:rsidRPr="000D4068">
        <w:rPr>
          <w:rFonts w:ascii="Times New Roman" w:hAnsi="Times New Roman"/>
          <w:color w:val="000000" w:themeColor="text1"/>
          <w:sz w:val="24"/>
          <w:szCs w:val="24"/>
        </w:rPr>
        <w:t xml:space="preserve"> de </w:t>
      </w:r>
      <w:proofErr w:type="spellStart"/>
      <w:r w:rsidRPr="000D4068">
        <w:rPr>
          <w:rFonts w:ascii="Times New Roman" w:hAnsi="Times New Roman"/>
          <w:color w:val="000000" w:themeColor="text1"/>
          <w:sz w:val="24"/>
          <w:szCs w:val="24"/>
        </w:rPr>
        <w:t>la</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Asociación</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Lhaka</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Honhat</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Nuestra</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Tierra</w:t>
      </w:r>
      <w:proofErr w:type="spellEnd"/>
      <w:r w:rsidRPr="000D4068">
        <w:rPr>
          <w:rFonts w:ascii="Times New Roman" w:hAnsi="Times New Roman"/>
          <w:color w:val="000000" w:themeColor="text1"/>
          <w:sz w:val="24"/>
          <w:szCs w:val="24"/>
        </w:rPr>
        <w:t>) versus Argentina. Disponível em: &lt;</w:t>
      </w:r>
      <w:hyperlink r:id="rId45" w:history="1">
        <w:r w:rsidRPr="00FE1938">
          <w:rPr>
            <w:rStyle w:val="Hyperlink"/>
            <w:rFonts w:ascii="Times New Roman" w:hAnsi="Times New Roman"/>
            <w:sz w:val="24"/>
            <w:szCs w:val="24"/>
          </w:rPr>
          <w:t>https://www.corteidh.or.cr/docs/casos/articulos/seriec_400_esp.pdf</w:t>
        </w:r>
      </w:hyperlink>
      <w:r w:rsidRPr="000D4068">
        <w:rPr>
          <w:rFonts w:ascii="Times New Roman" w:hAnsi="Times New Roman"/>
          <w:color w:val="000000" w:themeColor="text1"/>
          <w:sz w:val="24"/>
          <w:szCs w:val="24"/>
        </w:rPr>
        <w:t>&gt;. Acesso em: 04 set. 2020.</w:t>
      </w:r>
    </w:p>
    <w:p w:rsidR="000D4068" w:rsidRPr="000D4068" w:rsidRDefault="000D4068" w:rsidP="000D4068">
      <w:pPr>
        <w:spacing w:after="0" w:line="240" w:lineRule="auto"/>
        <w:jc w:val="both"/>
        <w:rPr>
          <w:rFonts w:ascii="Times New Roman" w:hAnsi="Times New Roman"/>
          <w:color w:val="000000" w:themeColor="text1"/>
          <w:sz w:val="24"/>
          <w:szCs w:val="24"/>
          <w:lang w:val="en-US"/>
        </w:rPr>
      </w:pPr>
      <w:r w:rsidRPr="000D4068">
        <w:rPr>
          <w:rFonts w:ascii="Times New Roman" w:hAnsi="Times New Roman"/>
          <w:color w:val="000000" w:themeColor="text1"/>
          <w:sz w:val="24"/>
          <w:szCs w:val="24"/>
          <w:lang w:val="en-US"/>
        </w:rPr>
        <w:t xml:space="preserve">CRUTZEN, Paul; STEFFEN, Will; MACNEILL, John. </w:t>
      </w:r>
      <w:r w:rsidRPr="000D4068">
        <w:rPr>
          <w:rFonts w:ascii="Times New Roman" w:hAnsi="Times New Roman"/>
          <w:i/>
          <w:color w:val="000000" w:themeColor="text1"/>
          <w:sz w:val="24"/>
          <w:szCs w:val="24"/>
          <w:lang w:val="en-US"/>
        </w:rPr>
        <w:t>The Anthropocene: Are Humans Now Overwhelming the Great Forces of Nature?</w:t>
      </w:r>
      <w:r w:rsidRPr="000D4068">
        <w:rPr>
          <w:rFonts w:ascii="Times New Roman" w:hAnsi="Times New Roman"/>
          <w:color w:val="000000" w:themeColor="text1"/>
          <w:sz w:val="24"/>
          <w:szCs w:val="24"/>
          <w:lang w:val="en-US"/>
        </w:rPr>
        <w:t xml:space="preserve"> </w:t>
      </w:r>
      <w:proofErr w:type="spellStart"/>
      <w:r w:rsidRPr="000D4068">
        <w:rPr>
          <w:rFonts w:ascii="Times New Roman" w:hAnsi="Times New Roman"/>
          <w:color w:val="000000" w:themeColor="text1"/>
          <w:sz w:val="24"/>
          <w:szCs w:val="24"/>
          <w:lang w:val="en-US"/>
        </w:rPr>
        <w:t>Ambio</w:t>
      </w:r>
      <w:proofErr w:type="spellEnd"/>
      <w:r w:rsidRPr="000D4068">
        <w:rPr>
          <w:rFonts w:ascii="Times New Roman" w:hAnsi="Times New Roman"/>
          <w:color w:val="000000" w:themeColor="text1"/>
          <w:sz w:val="24"/>
          <w:szCs w:val="24"/>
          <w:lang w:val="en-US"/>
        </w:rPr>
        <w:t>, vol. 36, n. 8, p. 613-621, Dec. 2007.</w:t>
      </w:r>
    </w:p>
    <w:p w:rsidR="000D4068" w:rsidRPr="000D4068" w:rsidRDefault="000D4068" w:rsidP="000D4068">
      <w:pPr>
        <w:spacing w:after="0" w:line="240" w:lineRule="auto"/>
        <w:jc w:val="both"/>
        <w:rPr>
          <w:rFonts w:ascii="Times New Roman" w:hAnsi="Times New Roman"/>
          <w:color w:val="000000" w:themeColor="text1"/>
          <w:sz w:val="24"/>
          <w:szCs w:val="24"/>
          <w:lang w:val="en-US"/>
        </w:rPr>
      </w:pPr>
      <w:r w:rsidRPr="000D4068">
        <w:rPr>
          <w:rFonts w:ascii="Times New Roman" w:hAnsi="Times New Roman"/>
          <w:color w:val="000000" w:themeColor="text1"/>
          <w:sz w:val="24"/>
          <w:szCs w:val="24"/>
          <w:lang w:val="en-US"/>
        </w:rPr>
        <w:t xml:space="preserve">CRUTZEN, Paul. </w:t>
      </w:r>
      <w:r w:rsidRPr="000D4068">
        <w:rPr>
          <w:rFonts w:ascii="Times New Roman" w:hAnsi="Times New Roman"/>
          <w:i/>
          <w:color w:val="000000" w:themeColor="text1"/>
          <w:sz w:val="24"/>
          <w:szCs w:val="24"/>
          <w:lang w:val="en-US"/>
        </w:rPr>
        <w:t xml:space="preserve">Human Impact On Climate Has Made This the “Anthropocene Age”. </w:t>
      </w:r>
      <w:r w:rsidRPr="000D4068">
        <w:rPr>
          <w:rFonts w:ascii="Times New Roman" w:hAnsi="Times New Roman"/>
          <w:color w:val="000000" w:themeColor="text1"/>
          <w:sz w:val="24"/>
          <w:szCs w:val="24"/>
          <w:lang w:val="en-US"/>
        </w:rPr>
        <w:t xml:space="preserve">New </w:t>
      </w:r>
      <w:proofErr w:type="spellStart"/>
      <w:r w:rsidRPr="000D4068">
        <w:rPr>
          <w:rFonts w:ascii="Times New Roman" w:hAnsi="Times New Roman"/>
          <w:color w:val="000000" w:themeColor="text1"/>
          <w:sz w:val="24"/>
          <w:szCs w:val="24"/>
          <w:lang w:val="en-US"/>
        </w:rPr>
        <w:t>Perspectivies</w:t>
      </w:r>
      <w:proofErr w:type="spellEnd"/>
      <w:r w:rsidRPr="000D4068">
        <w:rPr>
          <w:rFonts w:ascii="Times New Roman" w:hAnsi="Times New Roman"/>
          <w:color w:val="000000" w:themeColor="text1"/>
          <w:sz w:val="24"/>
          <w:szCs w:val="24"/>
          <w:lang w:val="en-US"/>
        </w:rPr>
        <w:t xml:space="preserve"> </w:t>
      </w:r>
      <w:proofErr w:type="spellStart"/>
      <w:r w:rsidRPr="000D4068">
        <w:rPr>
          <w:rFonts w:ascii="Times New Roman" w:hAnsi="Times New Roman"/>
          <w:color w:val="000000" w:themeColor="text1"/>
          <w:sz w:val="24"/>
          <w:szCs w:val="24"/>
          <w:lang w:val="en-US"/>
        </w:rPr>
        <w:t>Quartely</w:t>
      </w:r>
      <w:proofErr w:type="spellEnd"/>
      <w:r w:rsidRPr="000D4068">
        <w:rPr>
          <w:rFonts w:ascii="Times New Roman" w:hAnsi="Times New Roman"/>
          <w:color w:val="000000" w:themeColor="text1"/>
          <w:sz w:val="24"/>
          <w:szCs w:val="24"/>
          <w:lang w:val="en-US"/>
        </w:rPr>
        <w:t>, vol. 22, n. 2, p. 14-16, Mar. 2015.</w:t>
      </w:r>
    </w:p>
    <w:p w:rsidR="000D4068" w:rsidRPr="000D4068" w:rsidRDefault="000D4068" w:rsidP="000D4068">
      <w:pPr>
        <w:spacing w:after="0" w:line="240" w:lineRule="auto"/>
        <w:jc w:val="both"/>
        <w:rPr>
          <w:rFonts w:ascii="Times New Roman" w:hAnsi="Times New Roman"/>
          <w:color w:val="000000" w:themeColor="text1"/>
          <w:sz w:val="24"/>
          <w:szCs w:val="24"/>
          <w:lang w:val="en-US"/>
        </w:rPr>
      </w:pPr>
      <w:r w:rsidRPr="000D4068">
        <w:rPr>
          <w:rFonts w:ascii="Times New Roman" w:hAnsi="Times New Roman"/>
          <w:color w:val="000000" w:themeColor="text1"/>
          <w:sz w:val="24"/>
          <w:szCs w:val="24"/>
          <w:lang w:val="en-US"/>
        </w:rPr>
        <w:t xml:space="preserve">CRUTZEN, Paul. STEFFEN, Will; MACNEILL, John; GRINEVALD, Jacques. The </w:t>
      </w:r>
      <w:proofErr w:type="spellStart"/>
      <w:r w:rsidRPr="000D4068">
        <w:rPr>
          <w:rFonts w:ascii="Times New Roman" w:hAnsi="Times New Roman"/>
          <w:color w:val="000000" w:themeColor="text1"/>
          <w:sz w:val="24"/>
          <w:szCs w:val="24"/>
          <w:lang w:val="en-US"/>
        </w:rPr>
        <w:t>Anthropocene</w:t>
      </w:r>
      <w:proofErr w:type="spellEnd"/>
      <w:r w:rsidRPr="000D4068">
        <w:rPr>
          <w:rFonts w:ascii="Times New Roman" w:hAnsi="Times New Roman"/>
          <w:color w:val="000000" w:themeColor="text1"/>
          <w:sz w:val="24"/>
          <w:szCs w:val="24"/>
          <w:lang w:val="en-US"/>
        </w:rPr>
        <w:t xml:space="preserve">: conceptual and </w:t>
      </w:r>
      <w:proofErr w:type="spellStart"/>
      <w:r w:rsidRPr="000D4068">
        <w:rPr>
          <w:rFonts w:ascii="Times New Roman" w:hAnsi="Times New Roman"/>
          <w:color w:val="000000" w:themeColor="text1"/>
          <w:sz w:val="24"/>
          <w:szCs w:val="24"/>
          <w:lang w:val="en-US"/>
        </w:rPr>
        <w:t>Hisorical</w:t>
      </w:r>
      <w:proofErr w:type="spellEnd"/>
      <w:r w:rsidRPr="000D4068">
        <w:rPr>
          <w:rFonts w:ascii="Times New Roman" w:hAnsi="Times New Roman"/>
          <w:color w:val="000000" w:themeColor="text1"/>
          <w:sz w:val="24"/>
          <w:szCs w:val="24"/>
          <w:lang w:val="en-US"/>
        </w:rPr>
        <w:t xml:space="preserve"> Perspectives. </w:t>
      </w:r>
      <w:proofErr w:type="spellStart"/>
      <w:r w:rsidRPr="000D4068">
        <w:rPr>
          <w:rFonts w:ascii="Times New Roman" w:hAnsi="Times New Roman"/>
          <w:i/>
          <w:color w:val="000000" w:themeColor="text1"/>
          <w:sz w:val="24"/>
          <w:szCs w:val="24"/>
          <w:lang w:val="en-US"/>
        </w:rPr>
        <w:t>Philosofical</w:t>
      </w:r>
      <w:proofErr w:type="spellEnd"/>
      <w:r w:rsidRPr="000D4068">
        <w:rPr>
          <w:rFonts w:ascii="Times New Roman" w:hAnsi="Times New Roman"/>
          <w:i/>
          <w:color w:val="000000" w:themeColor="text1"/>
          <w:sz w:val="24"/>
          <w:szCs w:val="24"/>
          <w:lang w:val="en-US"/>
        </w:rPr>
        <w:t xml:space="preserve"> Transactions of the Royal Society</w:t>
      </w:r>
      <w:r w:rsidRPr="000D4068">
        <w:rPr>
          <w:rFonts w:ascii="Times New Roman" w:hAnsi="Times New Roman"/>
          <w:color w:val="000000" w:themeColor="text1"/>
          <w:sz w:val="24"/>
          <w:szCs w:val="24"/>
          <w:lang w:val="en-US"/>
        </w:rPr>
        <w:t>, vol. 369, p. 842-867, 2011.</w:t>
      </w:r>
    </w:p>
    <w:p w:rsidR="000D4068" w:rsidRPr="000D4068" w:rsidRDefault="000D4068" w:rsidP="000D4068">
      <w:pPr>
        <w:spacing w:after="0" w:line="240" w:lineRule="auto"/>
        <w:jc w:val="both"/>
        <w:rPr>
          <w:rFonts w:ascii="Times New Roman" w:hAnsi="Times New Roman"/>
          <w:color w:val="000000" w:themeColor="text1"/>
          <w:sz w:val="36"/>
          <w:szCs w:val="24"/>
        </w:rPr>
      </w:pPr>
      <w:r w:rsidRPr="000D4068">
        <w:rPr>
          <w:rFonts w:ascii="Times New Roman" w:hAnsi="Times New Roman"/>
          <w:color w:val="000000" w:themeColor="text1"/>
          <w:sz w:val="24"/>
          <w:szCs w:val="20"/>
        </w:rPr>
        <w:t xml:space="preserve">DELMAS-MARTY, </w:t>
      </w:r>
      <w:proofErr w:type="spellStart"/>
      <w:r w:rsidRPr="000D4068">
        <w:rPr>
          <w:rFonts w:ascii="Times New Roman" w:hAnsi="Times New Roman"/>
          <w:color w:val="000000" w:themeColor="text1"/>
          <w:sz w:val="24"/>
          <w:szCs w:val="20"/>
        </w:rPr>
        <w:t>Mireille</w:t>
      </w:r>
      <w:proofErr w:type="spellEnd"/>
      <w:r w:rsidRPr="000D4068">
        <w:rPr>
          <w:rFonts w:ascii="Times New Roman" w:hAnsi="Times New Roman"/>
          <w:color w:val="000000" w:themeColor="text1"/>
          <w:sz w:val="24"/>
          <w:szCs w:val="20"/>
        </w:rPr>
        <w:t xml:space="preserve">. </w:t>
      </w:r>
      <w:r w:rsidRPr="000D4068">
        <w:rPr>
          <w:rFonts w:ascii="Times New Roman" w:hAnsi="Times New Roman"/>
          <w:i/>
          <w:iCs/>
          <w:color w:val="000000" w:themeColor="text1"/>
          <w:sz w:val="24"/>
          <w:szCs w:val="20"/>
        </w:rPr>
        <w:t>Por um direito comum.</w:t>
      </w:r>
      <w:r w:rsidRPr="000D4068">
        <w:rPr>
          <w:rFonts w:ascii="Times New Roman" w:hAnsi="Times New Roman"/>
          <w:color w:val="000000" w:themeColor="text1"/>
          <w:sz w:val="24"/>
          <w:szCs w:val="20"/>
        </w:rPr>
        <w:t xml:space="preserve"> São Paulo: Martins Fontes, 2004.</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ECUADOR. </w:t>
      </w:r>
      <w:proofErr w:type="spellStart"/>
      <w:r w:rsidRPr="000D4068">
        <w:rPr>
          <w:rFonts w:ascii="Times New Roman" w:hAnsi="Times New Roman"/>
          <w:color w:val="000000" w:themeColor="text1"/>
          <w:sz w:val="24"/>
          <w:szCs w:val="24"/>
        </w:rPr>
        <w:t>Assamblaya</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Constituyente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i/>
          <w:color w:val="000000" w:themeColor="text1"/>
          <w:sz w:val="24"/>
          <w:szCs w:val="24"/>
        </w:rPr>
        <w:t>Constitución</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del</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Ecuador</w:t>
      </w:r>
      <w:proofErr w:type="spellEnd"/>
      <w:r w:rsidRPr="000D4068">
        <w:rPr>
          <w:rFonts w:ascii="Times New Roman" w:hAnsi="Times New Roman"/>
          <w:color w:val="000000" w:themeColor="text1"/>
          <w:sz w:val="24"/>
          <w:szCs w:val="24"/>
        </w:rPr>
        <w:t xml:space="preserve">. Disponível em: </w:t>
      </w:r>
      <w:hyperlink r:id="rId46" w:history="1">
        <w:r w:rsidRPr="00FE1938">
          <w:rPr>
            <w:rStyle w:val="Hyperlink"/>
            <w:rFonts w:ascii="Times New Roman" w:hAnsi="Times New Roman"/>
            <w:sz w:val="24"/>
            <w:szCs w:val="24"/>
          </w:rPr>
          <w:t>https://www.oas.org/juridico/mla/sp/ecu/sp_ecu-int-text-const.pdf</w:t>
        </w:r>
      </w:hyperlink>
      <w:r w:rsidRPr="000D4068">
        <w:rPr>
          <w:rFonts w:ascii="Times New Roman" w:hAnsi="Times New Roman"/>
          <w:color w:val="000000" w:themeColor="text1"/>
          <w:sz w:val="24"/>
          <w:szCs w:val="24"/>
        </w:rPr>
        <w:t>. Acesso em: 04 set.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El Espectador. </w:t>
      </w:r>
      <w:r w:rsidRPr="000D4068">
        <w:rPr>
          <w:rFonts w:ascii="Times New Roman" w:hAnsi="Times New Roman"/>
          <w:i/>
          <w:color w:val="000000" w:themeColor="text1"/>
          <w:sz w:val="24"/>
          <w:szCs w:val="24"/>
        </w:rPr>
        <w:t xml:space="preserve">El histórico </w:t>
      </w:r>
      <w:proofErr w:type="spellStart"/>
      <w:r w:rsidRPr="000D4068">
        <w:rPr>
          <w:rFonts w:ascii="Times New Roman" w:hAnsi="Times New Roman"/>
          <w:i/>
          <w:color w:val="000000" w:themeColor="text1"/>
          <w:sz w:val="24"/>
          <w:szCs w:val="24"/>
        </w:rPr>
        <w:t>fallo</w:t>
      </w:r>
      <w:proofErr w:type="spellEnd"/>
      <w:r w:rsidRPr="000D4068">
        <w:rPr>
          <w:rFonts w:ascii="Times New Roman" w:hAnsi="Times New Roman"/>
          <w:i/>
          <w:color w:val="000000" w:themeColor="text1"/>
          <w:sz w:val="24"/>
          <w:szCs w:val="24"/>
        </w:rPr>
        <w:t xml:space="preserve"> para proteger </w:t>
      </w:r>
      <w:proofErr w:type="spellStart"/>
      <w:r w:rsidRPr="000D4068">
        <w:rPr>
          <w:rFonts w:ascii="Times New Roman" w:hAnsi="Times New Roman"/>
          <w:i/>
          <w:color w:val="000000" w:themeColor="text1"/>
          <w:sz w:val="24"/>
          <w:szCs w:val="24"/>
        </w:rPr>
        <w:t>la</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bahía</w:t>
      </w:r>
      <w:proofErr w:type="spellEnd"/>
      <w:r w:rsidRPr="000D4068">
        <w:rPr>
          <w:rFonts w:ascii="Times New Roman" w:hAnsi="Times New Roman"/>
          <w:i/>
          <w:color w:val="000000" w:themeColor="text1"/>
          <w:sz w:val="24"/>
          <w:szCs w:val="24"/>
        </w:rPr>
        <w:t xml:space="preserve"> de </w:t>
      </w:r>
      <w:proofErr w:type="spellStart"/>
      <w:r w:rsidRPr="000D4068">
        <w:rPr>
          <w:rFonts w:ascii="Times New Roman" w:hAnsi="Times New Roman"/>
          <w:i/>
          <w:color w:val="000000" w:themeColor="text1"/>
          <w:sz w:val="24"/>
          <w:szCs w:val="24"/>
        </w:rPr>
        <w:t>Cartagena</w:t>
      </w:r>
      <w:proofErr w:type="spellEnd"/>
      <w:r w:rsidRPr="000D4068">
        <w:rPr>
          <w:rFonts w:ascii="Times New Roman" w:hAnsi="Times New Roman"/>
          <w:i/>
          <w:color w:val="000000" w:themeColor="text1"/>
          <w:sz w:val="24"/>
          <w:szCs w:val="24"/>
        </w:rPr>
        <w:t>.</w:t>
      </w:r>
      <w:r w:rsidRPr="000D4068">
        <w:rPr>
          <w:rFonts w:ascii="Times New Roman" w:hAnsi="Times New Roman"/>
          <w:color w:val="000000" w:themeColor="text1"/>
          <w:sz w:val="24"/>
          <w:szCs w:val="24"/>
        </w:rPr>
        <w:t xml:space="preserve"> 2020. Disponível em: &lt;</w:t>
      </w:r>
      <w:hyperlink r:id="rId47" w:history="1">
        <w:r w:rsidRPr="000D4068">
          <w:rPr>
            <w:rStyle w:val="Hyperlink"/>
            <w:rFonts w:ascii="Times New Roman" w:hAnsi="Times New Roman"/>
            <w:color w:val="000000" w:themeColor="text1"/>
            <w:sz w:val="24"/>
            <w:szCs w:val="24"/>
          </w:rPr>
          <w:t>https://www.elespectador.com/noticias/judicial/el-historico-fallo-para-proteger-la-bahia-de-cartagena/</w:t>
        </w:r>
      </w:hyperlink>
      <w:r w:rsidRPr="000D4068">
        <w:rPr>
          <w:rFonts w:ascii="Times New Roman" w:hAnsi="Times New Roman"/>
          <w:color w:val="000000" w:themeColor="text1"/>
          <w:sz w:val="24"/>
          <w:szCs w:val="24"/>
        </w:rPr>
        <w:t>&gt;. Acesso em: 04 set. 2020.</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EUROPE. </w:t>
      </w:r>
      <w:proofErr w:type="spellStart"/>
      <w:r w:rsidRPr="000D4068">
        <w:rPr>
          <w:rFonts w:cs="Times New Roman"/>
          <w:color w:val="000000" w:themeColor="text1"/>
          <w:sz w:val="24"/>
          <w:szCs w:val="24"/>
        </w:rPr>
        <w:t>European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Comission</w:t>
      </w:r>
      <w:proofErr w:type="spellEnd"/>
      <w:r w:rsidRPr="000D4068">
        <w:rPr>
          <w:rFonts w:cs="Times New Roman"/>
          <w:color w:val="000000" w:themeColor="text1"/>
          <w:sz w:val="24"/>
          <w:szCs w:val="24"/>
        </w:rPr>
        <w:t xml:space="preserve">. COMMUNICATION FROM THE COMMISSION TO THE EUROPEAN PARLIAMENT, THE EUROPEAN COUNCIL, THE COUNCIL, THE EUROPEAN ECONOMIC AND SOCIAL COMMITTEE AND THE COMMITTEE OF THE REGIONS. </w:t>
      </w:r>
      <w:proofErr w:type="spellStart"/>
      <w:r w:rsidRPr="00C676A7">
        <w:rPr>
          <w:rFonts w:cs="Times New Roman"/>
          <w:i/>
          <w:color w:val="000000" w:themeColor="text1"/>
          <w:sz w:val="24"/>
          <w:szCs w:val="24"/>
        </w:rPr>
        <w:t>The</w:t>
      </w:r>
      <w:proofErr w:type="spellEnd"/>
      <w:r w:rsidRPr="00C676A7">
        <w:rPr>
          <w:rFonts w:cs="Times New Roman"/>
          <w:i/>
          <w:color w:val="000000" w:themeColor="text1"/>
          <w:sz w:val="24"/>
          <w:szCs w:val="24"/>
        </w:rPr>
        <w:t xml:space="preserve"> </w:t>
      </w:r>
      <w:proofErr w:type="spellStart"/>
      <w:r w:rsidRPr="00C676A7">
        <w:rPr>
          <w:rFonts w:cs="Times New Roman"/>
          <w:i/>
          <w:color w:val="000000" w:themeColor="text1"/>
          <w:sz w:val="24"/>
          <w:szCs w:val="24"/>
        </w:rPr>
        <w:t>European</w:t>
      </w:r>
      <w:proofErr w:type="spellEnd"/>
      <w:r w:rsidRPr="00C676A7">
        <w:rPr>
          <w:rFonts w:cs="Times New Roman"/>
          <w:i/>
          <w:color w:val="000000" w:themeColor="text1"/>
          <w:sz w:val="24"/>
          <w:szCs w:val="24"/>
        </w:rPr>
        <w:t xml:space="preserve"> Green </w:t>
      </w:r>
      <w:proofErr w:type="spellStart"/>
      <w:r w:rsidRPr="00C676A7">
        <w:rPr>
          <w:rFonts w:cs="Times New Roman"/>
          <w:i/>
          <w:color w:val="000000" w:themeColor="text1"/>
          <w:sz w:val="24"/>
          <w:szCs w:val="24"/>
        </w:rPr>
        <w:t>Deal</w:t>
      </w:r>
      <w:proofErr w:type="spellEnd"/>
      <w:r w:rsidRPr="000D4068">
        <w:rPr>
          <w:rFonts w:cs="Times New Roman"/>
          <w:color w:val="000000" w:themeColor="text1"/>
          <w:sz w:val="24"/>
          <w:szCs w:val="24"/>
        </w:rPr>
        <w:t xml:space="preserve"> &lt;Disponível em: </w:t>
      </w:r>
      <w:hyperlink r:id="rId48" w:history="1">
        <w:r w:rsidRPr="00FE1938">
          <w:rPr>
            <w:rStyle w:val="Hyperlink"/>
            <w:rFonts w:cs="Times New Roman"/>
            <w:sz w:val="24"/>
            <w:szCs w:val="24"/>
          </w:rPr>
          <w:t>https://ec.europa.eu/info/sites/info/files/european-green-deal-communication_en.pdf</w:t>
        </w:r>
      </w:hyperlink>
      <w:r w:rsidRPr="000D4068">
        <w:rPr>
          <w:rFonts w:cs="Times New Roman"/>
          <w:color w:val="000000" w:themeColor="text1"/>
          <w:sz w:val="24"/>
          <w:szCs w:val="24"/>
        </w:rPr>
        <w:t>&gt;. Acesso em: 14 jul. 2020.</w:t>
      </w:r>
    </w:p>
    <w:p w:rsidR="000D4068" w:rsidRPr="000D4068" w:rsidRDefault="000D4068" w:rsidP="000D4068">
      <w:pPr>
        <w:pStyle w:val="Textodenotaderodap"/>
        <w:ind w:left="0" w:firstLine="0"/>
        <w:jc w:val="both"/>
        <w:rPr>
          <w:rFonts w:cs="Times New Roman"/>
          <w:color w:val="000000" w:themeColor="text1"/>
          <w:sz w:val="24"/>
          <w:szCs w:val="24"/>
          <w:lang w:val="en-US"/>
        </w:rPr>
      </w:pPr>
      <w:r w:rsidRPr="000D4068">
        <w:rPr>
          <w:rFonts w:cs="Times New Roman"/>
          <w:color w:val="000000" w:themeColor="text1"/>
          <w:sz w:val="24"/>
          <w:szCs w:val="24"/>
        </w:rPr>
        <w:t>GARGARELLA, Roberto. Explicando o constitucionalismo latino</w:t>
      </w:r>
      <w:r w:rsidR="00692C9D">
        <w:rPr>
          <w:rFonts w:cs="Times New Roman"/>
          <w:color w:val="000000" w:themeColor="text1"/>
          <w:sz w:val="24"/>
          <w:szCs w:val="24"/>
        </w:rPr>
        <w:t>-</w:t>
      </w:r>
      <w:r w:rsidRPr="000D4068">
        <w:rPr>
          <w:rFonts w:cs="Times New Roman"/>
          <w:color w:val="000000" w:themeColor="text1"/>
          <w:sz w:val="24"/>
          <w:szCs w:val="24"/>
        </w:rPr>
        <w:t>americano</w:t>
      </w:r>
      <w:r w:rsidRPr="000D4068">
        <w:rPr>
          <w:rFonts w:cs="Times New Roman"/>
          <w:i/>
          <w:color w:val="000000" w:themeColor="text1"/>
          <w:sz w:val="24"/>
          <w:szCs w:val="24"/>
        </w:rPr>
        <w:t xml:space="preserve">. </w:t>
      </w:r>
      <w:r w:rsidRPr="000D4068">
        <w:rPr>
          <w:rFonts w:cs="Times New Roman"/>
          <w:i/>
          <w:color w:val="000000" w:themeColor="text1"/>
          <w:sz w:val="24"/>
          <w:szCs w:val="24"/>
          <w:lang w:val="en-US"/>
        </w:rPr>
        <w:t>Journal of the Max Planck for European Legal History,</w:t>
      </w:r>
      <w:r w:rsidRPr="000D4068">
        <w:rPr>
          <w:rFonts w:cs="Times New Roman"/>
          <w:color w:val="000000" w:themeColor="text1"/>
          <w:sz w:val="24"/>
          <w:szCs w:val="24"/>
          <w:lang w:val="en-US"/>
        </w:rPr>
        <w:t xml:space="preserve"> n. 24, 2014.</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GUATEMALA. Corte de </w:t>
      </w:r>
      <w:proofErr w:type="spellStart"/>
      <w:r w:rsidRPr="000D4068">
        <w:rPr>
          <w:rFonts w:cs="Times New Roman"/>
          <w:color w:val="000000" w:themeColor="text1"/>
          <w:sz w:val="24"/>
          <w:szCs w:val="24"/>
        </w:rPr>
        <w:t>Constitucionalidad</w:t>
      </w:r>
      <w:proofErr w:type="spellEnd"/>
      <w:r w:rsidRPr="000D4068">
        <w:rPr>
          <w:rFonts w:cs="Times New Roman"/>
          <w:color w:val="000000" w:themeColor="text1"/>
          <w:sz w:val="24"/>
          <w:szCs w:val="24"/>
        </w:rPr>
        <w:t xml:space="preserve">. Rolando López </w:t>
      </w:r>
      <w:proofErr w:type="spellStart"/>
      <w:r w:rsidRPr="000D4068">
        <w:rPr>
          <w:rFonts w:cs="Times New Roman"/>
          <w:color w:val="000000" w:themeColor="text1"/>
          <w:sz w:val="24"/>
          <w:szCs w:val="24"/>
        </w:rPr>
        <w:t>Crisóstomo</w:t>
      </w:r>
      <w:proofErr w:type="spellEnd"/>
      <w:r w:rsidRPr="000D4068">
        <w:rPr>
          <w:rFonts w:cs="Times New Roman"/>
          <w:color w:val="000000" w:themeColor="text1"/>
          <w:sz w:val="24"/>
          <w:szCs w:val="24"/>
        </w:rPr>
        <w:t xml:space="preserve">, (representante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municipio</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Comitancillo</w:t>
      </w:r>
      <w:proofErr w:type="spellEnd"/>
      <w:r w:rsidRPr="000D4068">
        <w:rPr>
          <w:rFonts w:cs="Times New Roman"/>
          <w:color w:val="000000" w:themeColor="text1"/>
          <w:sz w:val="24"/>
          <w:szCs w:val="24"/>
        </w:rPr>
        <w:t xml:space="preserve"> dentro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Consejo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Mam</w:t>
      </w:r>
      <w:proofErr w:type="spellEnd"/>
      <w:r w:rsidRPr="000D4068">
        <w:rPr>
          <w:rFonts w:cs="Times New Roman"/>
          <w:color w:val="000000" w:themeColor="text1"/>
          <w:sz w:val="24"/>
          <w:szCs w:val="24"/>
        </w:rPr>
        <w:t>), José Luis Ramírez (</w:t>
      </w:r>
      <w:proofErr w:type="spellStart"/>
      <w:r w:rsidRPr="000D4068">
        <w:rPr>
          <w:rFonts w:cs="Times New Roman"/>
          <w:color w:val="000000" w:themeColor="text1"/>
          <w:sz w:val="24"/>
          <w:szCs w:val="24"/>
        </w:rPr>
        <w:t>Alcalde</w:t>
      </w:r>
      <w:proofErr w:type="spellEnd"/>
      <w:r w:rsidRPr="000D4068">
        <w:rPr>
          <w:rFonts w:cs="Times New Roman"/>
          <w:color w:val="000000" w:themeColor="text1"/>
          <w:sz w:val="24"/>
          <w:szCs w:val="24"/>
        </w:rPr>
        <w:t xml:space="preserve"> Indígena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cantón</w:t>
      </w:r>
      <w:proofErr w:type="spellEnd"/>
      <w:r w:rsidRPr="000D4068">
        <w:rPr>
          <w:rFonts w:cs="Times New Roman"/>
          <w:color w:val="000000" w:themeColor="text1"/>
          <w:sz w:val="24"/>
          <w:szCs w:val="24"/>
        </w:rPr>
        <w:t xml:space="preserve">), Centro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municipio</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San</w:t>
      </w:r>
      <w:proofErr w:type="spellEnd"/>
      <w:r w:rsidRPr="000D4068">
        <w:rPr>
          <w:rFonts w:cs="Times New Roman"/>
          <w:color w:val="000000" w:themeColor="text1"/>
          <w:sz w:val="24"/>
          <w:szCs w:val="24"/>
        </w:rPr>
        <w:t xml:space="preserve"> Juan </w:t>
      </w:r>
      <w:proofErr w:type="spellStart"/>
      <w:r w:rsidRPr="000D4068">
        <w:rPr>
          <w:rFonts w:cs="Times New Roman"/>
          <w:color w:val="000000" w:themeColor="text1"/>
          <w:sz w:val="24"/>
          <w:szCs w:val="24"/>
        </w:rPr>
        <w:t>Olintepeque</w:t>
      </w:r>
      <w:proofErr w:type="spellEnd"/>
      <w:r w:rsidRPr="000D4068">
        <w:rPr>
          <w:rFonts w:cs="Times New Roman"/>
          <w:color w:val="000000" w:themeColor="text1"/>
          <w:sz w:val="24"/>
          <w:szCs w:val="24"/>
        </w:rPr>
        <w:t xml:space="preserve">, departamento de </w:t>
      </w:r>
      <w:proofErr w:type="spellStart"/>
      <w:r w:rsidRPr="000D4068">
        <w:rPr>
          <w:rFonts w:cs="Times New Roman"/>
          <w:color w:val="000000" w:themeColor="text1"/>
          <w:sz w:val="24"/>
          <w:szCs w:val="24"/>
        </w:rPr>
        <w:t>Quetzaltenango</w:t>
      </w:r>
      <w:proofErr w:type="spellEnd"/>
      <w:r w:rsidRPr="000D4068">
        <w:rPr>
          <w:rFonts w:cs="Times New Roman"/>
          <w:color w:val="000000" w:themeColor="text1"/>
          <w:sz w:val="24"/>
          <w:szCs w:val="24"/>
        </w:rPr>
        <w:t>; Víctor Manuel Sales Ortiz (</w:t>
      </w:r>
      <w:proofErr w:type="spellStart"/>
      <w:r w:rsidRPr="000D4068">
        <w:rPr>
          <w:rFonts w:cs="Times New Roman"/>
          <w:color w:val="000000" w:themeColor="text1"/>
          <w:sz w:val="24"/>
          <w:szCs w:val="24"/>
        </w:rPr>
        <w:t>en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calidad</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Primer</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Cargador</w:t>
      </w:r>
      <w:proofErr w:type="spellEnd"/>
      <w:r w:rsidRPr="000D4068">
        <w:rPr>
          <w:rFonts w:cs="Times New Roman"/>
          <w:color w:val="000000" w:themeColor="text1"/>
          <w:sz w:val="24"/>
          <w:szCs w:val="24"/>
        </w:rPr>
        <w:t xml:space="preserve"> y Presidente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Consejo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Maya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Mam</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Saq</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Tx’otx</w:t>
      </w:r>
      <w:proofErr w:type="spellEnd"/>
      <w:r w:rsidRPr="000D4068">
        <w:rPr>
          <w:rFonts w:cs="Times New Roman"/>
          <w:color w:val="000000" w:themeColor="text1"/>
          <w:sz w:val="24"/>
          <w:szCs w:val="24"/>
        </w:rPr>
        <w:t xml:space="preserve"> –CMST), Angel </w:t>
      </w:r>
      <w:proofErr w:type="spellStart"/>
      <w:r w:rsidRPr="000D4068">
        <w:rPr>
          <w:rFonts w:cs="Times New Roman"/>
          <w:color w:val="000000" w:themeColor="text1"/>
          <w:sz w:val="24"/>
          <w:szCs w:val="24"/>
        </w:rPr>
        <w:t>Roblero</w:t>
      </w:r>
      <w:proofErr w:type="spellEnd"/>
      <w:r w:rsidRPr="000D4068">
        <w:rPr>
          <w:rFonts w:cs="Times New Roman"/>
          <w:color w:val="000000" w:themeColor="text1"/>
          <w:sz w:val="24"/>
          <w:szCs w:val="24"/>
        </w:rPr>
        <w:t xml:space="preserve"> Bravo (Presidente de </w:t>
      </w:r>
      <w:proofErr w:type="spellStart"/>
      <w:r w:rsidRPr="000D4068">
        <w:rPr>
          <w:rFonts w:cs="Times New Roman"/>
          <w:color w:val="000000" w:themeColor="text1"/>
          <w:sz w:val="24"/>
          <w:szCs w:val="24"/>
        </w:rPr>
        <w:t>la</w:t>
      </w:r>
      <w:proofErr w:type="spellEnd"/>
      <w:r w:rsidRPr="000D4068">
        <w:rPr>
          <w:rFonts w:cs="Times New Roman"/>
          <w:color w:val="000000" w:themeColor="text1"/>
          <w:sz w:val="24"/>
          <w:szCs w:val="24"/>
        </w:rPr>
        <w:t xml:space="preserve"> Junta </w:t>
      </w:r>
      <w:proofErr w:type="spellStart"/>
      <w:r w:rsidRPr="000D4068">
        <w:rPr>
          <w:rFonts w:cs="Times New Roman"/>
          <w:color w:val="000000" w:themeColor="text1"/>
          <w:sz w:val="24"/>
          <w:szCs w:val="24"/>
        </w:rPr>
        <w:t>Directiva</w:t>
      </w:r>
      <w:proofErr w:type="spellEnd"/>
      <w:r w:rsidRPr="000D4068">
        <w:rPr>
          <w:rFonts w:cs="Times New Roman"/>
          <w:color w:val="000000" w:themeColor="text1"/>
          <w:sz w:val="24"/>
          <w:szCs w:val="24"/>
        </w:rPr>
        <w:t xml:space="preserve"> y Representante Legal de </w:t>
      </w:r>
      <w:proofErr w:type="spellStart"/>
      <w:r w:rsidRPr="000D4068">
        <w:rPr>
          <w:rFonts w:cs="Times New Roman"/>
          <w:color w:val="000000" w:themeColor="text1"/>
          <w:sz w:val="24"/>
          <w:szCs w:val="24"/>
        </w:rPr>
        <w:t>la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Asociación</w:t>
      </w:r>
      <w:proofErr w:type="spellEnd"/>
      <w:r w:rsidRPr="000D4068">
        <w:rPr>
          <w:rFonts w:cs="Times New Roman"/>
          <w:color w:val="000000" w:themeColor="text1"/>
          <w:sz w:val="24"/>
          <w:szCs w:val="24"/>
        </w:rPr>
        <w:t xml:space="preserve"> para </w:t>
      </w:r>
      <w:proofErr w:type="spellStart"/>
      <w:r w:rsidRPr="000D4068">
        <w:rPr>
          <w:rFonts w:cs="Times New Roman"/>
          <w:color w:val="000000" w:themeColor="text1"/>
          <w:sz w:val="24"/>
          <w:szCs w:val="24"/>
        </w:rPr>
        <w:t>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Desarrollo</w:t>
      </w:r>
      <w:proofErr w:type="spellEnd"/>
      <w:r w:rsidRPr="000D4068">
        <w:rPr>
          <w:rFonts w:cs="Times New Roman"/>
          <w:color w:val="000000" w:themeColor="text1"/>
          <w:sz w:val="24"/>
          <w:szCs w:val="24"/>
        </w:rPr>
        <w:t xml:space="preserve"> Integral </w:t>
      </w:r>
      <w:proofErr w:type="spellStart"/>
      <w:r w:rsidRPr="000D4068">
        <w:rPr>
          <w:rFonts w:cs="Times New Roman"/>
          <w:color w:val="000000" w:themeColor="text1"/>
          <w:sz w:val="24"/>
          <w:szCs w:val="24"/>
        </w:rPr>
        <w:t>Maya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Ajchmol</w:t>
      </w:r>
      <w:proofErr w:type="spellEnd"/>
      <w:r w:rsidRPr="000D4068">
        <w:rPr>
          <w:rFonts w:cs="Times New Roman"/>
          <w:color w:val="000000" w:themeColor="text1"/>
          <w:sz w:val="24"/>
          <w:szCs w:val="24"/>
        </w:rPr>
        <w:t xml:space="preserve"> –ADIMA), Juan Lucas </w:t>
      </w:r>
      <w:proofErr w:type="spellStart"/>
      <w:r w:rsidRPr="000D4068">
        <w:rPr>
          <w:rFonts w:cs="Times New Roman"/>
          <w:color w:val="000000" w:themeColor="text1"/>
          <w:sz w:val="24"/>
          <w:szCs w:val="24"/>
        </w:rPr>
        <w:t>Díaz</w:t>
      </w:r>
      <w:proofErr w:type="spellEnd"/>
      <w:r w:rsidRPr="000D4068">
        <w:rPr>
          <w:rFonts w:cs="Times New Roman"/>
          <w:color w:val="000000" w:themeColor="text1"/>
          <w:sz w:val="24"/>
          <w:szCs w:val="24"/>
        </w:rPr>
        <w:t xml:space="preserve"> (representante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Consejo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Mam</w:t>
      </w:r>
      <w:proofErr w:type="spellEnd"/>
      <w:r w:rsidRPr="000D4068">
        <w:rPr>
          <w:rFonts w:cs="Times New Roman"/>
          <w:color w:val="000000" w:themeColor="text1"/>
          <w:sz w:val="24"/>
          <w:szCs w:val="24"/>
        </w:rPr>
        <w:t xml:space="preserve">), Ramón Clemente </w:t>
      </w:r>
      <w:proofErr w:type="spellStart"/>
      <w:r w:rsidRPr="000D4068">
        <w:rPr>
          <w:rFonts w:cs="Times New Roman"/>
          <w:color w:val="000000" w:themeColor="text1"/>
          <w:sz w:val="24"/>
          <w:szCs w:val="24"/>
        </w:rPr>
        <w:t>Ixcol</w:t>
      </w:r>
      <w:proofErr w:type="spellEnd"/>
      <w:r w:rsidRPr="000D4068">
        <w:rPr>
          <w:rFonts w:cs="Times New Roman"/>
          <w:color w:val="000000" w:themeColor="text1"/>
          <w:sz w:val="24"/>
          <w:szCs w:val="24"/>
        </w:rPr>
        <w:t xml:space="preserve"> Chávez (representante de </w:t>
      </w:r>
      <w:proofErr w:type="spellStart"/>
      <w:r w:rsidRPr="000D4068">
        <w:rPr>
          <w:rFonts w:cs="Times New Roman"/>
          <w:color w:val="000000" w:themeColor="text1"/>
          <w:sz w:val="24"/>
          <w:szCs w:val="24"/>
        </w:rPr>
        <w:t>la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Alcaldía</w:t>
      </w:r>
      <w:proofErr w:type="spellEnd"/>
      <w:r w:rsidRPr="000D4068">
        <w:rPr>
          <w:rFonts w:cs="Times New Roman"/>
          <w:color w:val="000000" w:themeColor="text1"/>
          <w:sz w:val="24"/>
          <w:szCs w:val="24"/>
        </w:rPr>
        <w:t xml:space="preserve"> Indígena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municipio</w:t>
      </w:r>
      <w:proofErr w:type="spellEnd"/>
      <w:r w:rsidRPr="000D4068">
        <w:rPr>
          <w:rFonts w:cs="Times New Roman"/>
          <w:color w:val="000000" w:themeColor="text1"/>
          <w:sz w:val="24"/>
          <w:szCs w:val="24"/>
        </w:rPr>
        <w:t xml:space="preserve"> de Santa </w:t>
      </w:r>
      <w:proofErr w:type="spellStart"/>
      <w:r w:rsidRPr="000D4068">
        <w:rPr>
          <w:rFonts w:cs="Times New Roman"/>
          <w:color w:val="000000" w:themeColor="text1"/>
          <w:sz w:val="24"/>
          <w:szCs w:val="24"/>
        </w:rPr>
        <w:t>Lucía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Utatlán</w:t>
      </w:r>
      <w:proofErr w:type="spellEnd"/>
      <w:r w:rsidRPr="000D4068">
        <w:rPr>
          <w:rFonts w:cs="Times New Roman"/>
          <w:color w:val="000000" w:themeColor="text1"/>
          <w:sz w:val="24"/>
          <w:szCs w:val="24"/>
        </w:rPr>
        <w:t xml:space="preserve">, departamento de </w:t>
      </w:r>
      <w:proofErr w:type="spellStart"/>
      <w:r w:rsidRPr="000D4068">
        <w:rPr>
          <w:rFonts w:cs="Times New Roman"/>
          <w:color w:val="000000" w:themeColor="text1"/>
          <w:sz w:val="24"/>
          <w:szCs w:val="24"/>
        </w:rPr>
        <w:t>Sololá</w:t>
      </w:r>
      <w:proofErr w:type="spellEnd"/>
      <w:r w:rsidRPr="000D4068">
        <w:rPr>
          <w:rFonts w:cs="Times New Roman"/>
          <w:color w:val="000000" w:themeColor="text1"/>
          <w:sz w:val="24"/>
          <w:szCs w:val="24"/>
        </w:rPr>
        <w:t xml:space="preserve">); Miguel Angel Manuel </w:t>
      </w:r>
      <w:proofErr w:type="spellStart"/>
      <w:r w:rsidRPr="000D4068">
        <w:rPr>
          <w:rFonts w:cs="Times New Roman"/>
          <w:color w:val="000000" w:themeColor="text1"/>
          <w:sz w:val="24"/>
          <w:szCs w:val="24"/>
        </w:rPr>
        <w:t>Alvarado</w:t>
      </w:r>
      <w:proofErr w:type="spellEnd"/>
      <w:r w:rsidRPr="000D4068">
        <w:rPr>
          <w:rFonts w:cs="Times New Roman"/>
          <w:color w:val="000000" w:themeColor="text1"/>
          <w:sz w:val="24"/>
          <w:szCs w:val="24"/>
        </w:rPr>
        <w:t xml:space="preserve"> (representante de </w:t>
      </w:r>
      <w:proofErr w:type="spellStart"/>
      <w:r w:rsidRPr="000D4068">
        <w:rPr>
          <w:rFonts w:cs="Times New Roman"/>
          <w:color w:val="000000" w:themeColor="text1"/>
          <w:sz w:val="24"/>
          <w:szCs w:val="24"/>
        </w:rPr>
        <w:t>las</w:t>
      </w:r>
      <w:proofErr w:type="spellEnd"/>
      <w:r w:rsidRPr="000D4068">
        <w:rPr>
          <w:rFonts w:cs="Times New Roman"/>
          <w:color w:val="000000" w:themeColor="text1"/>
          <w:sz w:val="24"/>
          <w:szCs w:val="24"/>
        </w:rPr>
        <w:t xml:space="preserve"> autoridades </w:t>
      </w:r>
      <w:proofErr w:type="spellStart"/>
      <w:r w:rsidRPr="000D4068">
        <w:rPr>
          <w:rFonts w:cs="Times New Roman"/>
          <w:color w:val="000000" w:themeColor="text1"/>
          <w:sz w:val="24"/>
          <w:szCs w:val="24"/>
        </w:rPr>
        <w:t>ancestrales</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Maya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Achí</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municipio</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Rabinal</w:t>
      </w:r>
      <w:proofErr w:type="spellEnd"/>
      <w:r w:rsidRPr="000D4068">
        <w:rPr>
          <w:rFonts w:cs="Times New Roman"/>
          <w:color w:val="000000" w:themeColor="text1"/>
          <w:sz w:val="24"/>
          <w:szCs w:val="24"/>
        </w:rPr>
        <w:t xml:space="preserve">, departamento de </w:t>
      </w:r>
      <w:proofErr w:type="spellStart"/>
      <w:r w:rsidRPr="000D4068">
        <w:rPr>
          <w:rFonts w:cs="Times New Roman"/>
          <w:color w:val="000000" w:themeColor="text1"/>
          <w:sz w:val="24"/>
          <w:szCs w:val="24"/>
        </w:rPr>
        <w:t>Baja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Verapaz</w:t>
      </w:r>
      <w:proofErr w:type="spellEnd"/>
      <w:r w:rsidRPr="000D4068">
        <w:rPr>
          <w:rFonts w:cs="Times New Roman"/>
          <w:color w:val="000000" w:themeColor="text1"/>
          <w:sz w:val="24"/>
          <w:szCs w:val="24"/>
        </w:rPr>
        <w:t xml:space="preserve">), Pedro </w:t>
      </w:r>
      <w:proofErr w:type="spellStart"/>
      <w:r w:rsidRPr="000D4068">
        <w:rPr>
          <w:rFonts w:cs="Times New Roman"/>
          <w:color w:val="000000" w:themeColor="text1"/>
          <w:sz w:val="24"/>
          <w:szCs w:val="24"/>
        </w:rPr>
        <w:t>Benjamín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Barreno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Zapeta</w:t>
      </w:r>
      <w:proofErr w:type="spellEnd"/>
      <w:r w:rsidRPr="000D4068">
        <w:rPr>
          <w:rFonts w:cs="Times New Roman"/>
          <w:color w:val="000000" w:themeColor="text1"/>
          <w:sz w:val="24"/>
          <w:szCs w:val="24"/>
        </w:rPr>
        <w:t xml:space="preserve"> y Santiago Domingo García Chamorro (Presidente y Vocal I, respectivamente, de </w:t>
      </w:r>
      <w:proofErr w:type="spellStart"/>
      <w:r w:rsidRPr="000D4068">
        <w:rPr>
          <w:rFonts w:cs="Times New Roman"/>
          <w:color w:val="000000" w:themeColor="text1"/>
          <w:sz w:val="24"/>
          <w:szCs w:val="24"/>
        </w:rPr>
        <w:t>la</w:t>
      </w:r>
      <w:proofErr w:type="spellEnd"/>
      <w:r w:rsidRPr="000D4068">
        <w:rPr>
          <w:rFonts w:cs="Times New Roman"/>
          <w:color w:val="000000" w:themeColor="text1"/>
          <w:sz w:val="24"/>
          <w:szCs w:val="24"/>
        </w:rPr>
        <w:t xml:space="preserve"> Junta </w:t>
      </w:r>
      <w:proofErr w:type="spellStart"/>
      <w:r w:rsidRPr="000D4068">
        <w:rPr>
          <w:rFonts w:cs="Times New Roman"/>
          <w:color w:val="000000" w:themeColor="text1"/>
          <w:sz w:val="24"/>
          <w:szCs w:val="24"/>
        </w:rPr>
        <w:t>Directiva</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Bienes</w:t>
      </w:r>
      <w:proofErr w:type="spellEnd"/>
      <w:r w:rsidRPr="000D4068">
        <w:rPr>
          <w:rFonts w:cs="Times New Roman"/>
          <w:color w:val="000000" w:themeColor="text1"/>
          <w:sz w:val="24"/>
          <w:szCs w:val="24"/>
        </w:rPr>
        <w:t xml:space="preserve"> y Recursos </w:t>
      </w:r>
      <w:proofErr w:type="spellStart"/>
      <w:r w:rsidRPr="000D4068">
        <w:rPr>
          <w:rFonts w:cs="Times New Roman"/>
          <w:color w:val="000000" w:themeColor="text1"/>
          <w:sz w:val="24"/>
          <w:szCs w:val="24"/>
        </w:rPr>
        <w:t>Naturales</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los</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Cuarenta</w:t>
      </w:r>
      <w:proofErr w:type="spellEnd"/>
      <w:r w:rsidRPr="000D4068">
        <w:rPr>
          <w:rFonts w:cs="Times New Roman"/>
          <w:color w:val="000000" w:themeColor="text1"/>
          <w:sz w:val="24"/>
          <w:szCs w:val="24"/>
        </w:rPr>
        <w:t xml:space="preserve"> y </w:t>
      </w:r>
      <w:proofErr w:type="spellStart"/>
      <w:r w:rsidRPr="000D4068">
        <w:rPr>
          <w:rFonts w:cs="Times New Roman"/>
          <w:color w:val="000000" w:themeColor="text1"/>
          <w:sz w:val="24"/>
          <w:szCs w:val="24"/>
        </w:rPr>
        <w:t>Ocho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Cantones</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departamento de </w:t>
      </w:r>
      <w:proofErr w:type="spellStart"/>
      <w:r w:rsidRPr="000D4068">
        <w:rPr>
          <w:rFonts w:cs="Times New Roman"/>
          <w:color w:val="000000" w:themeColor="text1"/>
          <w:sz w:val="24"/>
          <w:szCs w:val="24"/>
        </w:rPr>
        <w:t>Totonicapán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Seledonia</w:t>
      </w:r>
      <w:proofErr w:type="spellEnd"/>
      <w:r w:rsidRPr="000D4068">
        <w:rPr>
          <w:rFonts w:cs="Times New Roman"/>
          <w:color w:val="000000" w:themeColor="text1"/>
          <w:sz w:val="24"/>
          <w:szCs w:val="24"/>
        </w:rPr>
        <w:t xml:space="preserve"> Vicente </w:t>
      </w:r>
      <w:proofErr w:type="spellStart"/>
      <w:r w:rsidRPr="000D4068">
        <w:rPr>
          <w:rFonts w:cs="Times New Roman"/>
          <w:color w:val="000000" w:themeColor="text1"/>
          <w:sz w:val="24"/>
          <w:szCs w:val="24"/>
        </w:rPr>
        <w:t>Vicente</w:t>
      </w:r>
      <w:proofErr w:type="spellEnd"/>
      <w:r w:rsidRPr="000D4068">
        <w:rPr>
          <w:rFonts w:cs="Times New Roman"/>
          <w:color w:val="000000" w:themeColor="text1"/>
          <w:sz w:val="24"/>
          <w:szCs w:val="24"/>
        </w:rPr>
        <w:t xml:space="preserve"> (representante de </w:t>
      </w:r>
      <w:proofErr w:type="spellStart"/>
      <w:r w:rsidRPr="000D4068">
        <w:rPr>
          <w:rFonts w:cs="Times New Roman"/>
          <w:color w:val="000000" w:themeColor="text1"/>
          <w:sz w:val="24"/>
          <w:szCs w:val="24"/>
        </w:rPr>
        <w:t>la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Red</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Mujeres</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Maya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Kiché</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municipio</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Momostenango</w:t>
      </w:r>
      <w:proofErr w:type="spellEnd"/>
      <w:r w:rsidRPr="000D4068">
        <w:rPr>
          <w:rFonts w:cs="Times New Roman"/>
          <w:color w:val="000000" w:themeColor="text1"/>
          <w:sz w:val="24"/>
          <w:szCs w:val="24"/>
        </w:rPr>
        <w:t xml:space="preserve">, departamento de </w:t>
      </w:r>
      <w:proofErr w:type="spellStart"/>
      <w:r w:rsidRPr="000D4068">
        <w:rPr>
          <w:rFonts w:cs="Times New Roman"/>
          <w:color w:val="000000" w:themeColor="text1"/>
          <w:sz w:val="24"/>
          <w:szCs w:val="24"/>
        </w:rPr>
        <w:t>Totonicapán</w:t>
      </w:r>
      <w:proofErr w:type="spellEnd"/>
      <w:r w:rsidRPr="000D4068">
        <w:rPr>
          <w:rFonts w:cs="Times New Roman"/>
          <w:color w:val="000000" w:themeColor="text1"/>
          <w:sz w:val="24"/>
          <w:szCs w:val="24"/>
        </w:rPr>
        <w:t xml:space="preserve">); Silvia Elizabeth Conoz </w:t>
      </w:r>
      <w:proofErr w:type="spellStart"/>
      <w:r w:rsidRPr="000D4068">
        <w:rPr>
          <w:rFonts w:cs="Times New Roman"/>
          <w:color w:val="000000" w:themeColor="text1"/>
          <w:sz w:val="24"/>
          <w:szCs w:val="24"/>
        </w:rPr>
        <w:t>Téllez</w:t>
      </w:r>
      <w:proofErr w:type="spellEnd"/>
      <w:r w:rsidRPr="000D4068">
        <w:rPr>
          <w:rFonts w:cs="Times New Roman"/>
          <w:color w:val="000000" w:themeColor="text1"/>
          <w:sz w:val="24"/>
          <w:szCs w:val="24"/>
        </w:rPr>
        <w:t xml:space="preserve">, Irma Yolanda </w:t>
      </w:r>
      <w:proofErr w:type="spellStart"/>
      <w:r w:rsidRPr="000D4068">
        <w:rPr>
          <w:rFonts w:cs="Times New Roman"/>
          <w:color w:val="000000" w:themeColor="text1"/>
          <w:sz w:val="24"/>
          <w:szCs w:val="24"/>
        </w:rPr>
        <w:t>Tuc</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Quemé</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Favián</w:t>
      </w:r>
      <w:proofErr w:type="spellEnd"/>
      <w:r w:rsidRPr="000D4068">
        <w:rPr>
          <w:rFonts w:cs="Times New Roman"/>
          <w:color w:val="000000" w:themeColor="text1"/>
          <w:sz w:val="24"/>
          <w:szCs w:val="24"/>
        </w:rPr>
        <w:t xml:space="preserve"> Enrique </w:t>
      </w:r>
      <w:proofErr w:type="spellStart"/>
      <w:r w:rsidRPr="000D4068">
        <w:rPr>
          <w:rFonts w:cs="Times New Roman"/>
          <w:color w:val="000000" w:themeColor="text1"/>
          <w:sz w:val="24"/>
          <w:szCs w:val="24"/>
        </w:rPr>
        <w:t>Castañeda</w:t>
      </w:r>
      <w:proofErr w:type="spellEnd"/>
      <w:r w:rsidRPr="000D4068">
        <w:rPr>
          <w:rFonts w:cs="Times New Roman"/>
          <w:color w:val="000000" w:themeColor="text1"/>
          <w:sz w:val="24"/>
          <w:szCs w:val="24"/>
        </w:rPr>
        <w:t xml:space="preserve"> Barrios, Narciso </w:t>
      </w:r>
      <w:proofErr w:type="spellStart"/>
      <w:r w:rsidRPr="000D4068">
        <w:rPr>
          <w:rFonts w:cs="Times New Roman"/>
          <w:color w:val="000000" w:themeColor="text1"/>
          <w:sz w:val="24"/>
          <w:szCs w:val="24"/>
        </w:rPr>
        <w:t>Nicolás</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Cua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Culuz</w:t>
      </w:r>
      <w:proofErr w:type="spellEnd"/>
      <w:r w:rsidRPr="000D4068">
        <w:rPr>
          <w:rFonts w:cs="Times New Roman"/>
          <w:color w:val="000000" w:themeColor="text1"/>
          <w:sz w:val="24"/>
          <w:szCs w:val="24"/>
        </w:rPr>
        <w:t xml:space="preserve">, Orla Marina </w:t>
      </w:r>
      <w:proofErr w:type="spellStart"/>
      <w:r w:rsidRPr="000D4068">
        <w:rPr>
          <w:rFonts w:cs="Times New Roman"/>
          <w:color w:val="000000" w:themeColor="text1"/>
          <w:sz w:val="24"/>
          <w:szCs w:val="24"/>
        </w:rPr>
        <w:t>Siquiná</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Siquiná</w:t>
      </w:r>
      <w:proofErr w:type="spellEnd"/>
      <w:r w:rsidRPr="000D4068">
        <w:rPr>
          <w:rFonts w:cs="Times New Roman"/>
          <w:color w:val="000000" w:themeColor="text1"/>
          <w:sz w:val="24"/>
          <w:szCs w:val="24"/>
        </w:rPr>
        <w:t xml:space="preserve"> y </w:t>
      </w:r>
      <w:proofErr w:type="spellStart"/>
      <w:r w:rsidRPr="000D4068">
        <w:rPr>
          <w:rFonts w:cs="Times New Roman"/>
          <w:color w:val="000000" w:themeColor="text1"/>
          <w:sz w:val="24"/>
          <w:szCs w:val="24"/>
        </w:rPr>
        <w:t>Rigoberto</w:t>
      </w:r>
      <w:proofErr w:type="spellEnd"/>
      <w:r w:rsidRPr="000D4068">
        <w:rPr>
          <w:rFonts w:cs="Times New Roman"/>
          <w:color w:val="000000" w:themeColor="text1"/>
          <w:sz w:val="24"/>
          <w:szCs w:val="24"/>
        </w:rPr>
        <w:t xml:space="preserve"> Juarez </w:t>
      </w:r>
      <w:r w:rsidRPr="000D4068">
        <w:rPr>
          <w:rFonts w:cs="Times New Roman"/>
          <w:i/>
          <w:color w:val="000000" w:themeColor="text1"/>
          <w:sz w:val="24"/>
          <w:szCs w:val="24"/>
        </w:rPr>
        <w:t>versus</w:t>
      </w:r>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los</w:t>
      </w:r>
      <w:proofErr w:type="spellEnd"/>
      <w:r w:rsidRPr="000D4068">
        <w:rPr>
          <w:rFonts w:cs="Times New Roman"/>
          <w:color w:val="000000" w:themeColor="text1"/>
          <w:sz w:val="24"/>
          <w:szCs w:val="24"/>
        </w:rPr>
        <w:t xml:space="preserve"> artículos 579, 580, 581, 584, 585 y 587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Código Civil –Decreto </w:t>
      </w:r>
      <w:proofErr w:type="spellStart"/>
      <w:r w:rsidRPr="000D4068">
        <w:rPr>
          <w:rFonts w:cs="Times New Roman"/>
          <w:color w:val="000000" w:themeColor="text1"/>
          <w:sz w:val="24"/>
          <w:szCs w:val="24"/>
        </w:rPr>
        <w:t>Ley</w:t>
      </w:r>
      <w:proofErr w:type="spellEnd"/>
      <w:r w:rsidRPr="000D4068">
        <w:rPr>
          <w:rFonts w:cs="Times New Roman"/>
          <w:color w:val="000000" w:themeColor="text1"/>
          <w:sz w:val="24"/>
          <w:szCs w:val="24"/>
        </w:rPr>
        <w:t xml:space="preserve"> 106–; 124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Decreto </w:t>
      </w:r>
      <w:proofErr w:type="spellStart"/>
      <w:r w:rsidRPr="000D4068">
        <w:rPr>
          <w:rFonts w:cs="Times New Roman"/>
          <w:color w:val="000000" w:themeColor="text1"/>
          <w:sz w:val="24"/>
          <w:szCs w:val="24"/>
        </w:rPr>
        <w:t>Ley</w:t>
      </w:r>
      <w:proofErr w:type="spellEnd"/>
      <w:r w:rsidRPr="000D4068">
        <w:rPr>
          <w:rFonts w:cs="Times New Roman"/>
          <w:color w:val="000000" w:themeColor="text1"/>
          <w:sz w:val="24"/>
          <w:szCs w:val="24"/>
        </w:rPr>
        <w:t xml:space="preserve"> 218, que </w:t>
      </w:r>
      <w:proofErr w:type="spellStart"/>
      <w:r w:rsidRPr="000D4068">
        <w:rPr>
          <w:rFonts w:cs="Times New Roman"/>
          <w:color w:val="000000" w:themeColor="text1"/>
          <w:sz w:val="24"/>
          <w:szCs w:val="24"/>
        </w:rPr>
        <w:t>dejó</w:t>
      </w:r>
      <w:proofErr w:type="spellEnd"/>
      <w:r w:rsidRPr="000D4068">
        <w:rPr>
          <w:rFonts w:cs="Times New Roman"/>
          <w:color w:val="000000" w:themeColor="text1"/>
          <w:sz w:val="24"/>
          <w:szCs w:val="24"/>
        </w:rPr>
        <w:t xml:space="preserve"> vigentes </w:t>
      </w:r>
      <w:proofErr w:type="spellStart"/>
      <w:r w:rsidRPr="000D4068">
        <w:rPr>
          <w:rFonts w:cs="Times New Roman"/>
          <w:color w:val="000000" w:themeColor="text1"/>
          <w:sz w:val="24"/>
          <w:szCs w:val="24"/>
        </w:rPr>
        <w:t>los</w:t>
      </w:r>
      <w:proofErr w:type="spellEnd"/>
      <w:r w:rsidRPr="000D4068">
        <w:rPr>
          <w:rFonts w:cs="Times New Roman"/>
          <w:color w:val="000000" w:themeColor="text1"/>
          <w:sz w:val="24"/>
          <w:szCs w:val="24"/>
        </w:rPr>
        <w:t xml:space="preserve"> artículos 401, 403, 404, 405, 406, 407, 410, 414, 415 y 416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Decreto Legislativo 1932, </w:t>
      </w:r>
      <w:proofErr w:type="spellStart"/>
      <w:r w:rsidRPr="000D4068">
        <w:rPr>
          <w:rFonts w:cs="Times New Roman"/>
          <w:color w:val="000000" w:themeColor="text1"/>
          <w:sz w:val="24"/>
          <w:szCs w:val="24"/>
        </w:rPr>
        <w:t>contentivo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Código Civil; 71 de </w:t>
      </w:r>
      <w:proofErr w:type="spellStart"/>
      <w:r w:rsidRPr="000D4068">
        <w:rPr>
          <w:rFonts w:cs="Times New Roman"/>
          <w:color w:val="000000" w:themeColor="text1"/>
          <w:sz w:val="24"/>
          <w:szCs w:val="24"/>
        </w:rPr>
        <w:t>la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Ley</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lastRenderedPageBreak/>
        <w:t>Minería</w:t>
      </w:r>
      <w:proofErr w:type="spellEnd"/>
      <w:r w:rsidRPr="000D4068">
        <w:rPr>
          <w:rFonts w:cs="Times New Roman"/>
          <w:color w:val="000000" w:themeColor="text1"/>
          <w:sz w:val="24"/>
          <w:szCs w:val="24"/>
        </w:rPr>
        <w:t xml:space="preserve"> – Decreto 48-97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Congreso</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la</w:t>
      </w:r>
      <w:proofErr w:type="spellEnd"/>
      <w:r w:rsidRPr="000D4068">
        <w:rPr>
          <w:rFonts w:cs="Times New Roman"/>
          <w:color w:val="000000" w:themeColor="text1"/>
          <w:sz w:val="24"/>
          <w:szCs w:val="24"/>
        </w:rPr>
        <w:t xml:space="preserve"> República de Guatemala–; 247 y 254 de </w:t>
      </w:r>
      <w:proofErr w:type="spellStart"/>
      <w:r w:rsidRPr="000D4068">
        <w:rPr>
          <w:rFonts w:cs="Times New Roman"/>
          <w:color w:val="000000" w:themeColor="text1"/>
          <w:sz w:val="24"/>
          <w:szCs w:val="24"/>
        </w:rPr>
        <w:t>la</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Ley</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Transformación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Agraria</w:t>
      </w:r>
      <w:proofErr w:type="spellEnd"/>
      <w:r w:rsidRPr="000D4068">
        <w:rPr>
          <w:rFonts w:cs="Times New Roman"/>
          <w:color w:val="000000" w:themeColor="text1"/>
          <w:sz w:val="24"/>
          <w:szCs w:val="24"/>
        </w:rPr>
        <w:t xml:space="preserve"> –Decreto 1551 </w:t>
      </w:r>
      <w:proofErr w:type="spellStart"/>
      <w:r w:rsidRPr="000D4068">
        <w:rPr>
          <w:rFonts w:cs="Times New Roman"/>
          <w:color w:val="000000" w:themeColor="text1"/>
          <w:sz w:val="24"/>
          <w:szCs w:val="24"/>
        </w:rPr>
        <w:t>del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Congreso</w:t>
      </w:r>
      <w:proofErr w:type="spellEnd"/>
      <w:r w:rsidRPr="000D4068">
        <w:rPr>
          <w:rFonts w:cs="Times New Roman"/>
          <w:color w:val="000000" w:themeColor="text1"/>
          <w:sz w:val="24"/>
          <w:szCs w:val="24"/>
        </w:rPr>
        <w:t xml:space="preserve"> de </w:t>
      </w:r>
      <w:proofErr w:type="spellStart"/>
      <w:r w:rsidRPr="000D4068">
        <w:rPr>
          <w:rFonts w:cs="Times New Roman"/>
          <w:color w:val="000000" w:themeColor="text1"/>
          <w:sz w:val="24"/>
          <w:szCs w:val="24"/>
        </w:rPr>
        <w:t>la</w:t>
      </w:r>
      <w:proofErr w:type="spellEnd"/>
      <w:r w:rsidRPr="000D4068">
        <w:rPr>
          <w:rFonts w:cs="Times New Roman"/>
          <w:color w:val="000000" w:themeColor="text1"/>
          <w:sz w:val="24"/>
          <w:szCs w:val="24"/>
        </w:rPr>
        <w:t xml:space="preserve"> República–. Disponível em: &lt;</w:t>
      </w:r>
      <w:hyperlink r:id="rId49" w:history="1">
        <w:r w:rsidRPr="00FE1938">
          <w:rPr>
            <w:rStyle w:val="Hyperlink"/>
            <w:rFonts w:cs="Times New Roman"/>
            <w:sz w:val="24"/>
            <w:szCs w:val="24"/>
          </w:rPr>
          <w:t>http://files.harmonywithnatureun.org/uploads/upload958.pdf</w:t>
        </w:r>
      </w:hyperlink>
      <w:r w:rsidRPr="000D4068">
        <w:rPr>
          <w:rFonts w:cs="Times New Roman"/>
          <w:color w:val="000000" w:themeColor="text1"/>
          <w:sz w:val="24"/>
          <w:szCs w:val="24"/>
        </w:rPr>
        <w:t>&gt;. Acesso em: 04 set.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HAMILTON, Clive. </w:t>
      </w:r>
      <w:r w:rsidRPr="000D4068">
        <w:rPr>
          <w:rFonts w:ascii="Times New Roman" w:hAnsi="Times New Roman"/>
          <w:i/>
          <w:color w:val="000000" w:themeColor="text1"/>
          <w:sz w:val="24"/>
          <w:szCs w:val="24"/>
          <w:lang w:val="en-US"/>
        </w:rPr>
        <w:t>Defiant Earth</w:t>
      </w:r>
      <w:r w:rsidRPr="000D4068">
        <w:rPr>
          <w:rFonts w:ascii="Times New Roman" w:hAnsi="Times New Roman"/>
          <w:color w:val="000000" w:themeColor="text1"/>
          <w:sz w:val="24"/>
          <w:szCs w:val="24"/>
          <w:lang w:val="en-US"/>
        </w:rPr>
        <w:t xml:space="preserve">. The fate of humans in the </w:t>
      </w:r>
      <w:proofErr w:type="spellStart"/>
      <w:r w:rsidRPr="000D4068">
        <w:rPr>
          <w:rFonts w:ascii="Times New Roman" w:hAnsi="Times New Roman"/>
          <w:color w:val="000000" w:themeColor="text1"/>
          <w:sz w:val="24"/>
          <w:szCs w:val="24"/>
          <w:lang w:val="en-US"/>
        </w:rPr>
        <w:t>anthropocene</w:t>
      </w:r>
      <w:proofErr w:type="spellEnd"/>
      <w:r w:rsidRPr="000D4068">
        <w:rPr>
          <w:rFonts w:ascii="Times New Roman" w:hAnsi="Times New Roman"/>
          <w:color w:val="000000" w:themeColor="text1"/>
          <w:sz w:val="24"/>
          <w:szCs w:val="24"/>
          <w:lang w:val="en-US"/>
        </w:rPr>
        <w:t>. Cambridge: Polity, 2017.</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JAYME, Erik. Jayme, </w:t>
      </w:r>
      <w:proofErr w:type="spellStart"/>
      <w:r w:rsidRPr="000D4068">
        <w:rPr>
          <w:rFonts w:ascii="Times New Roman" w:hAnsi="Times New Roman"/>
          <w:color w:val="000000" w:themeColor="text1"/>
          <w:sz w:val="24"/>
          <w:szCs w:val="24"/>
        </w:rPr>
        <w:t>Erik</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Identité</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culturelle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et</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intégration</w:t>
      </w:r>
      <w:proofErr w:type="spellEnd"/>
      <w:r w:rsidRPr="000D4068">
        <w:rPr>
          <w:rFonts w:ascii="Times New Roman" w:hAnsi="Times New Roman"/>
          <w:color w:val="000000" w:themeColor="text1"/>
          <w:sz w:val="24"/>
          <w:szCs w:val="24"/>
        </w:rPr>
        <w:t xml:space="preserve"> : </w:t>
      </w:r>
      <w:proofErr w:type="spellStart"/>
      <w:r w:rsidRPr="000D4068">
        <w:rPr>
          <w:rFonts w:ascii="Times New Roman" w:hAnsi="Times New Roman"/>
          <w:color w:val="000000" w:themeColor="text1"/>
          <w:sz w:val="24"/>
          <w:szCs w:val="24"/>
        </w:rPr>
        <w:t>le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droit</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international</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privé</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postmoderne</w:t>
      </w:r>
      <w:proofErr w:type="spellEnd"/>
      <w:r w:rsidRPr="000D4068">
        <w:rPr>
          <w:rFonts w:ascii="Times New Roman" w:hAnsi="Times New Roman"/>
          <w:color w:val="000000" w:themeColor="text1"/>
          <w:sz w:val="24"/>
          <w:szCs w:val="24"/>
        </w:rPr>
        <w:t xml:space="preserve">. In: </w:t>
      </w:r>
      <w:proofErr w:type="spellStart"/>
      <w:r w:rsidRPr="000D4068">
        <w:rPr>
          <w:rFonts w:ascii="Times New Roman" w:hAnsi="Times New Roman"/>
          <w:i/>
          <w:color w:val="000000" w:themeColor="text1"/>
          <w:sz w:val="24"/>
          <w:szCs w:val="24"/>
        </w:rPr>
        <w:t>Collected</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Courses</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of</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the</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Hague</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Academy</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of</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International</w:t>
      </w:r>
      <w:proofErr w:type="spellEnd"/>
      <w:r w:rsidRPr="000D4068">
        <w:rPr>
          <w:rFonts w:ascii="Times New Roman" w:hAnsi="Times New Roman"/>
          <w:i/>
          <w:color w:val="000000" w:themeColor="text1"/>
          <w:sz w:val="24"/>
          <w:szCs w:val="24"/>
        </w:rPr>
        <w:t xml:space="preserve"> Law</w:t>
      </w:r>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Leiden</w:t>
      </w:r>
      <w:proofErr w:type="spellEnd"/>
      <w:r w:rsidRPr="000D4068">
        <w:rPr>
          <w:rFonts w:ascii="Times New Roman" w:hAnsi="Times New Roman"/>
          <w:color w:val="000000" w:themeColor="text1"/>
          <w:sz w:val="24"/>
          <w:szCs w:val="24"/>
        </w:rPr>
        <w:t xml:space="preserve">: Martinus </w:t>
      </w:r>
      <w:proofErr w:type="spellStart"/>
      <w:r w:rsidRPr="000D4068">
        <w:rPr>
          <w:rFonts w:ascii="Times New Roman" w:hAnsi="Times New Roman"/>
          <w:color w:val="000000" w:themeColor="text1"/>
          <w:sz w:val="24"/>
          <w:szCs w:val="24"/>
        </w:rPr>
        <w:t>Nijhoff</w:t>
      </w:r>
      <w:proofErr w:type="spellEnd"/>
      <w:r w:rsidRPr="000D4068">
        <w:rPr>
          <w:rFonts w:ascii="Times New Roman" w:hAnsi="Times New Roman"/>
          <w:color w:val="000000" w:themeColor="text1"/>
          <w:sz w:val="24"/>
          <w:szCs w:val="24"/>
        </w:rPr>
        <w:t>, 1995.</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KIM, </w:t>
      </w:r>
      <w:proofErr w:type="spellStart"/>
      <w:r w:rsidRPr="000D4068">
        <w:rPr>
          <w:rFonts w:ascii="Times New Roman" w:hAnsi="Times New Roman"/>
          <w:color w:val="000000" w:themeColor="text1"/>
          <w:sz w:val="24"/>
          <w:szCs w:val="24"/>
        </w:rPr>
        <w:t>Rakhyun</w:t>
      </w:r>
      <w:proofErr w:type="spellEnd"/>
      <w:r w:rsidRPr="000D4068">
        <w:rPr>
          <w:rFonts w:ascii="Times New Roman" w:hAnsi="Times New Roman"/>
          <w:color w:val="000000" w:themeColor="text1"/>
          <w:sz w:val="24"/>
          <w:szCs w:val="24"/>
        </w:rPr>
        <w:t xml:space="preserve"> E.; BOSSELMANN, Klaus. </w:t>
      </w:r>
      <w:proofErr w:type="spellStart"/>
      <w:r w:rsidRPr="000D4068">
        <w:rPr>
          <w:rFonts w:ascii="Times New Roman" w:hAnsi="Times New Roman"/>
          <w:i/>
          <w:color w:val="000000" w:themeColor="text1"/>
          <w:sz w:val="24"/>
          <w:szCs w:val="24"/>
        </w:rPr>
        <w:t>International</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Environmental</w:t>
      </w:r>
      <w:proofErr w:type="spellEnd"/>
      <w:r w:rsidRPr="000D4068">
        <w:rPr>
          <w:rFonts w:ascii="Times New Roman" w:hAnsi="Times New Roman"/>
          <w:i/>
          <w:color w:val="000000" w:themeColor="text1"/>
          <w:sz w:val="24"/>
          <w:szCs w:val="24"/>
        </w:rPr>
        <w:t xml:space="preserve"> Law in </w:t>
      </w:r>
      <w:proofErr w:type="spellStart"/>
      <w:r w:rsidRPr="000D4068">
        <w:rPr>
          <w:rFonts w:ascii="Times New Roman" w:hAnsi="Times New Roman"/>
          <w:i/>
          <w:color w:val="000000" w:themeColor="text1"/>
          <w:sz w:val="24"/>
          <w:szCs w:val="24"/>
        </w:rPr>
        <w:t>the</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Anthropocene</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Towards</w:t>
      </w:r>
      <w:proofErr w:type="spellEnd"/>
      <w:r w:rsidRPr="000D4068">
        <w:rPr>
          <w:rFonts w:ascii="Times New Roman" w:hAnsi="Times New Roman"/>
          <w:i/>
          <w:color w:val="000000" w:themeColor="text1"/>
          <w:sz w:val="24"/>
          <w:szCs w:val="24"/>
        </w:rPr>
        <w:t xml:space="preserve"> a </w:t>
      </w:r>
      <w:proofErr w:type="spellStart"/>
      <w:r w:rsidRPr="000D4068">
        <w:rPr>
          <w:rFonts w:ascii="Times New Roman" w:hAnsi="Times New Roman"/>
          <w:i/>
          <w:color w:val="000000" w:themeColor="text1"/>
          <w:sz w:val="24"/>
          <w:szCs w:val="24"/>
        </w:rPr>
        <w:t>Purposive</w:t>
      </w:r>
      <w:proofErr w:type="spellEnd"/>
      <w:r w:rsidRPr="000D4068">
        <w:rPr>
          <w:rFonts w:ascii="Times New Roman" w:hAnsi="Times New Roman"/>
          <w:i/>
          <w:color w:val="000000" w:themeColor="text1"/>
          <w:sz w:val="24"/>
          <w:szCs w:val="24"/>
        </w:rPr>
        <w:t xml:space="preserve"> System </w:t>
      </w:r>
      <w:proofErr w:type="spellStart"/>
      <w:r w:rsidRPr="000D4068">
        <w:rPr>
          <w:rFonts w:ascii="Times New Roman" w:hAnsi="Times New Roman"/>
          <w:i/>
          <w:color w:val="000000" w:themeColor="text1"/>
          <w:sz w:val="24"/>
          <w:szCs w:val="24"/>
        </w:rPr>
        <w:t>of</w:t>
      </w:r>
      <w:proofErr w:type="spellEnd"/>
      <w:r w:rsidRPr="000D4068">
        <w:rPr>
          <w:rFonts w:ascii="Times New Roman" w:hAnsi="Times New Roman"/>
          <w:i/>
          <w:color w:val="000000" w:themeColor="text1"/>
          <w:sz w:val="24"/>
          <w:szCs w:val="24"/>
        </w:rPr>
        <w:t xml:space="preserve"> Multilateral </w:t>
      </w:r>
      <w:proofErr w:type="spellStart"/>
      <w:r w:rsidRPr="000D4068">
        <w:rPr>
          <w:rFonts w:ascii="Times New Roman" w:hAnsi="Times New Roman"/>
          <w:i/>
          <w:color w:val="000000" w:themeColor="text1"/>
          <w:sz w:val="24"/>
          <w:szCs w:val="24"/>
        </w:rPr>
        <w:t>Environmental</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Agreements</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Transnational</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Environmental</w:t>
      </w:r>
      <w:proofErr w:type="spellEnd"/>
      <w:r w:rsidRPr="000D4068">
        <w:rPr>
          <w:rFonts w:ascii="Times New Roman" w:hAnsi="Times New Roman"/>
          <w:color w:val="000000" w:themeColor="text1"/>
          <w:sz w:val="24"/>
          <w:szCs w:val="24"/>
        </w:rPr>
        <w:t xml:space="preserve"> Law, vol. 2, </w:t>
      </w:r>
      <w:proofErr w:type="spellStart"/>
      <w:r w:rsidRPr="000D4068">
        <w:rPr>
          <w:rFonts w:ascii="Times New Roman" w:hAnsi="Times New Roman"/>
          <w:color w:val="000000" w:themeColor="text1"/>
          <w:sz w:val="24"/>
          <w:szCs w:val="24"/>
        </w:rPr>
        <w:t>issue</w:t>
      </w:r>
      <w:proofErr w:type="spellEnd"/>
      <w:r w:rsidRPr="000D4068">
        <w:rPr>
          <w:rFonts w:ascii="Times New Roman" w:hAnsi="Times New Roman"/>
          <w:color w:val="000000" w:themeColor="text1"/>
          <w:sz w:val="24"/>
          <w:szCs w:val="24"/>
        </w:rPr>
        <w:t xml:space="preserve"> 02, 2013.</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KLEIN, Naomi. </w:t>
      </w:r>
      <w:proofErr w:type="spellStart"/>
      <w:r w:rsidR="001E2CC9">
        <w:rPr>
          <w:rFonts w:ascii="Times New Roman" w:hAnsi="Times New Roman"/>
          <w:i/>
          <w:color w:val="000000" w:themeColor="text1"/>
          <w:sz w:val="24"/>
          <w:szCs w:val="24"/>
        </w:rPr>
        <w:t>The</w:t>
      </w:r>
      <w:proofErr w:type="spellEnd"/>
      <w:r w:rsidR="001E2CC9">
        <w:rPr>
          <w:rFonts w:ascii="Times New Roman" w:hAnsi="Times New Roman"/>
          <w:i/>
          <w:color w:val="000000" w:themeColor="text1"/>
          <w:sz w:val="24"/>
          <w:szCs w:val="24"/>
        </w:rPr>
        <w:t xml:space="preserve"> (</w:t>
      </w:r>
      <w:proofErr w:type="spellStart"/>
      <w:r w:rsidR="001E2CC9">
        <w:rPr>
          <w:rFonts w:ascii="Times New Roman" w:hAnsi="Times New Roman"/>
          <w:i/>
          <w:color w:val="000000" w:themeColor="text1"/>
          <w:sz w:val="24"/>
          <w:szCs w:val="24"/>
        </w:rPr>
        <w:t>Burning</w:t>
      </w:r>
      <w:proofErr w:type="spellEnd"/>
      <w:r w:rsidR="001E2CC9">
        <w:rPr>
          <w:rFonts w:ascii="Times New Roman" w:hAnsi="Times New Roman"/>
          <w:i/>
          <w:color w:val="000000" w:themeColor="text1"/>
          <w:sz w:val="24"/>
          <w:szCs w:val="24"/>
        </w:rPr>
        <w:t>)</w:t>
      </w:r>
      <w:r w:rsidRPr="000D4068">
        <w:rPr>
          <w:rFonts w:ascii="Times New Roman" w:hAnsi="Times New Roman"/>
          <w:i/>
          <w:color w:val="000000" w:themeColor="text1"/>
          <w:sz w:val="24"/>
          <w:szCs w:val="24"/>
        </w:rPr>
        <w:t xml:space="preserve">Case for a Green </w:t>
      </w:r>
      <w:proofErr w:type="spellStart"/>
      <w:r w:rsidRPr="000D4068">
        <w:rPr>
          <w:rFonts w:ascii="Times New Roman" w:hAnsi="Times New Roman"/>
          <w:i/>
          <w:color w:val="000000" w:themeColor="text1"/>
          <w:sz w:val="24"/>
          <w:szCs w:val="24"/>
        </w:rPr>
        <w:t>New</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Deal</w:t>
      </w:r>
      <w:proofErr w:type="spellEnd"/>
      <w:r w:rsidRPr="000D4068">
        <w:rPr>
          <w:rFonts w:ascii="Times New Roman" w:hAnsi="Times New Roman"/>
          <w:color w:val="000000" w:themeColor="text1"/>
          <w:sz w:val="24"/>
          <w:szCs w:val="24"/>
        </w:rPr>
        <w:t>. New York: Simon &amp; Schuster. 2019.</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LADEUR, Karl-Heinz. A relação entre direito público e normas sociais no constitucionalismo - nacional, europeu e global. </w:t>
      </w:r>
      <w:r w:rsidRPr="000D4068">
        <w:rPr>
          <w:rFonts w:ascii="Times New Roman" w:hAnsi="Times New Roman"/>
          <w:i/>
          <w:color w:val="000000" w:themeColor="text1"/>
          <w:sz w:val="24"/>
          <w:szCs w:val="24"/>
        </w:rPr>
        <w:t>Direito UnB</w:t>
      </w:r>
      <w:r w:rsidRPr="000D4068">
        <w:rPr>
          <w:rFonts w:ascii="Times New Roman" w:hAnsi="Times New Roman"/>
          <w:color w:val="000000" w:themeColor="text1"/>
          <w:sz w:val="24"/>
          <w:szCs w:val="24"/>
        </w:rPr>
        <w:t>, vol. 2, p. 17, jan./abr. 2016.</w:t>
      </w:r>
    </w:p>
    <w:p w:rsidR="000D4068" w:rsidRPr="000D4068" w:rsidRDefault="000D4068" w:rsidP="000D4068">
      <w:pPr>
        <w:spacing w:after="0" w:line="240" w:lineRule="auto"/>
        <w:jc w:val="both"/>
        <w:rPr>
          <w:rFonts w:ascii="Times New Roman" w:hAnsi="Times New Roman"/>
          <w:color w:val="000000" w:themeColor="text1"/>
          <w:sz w:val="24"/>
          <w:szCs w:val="24"/>
          <w:lang w:val="en-US"/>
        </w:rPr>
      </w:pPr>
      <w:r w:rsidRPr="000D4068">
        <w:rPr>
          <w:rFonts w:ascii="Times New Roman" w:hAnsi="Times New Roman"/>
          <w:color w:val="000000" w:themeColor="text1"/>
          <w:sz w:val="24"/>
          <w:szCs w:val="24"/>
          <w:lang w:val="en-US"/>
        </w:rPr>
        <w:t xml:space="preserve">LAITOS, Jan. </w:t>
      </w:r>
      <w:r w:rsidRPr="000D4068">
        <w:rPr>
          <w:rFonts w:ascii="Times New Roman" w:hAnsi="Times New Roman"/>
          <w:i/>
          <w:color w:val="000000" w:themeColor="text1"/>
          <w:sz w:val="24"/>
          <w:szCs w:val="24"/>
          <w:lang w:val="en-US"/>
        </w:rPr>
        <w:t>Why Environmental Policies Fail.</w:t>
      </w:r>
      <w:r w:rsidRPr="000D4068">
        <w:rPr>
          <w:rFonts w:ascii="Times New Roman" w:hAnsi="Times New Roman"/>
          <w:color w:val="000000" w:themeColor="text1"/>
          <w:sz w:val="24"/>
          <w:szCs w:val="24"/>
          <w:lang w:val="en-US"/>
        </w:rPr>
        <w:t xml:space="preserve"> Cambridge: Cambridge University Press. 2017.</w:t>
      </w:r>
    </w:p>
    <w:p w:rsidR="000D4068" w:rsidRPr="000D4068" w:rsidRDefault="000D4068" w:rsidP="000D4068">
      <w:pPr>
        <w:spacing w:after="0" w:line="240" w:lineRule="auto"/>
        <w:jc w:val="both"/>
        <w:rPr>
          <w:rFonts w:ascii="Times New Roman" w:eastAsiaTheme="minorHAnsi" w:hAnsi="Times New Roman"/>
          <w:color w:val="000000" w:themeColor="text1"/>
          <w:sz w:val="24"/>
          <w:szCs w:val="24"/>
        </w:rPr>
      </w:pPr>
      <w:r w:rsidRPr="000D4068">
        <w:rPr>
          <w:rFonts w:ascii="Times New Roman" w:eastAsiaTheme="minorHAnsi" w:hAnsi="Times New Roman"/>
          <w:color w:val="000000" w:themeColor="text1"/>
          <w:sz w:val="24"/>
          <w:szCs w:val="24"/>
        </w:rPr>
        <w:t xml:space="preserve">KOTZÉ, Louis J. </w:t>
      </w:r>
      <w:r w:rsidRPr="000D4068">
        <w:rPr>
          <w:rFonts w:ascii="Times New Roman" w:eastAsiaTheme="minorHAnsi" w:hAnsi="Times New Roman"/>
          <w:i/>
          <w:iCs/>
          <w:color w:val="000000" w:themeColor="text1"/>
          <w:sz w:val="24"/>
          <w:szCs w:val="24"/>
        </w:rPr>
        <w:t xml:space="preserve">Global </w:t>
      </w:r>
      <w:proofErr w:type="spellStart"/>
      <w:r w:rsidRPr="000D4068">
        <w:rPr>
          <w:rFonts w:ascii="Times New Roman" w:eastAsiaTheme="minorHAnsi" w:hAnsi="Times New Roman"/>
          <w:i/>
          <w:iCs/>
          <w:color w:val="000000" w:themeColor="text1"/>
          <w:sz w:val="24"/>
          <w:szCs w:val="24"/>
        </w:rPr>
        <w:t>Environmental</w:t>
      </w:r>
      <w:proofErr w:type="spellEnd"/>
      <w:r w:rsidRPr="000D4068">
        <w:rPr>
          <w:rFonts w:ascii="Times New Roman" w:eastAsiaTheme="minorHAnsi" w:hAnsi="Times New Roman"/>
          <w:i/>
          <w:iCs/>
          <w:color w:val="000000" w:themeColor="text1"/>
          <w:sz w:val="24"/>
          <w:szCs w:val="24"/>
        </w:rPr>
        <w:t xml:space="preserve"> </w:t>
      </w:r>
      <w:proofErr w:type="spellStart"/>
      <w:r w:rsidRPr="000D4068">
        <w:rPr>
          <w:rFonts w:ascii="Times New Roman" w:eastAsiaTheme="minorHAnsi" w:hAnsi="Times New Roman"/>
          <w:i/>
          <w:iCs/>
          <w:color w:val="000000" w:themeColor="text1"/>
          <w:sz w:val="24"/>
          <w:szCs w:val="24"/>
        </w:rPr>
        <w:t>Constitutionalism</w:t>
      </w:r>
      <w:proofErr w:type="spellEnd"/>
      <w:r w:rsidRPr="000D4068">
        <w:rPr>
          <w:rFonts w:ascii="Times New Roman" w:eastAsiaTheme="minorHAnsi" w:hAnsi="Times New Roman"/>
          <w:i/>
          <w:iCs/>
          <w:color w:val="000000" w:themeColor="text1"/>
          <w:sz w:val="24"/>
          <w:szCs w:val="24"/>
        </w:rPr>
        <w:t xml:space="preserve"> in </w:t>
      </w:r>
      <w:proofErr w:type="spellStart"/>
      <w:r w:rsidRPr="000D4068">
        <w:rPr>
          <w:rFonts w:ascii="Times New Roman" w:eastAsiaTheme="minorHAnsi" w:hAnsi="Times New Roman"/>
          <w:i/>
          <w:iCs/>
          <w:color w:val="000000" w:themeColor="text1"/>
          <w:sz w:val="24"/>
          <w:szCs w:val="24"/>
        </w:rPr>
        <w:t>the</w:t>
      </w:r>
      <w:proofErr w:type="spellEnd"/>
      <w:r w:rsidRPr="000D4068">
        <w:rPr>
          <w:rFonts w:ascii="Times New Roman" w:eastAsiaTheme="minorHAnsi" w:hAnsi="Times New Roman"/>
          <w:i/>
          <w:iCs/>
          <w:color w:val="000000" w:themeColor="text1"/>
          <w:sz w:val="24"/>
          <w:szCs w:val="24"/>
        </w:rPr>
        <w:t xml:space="preserve"> </w:t>
      </w:r>
      <w:proofErr w:type="spellStart"/>
      <w:r w:rsidRPr="000D4068">
        <w:rPr>
          <w:rFonts w:ascii="Times New Roman" w:eastAsiaTheme="minorHAnsi" w:hAnsi="Times New Roman"/>
          <w:i/>
          <w:iCs/>
          <w:color w:val="000000" w:themeColor="text1"/>
          <w:sz w:val="24"/>
          <w:szCs w:val="24"/>
        </w:rPr>
        <w:t>Anthropocene</w:t>
      </w:r>
      <w:proofErr w:type="spellEnd"/>
      <w:r w:rsidRPr="000D4068">
        <w:rPr>
          <w:rFonts w:ascii="Times New Roman" w:eastAsiaTheme="minorHAnsi" w:hAnsi="Times New Roman"/>
          <w:color w:val="000000" w:themeColor="text1"/>
          <w:sz w:val="24"/>
          <w:szCs w:val="24"/>
        </w:rPr>
        <w:t xml:space="preserve">. Oxford: Hart </w:t>
      </w:r>
      <w:proofErr w:type="spellStart"/>
      <w:r w:rsidRPr="000D4068">
        <w:rPr>
          <w:rFonts w:ascii="Times New Roman" w:eastAsiaTheme="minorHAnsi" w:hAnsi="Times New Roman"/>
          <w:color w:val="000000" w:themeColor="text1"/>
          <w:sz w:val="24"/>
          <w:szCs w:val="24"/>
        </w:rPr>
        <w:t>Publishing</w:t>
      </w:r>
      <w:proofErr w:type="spellEnd"/>
      <w:r w:rsidRPr="000D4068">
        <w:rPr>
          <w:rFonts w:ascii="Times New Roman" w:eastAsiaTheme="minorHAnsi" w:hAnsi="Times New Roman"/>
          <w:color w:val="000000" w:themeColor="text1"/>
          <w:sz w:val="24"/>
          <w:szCs w:val="24"/>
        </w:rPr>
        <w:t>, 2016.</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LATOUR, Bruno. </w:t>
      </w:r>
      <w:proofErr w:type="spellStart"/>
      <w:r w:rsidRPr="000D4068">
        <w:rPr>
          <w:rFonts w:ascii="Times New Roman" w:hAnsi="Times New Roman"/>
          <w:i/>
          <w:color w:val="000000" w:themeColor="text1"/>
          <w:sz w:val="24"/>
          <w:szCs w:val="24"/>
        </w:rPr>
        <w:t>Facing</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Gaia</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Eight</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Lecture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on</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the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New</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Climatic</w:t>
      </w:r>
      <w:proofErr w:type="spellEnd"/>
      <w:r w:rsidRPr="000D4068">
        <w:rPr>
          <w:rFonts w:ascii="Times New Roman" w:hAnsi="Times New Roman"/>
          <w:color w:val="000000" w:themeColor="text1"/>
          <w:sz w:val="24"/>
          <w:szCs w:val="24"/>
        </w:rPr>
        <w:t xml:space="preserve"> Regime. </w:t>
      </w:r>
      <w:proofErr w:type="spellStart"/>
      <w:r w:rsidRPr="000D4068">
        <w:rPr>
          <w:rFonts w:ascii="Times New Roman" w:hAnsi="Times New Roman"/>
          <w:color w:val="000000" w:themeColor="text1"/>
          <w:sz w:val="24"/>
          <w:szCs w:val="24"/>
        </w:rPr>
        <w:t>London</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Polity</w:t>
      </w:r>
      <w:proofErr w:type="spellEnd"/>
      <w:r w:rsidRPr="000D4068">
        <w:rPr>
          <w:rFonts w:ascii="Times New Roman" w:hAnsi="Times New Roman"/>
          <w:color w:val="000000" w:themeColor="text1"/>
          <w:sz w:val="24"/>
          <w:szCs w:val="24"/>
        </w:rPr>
        <w:t>, 2017.</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LATOUR, Bruno. LENTON, Timothy M. </w:t>
      </w:r>
      <w:proofErr w:type="spellStart"/>
      <w:r w:rsidRPr="000D4068">
        <w:rPr>
          <w:rFonts w:cs="Times New Roman"/>
          <w:color w:val="000000" w:themeColor="text1"/>
          <w:sz w:val="24"/>
          <w:szCs w:val="24"/>
        </w:rPr>
        <w:t>Extending</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the</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Domain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of</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Freedom</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or</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Why</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Gaia</w:t>
      </w:r>
      <w:proofErr w:type="spellEnd"/>
      <w:r w:rsidRPr="000D4068">
        <w:rPr>
          <w:rFonts w:cs="Times New Roman"/>
          <w:color w:val="000000" w:themeColor="text1"/>
          <w:sz w:val="24"/>
          <w:szCs w:val="24"/>
        </w:rPr>
        <w:t xml:space="preserve"> Is </w:t>
      </w:r>
      <w:proofErr w:type="spellStart"/>
      <w:r w:rsidRPr="000D4068">
        <w:rPr>
          <w:rFonts w:cs="Times New Roman"/>
          <w:color w:val="000000" w:themeColor="text1"/>
          <w:sz w:val="24"/>
          <w:szCs w:val="24"/>
        </w:rPr>
        <w:t>So</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Hard</w:t>
      </w:r>
      <w:proofErr w:type="spellEnd"/>
      <w:r w:rsidRPr="000D4068">
        <w:rPr>
          <w:rFonts w:cs="Times New Roman"/>
          <w:color w:val="000000" w:themeColor="text1"/>
          <w:sz w:val="24"/>
          <w:szCs w:val="24"/>
        </w:rPr>
        <w:t xml:space="preserve"> to </w:t>
      </w:r>
      <w:proofErr w:type="spellStart"/>
      <w:r w:rsidRPr="000D4068">
        <w:rPr>
          <w:rFonts w:cs="Times New Roman"/>
          <w:color w:val="000000" w:themeColor="text1"/>
          <w:sz w:val="24"/>
          <w:szCs w:val="24"/>
        </w:rPr>
        <w:t>Understand</w:t>
      </w:r>
      <w:proofErr w:type="spellEnd"/>
      <w:r w:rsidRPr="000D4068">
        <w:rPr>
          <w:rFonts w:cs="Times New Roman"/>
          <w:color w:val="000000" w:themeColor="text1"/>
          <w:sz w:val="24"/>
          <w:szCs w:val="24"/>
        </w:rPr>
        <w:t xml:space="preserve">. </w:t>
      </w:r>
      <w:proofErr w:type="spellStart"/>
      <w:r w:rsidRPr="000D4068">
        <w:rPr>
          <w:rFonts w:cs="Times New Roman"/>
          <w:i/>
          <w:color w:val="000000" w:themeColor="text1"/>
          <w:sz w:val="24"/>
          <w:szCs w:val="24"/>
        </w:rPr>
        <w:t>Critical</w:t>
      </w:r>
      <w:proofErr w:type="spellEnd"/>
      <w:r w:rsidRPr="000D4068">
        <w:rPr>
          <w:rFonts w:cs="Times New Roman"/>
          <w:i/>
          <w:color w:val="000000" w:themeColor="text1"/>
          <w:sz w:val="24"/>
          <w:szCs w:val="24"/>
        </w:rPr>
        <w:t xml:space="preserve"> </w:t>
      </w:r>
      <w:proofErr w:type="spellStart"/>
      <w:r w:rsidRPr="000D4068">
        <w:rPr>
          <w:rFonts w:cs="Times New Roman"/>
          <w:i/>
          <w:color w:val="000000" w:themeColor="text1"/>
          <w:sz w:val="24"/>
          <w:szCs w:val="24"/>
        </w:rPr>
        <w:t>Inquiry</w:t>
      </w:r>
      <w:proofErr w:type="spellEnd"/>
      <w:r w:rsidRPr="000D4068">
        <w:rPr>
          <w:rFonts w:cs="Times New Roman"/>
          <w:color w:val="000000" w:themeColor="text1"/>
          <w:sz w:val="24"/>
          <w:szCs w:val="24"/>
        </w:rPr>
        <w:t xml:space="preserve">, vol. 45, n. 3. Springer 2019. </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LEITE, José Rubens </w:t>
      </w:r>
      <w:proofErr w:type="spellStart"/>
      <w:r w:rsidRPr="000D4068">
        <w:rPr>
          <w:rFonts w:cs="Times New Roman"/>
          <w:color w:val="000000" w:themeColor="text1"/>
          <w:sz w:val="24"/>
          <w:szCs w:val="24"/>
        </w:rPr>
        <w:t>Morato</w:t>
      </w:r>
      <w:proofErr w:type="spellEnd"/>
      <w:r w:rsidRPr="000D4068">
        <w:rPr>
          <w:rFonts w:cs="Times New Roman"/>
          <w:color w:val="000000" w:themeColor="text1"/>
          <w:sz w:val="24"/>
          <w:szCs w:val="24"/>
        </w:rPr>
        <w:t xml:space="preserve">; AYALA, </w:t>
      </w:r>
      <w:proofErr w:type="spellStart"/>
      <w:r w:rsidRPr="000D4068">
        <w:rPr>
          <w:rFonts w:cs="Times New Roman"/>
          <w:color w:val="000000" w:themeColor="text1"/>
          <w:sz w:val="24"/>
          <w:szCs w:val="24"/>
        </w:rPr>
        <w:t>Patryck</w:t>
      </w:r>
      <w:proofErr w:type="spellEnd"/>
      <w:r w:rsidRPr="000D4068">
        <w:rPr>
          <w:rFonts w:cs="Times New Roman"/>
          <w:color w:val="000000" w:themeColor="text1"/>
          <w:sz w:val="24"/>
          <w:szCs w:val="24"/>
        </w:rPr>
        <w:t xml:space="preserve"> de Araujo; CAPDEVILLE, Fernanda </w:t>
      </w:r>
      <w:proofErr w:type="spellStart"/>
      <w:r w:rsidRPr="000D4068">
        <w:rPr>
          <w:rFonts w:cs="Times New Roman"/>
          <w:color w:val="000000" w:themeColor="text1"/>
          <w:sz w:val="24"/>
          <w:szCs w:val="24"/>
        </w:rPr>
        <w:t>Cavedon</w:t>
      </w:r>
      <w:proofErr w:type="spellEnd"/>
      <w:r w:rsidRPr="000D4068">
        <w:rPr>
          <w:rFonts w:cs="Times New Roman"/>
          <w:color w:val="000000" w:themeColor="text1"/>
          <w:sz w:val="24"/>
          <w:szCs w:val="24"/>
        </w:rPr>
        <w:t xml:space="preserve">; MELO, Melissa Ely; SILVEIRA, Paula </w:t>
      </w:r>
      <w:proofErr w:type="spellStart"/>
      <w:r w:rsidRPr="000D4068">
        <w:rPr>
          <w:rFonts w:cs="Times New Roman"/>
          <w:color w:val="000000" w:themeColor="text1"/>
          <w:sz w:val="24"/>
          <w:szCs w:val="24"/>
        </w:rPr>
        <w:t>Galbiatti</w:t>
      </w:r>
      <w:proofErr w:type="spellEnd"/>
      <w:r w:rsidRPr="000D4068">
        <w:rPr>
          <w:rFonts w:cs="Times New Roman"/>
          <w:color w:val="000000" w:themeColor="text1"/>
          <w:sz w:val="24"/>
          <w:szCs w:val="24"/>
        </w:rPr>
        <w:t xml:space="preserve">; DAROS, </w:t>
      </w:r>
      <w:proofErr w:type="spellStart"/>
      <w:r w:rsidRPr="000D4068">
        <w:rPr>
          <w:rFonts w:cs="Times New Roman"/>
          <w:color w:val="000000" w:themeColor="text1"/>
          <w:sz w:val="24"/>
          <w:szCs w:val="24"/>
        </w:rPr>
        <w:t>Leatrice</w:t>
      </w:r>
      <w:proofErr w:type="spellEnd"/>
      <w:r w:rsidRPr="000D4068">
        <w:rPr>
          <w:rFonts w:cs="Times New Roman"/>
          <w:color w:val="000000" w:themeColor="text1"/>
          <w:sz w:val="24"/>
          <w:szCs w:val="24"/>
        </w:rPr>
        <w:t xml:space="preserve"> Faraco. </w:t>
      </w:r>
      <w:r w:rsidRPr="000D4068">
        <w:rPr>
          <w:rFonts w:cs="Times New Roman"/>
          <w:i/>
          <w:color w:val="000000" w:themeColor="text1"/>
          <w:sz w:val="24"/>
          <w:szCs w:val="24"/>
        </w:rPr>
        <w:t>A Ecologização do Direito Ambiental Vigente</w:t>
      </w:r>
      <w:r w:rsidRPr="000D4068">
        <w:rPr>
          <w:rFonts w:cs="Times New Roman"/>
          <w:color w:val="000000" w:themeColor="text1"/>
          <w:sz w:val="24"/>
          <w:szCs w:val="24"/>
        </w:rPr>
        <w:t xml:space="preserve">. Rupturas Necessárias. Rio de Janeiro: </w:t>
      </w:r>
      <w:proofErr w:type="spellStart"/>
      <w:r w:rsidRPr="000D4068">
        <w:rPr>
          <w:rFonts w:cs="Times New Roman"/>
          <w:color w:val="000000" w:themeColor="text1"/>
          <w:sz w:val="24"/>
          <w:szCs w:val="24"/>
        </w:rPr>
        <w:t>Lumen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Juris</w:t>
      </w:r>
      <w:proofErr w:type="spellEnd"/>
      <w:r w:rsidRPr="000D4068">
        <w:rPr>
          <w:rFonts w:cs="Times New Roman"/>
          <w:color w:val="000000" w:themeColor="text1"/>
          <w:sz w:val="24"/>
          <w:szCs w:val="24"/>
        </w:rPr>
        <w:t>, 2018.</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LEITE, José Rubens Morato; GALBIATTI, Paula. </w:t>
      </w:r>
      <w:r w:rsidRPr="000D4068">
        <w:rPr>
          <w:rFonts w:ascii="Times New Roman" w:hAnsi="Times New Roman"/>
          <w:i/>
          <w:color w:val="000000" w:themeColor="text1"/>
          <w:sz w:val="24"/>
          <w:szCs w:val="24"/>
        </w:rPr>
        <w:t xml:space="preserve">A Ecologização do Estado de Direito: uma Ruptura ao Direito Ambiental e ao Antropocentrismo Vigentes. </w:t>
      </w:r>
      <w:r w:rsidRPr="000D4068">
        <w:rPr>
          <w:rFonts w:ascii="Times New Roman" w:hAnsi="Times New Roman"/>
          <w:color w:val="000000" w:themeColor="text1"/>
          <w:sz w:val="24"/>
          <w:szCs w:val="24"/>
        </w:rPr>
        <w:t xml:space="preserve">In. LEITE, José Rubens </w:t>
      </w:r>
      <w:proofErr w:type="spellStart"/>
      <w:r w:rsidRPr="000D4068">
        <w:rPr>
          <w:rFonts w:ascii="Times New Roman" w:hAnsi="Times New Roman"/>
          <w:color w:val="000000" w:themeColor="text1"/>
          <w:sz w:val="24"/>
          <w:szCs w:val="24"/>
        </w:rPr>
        <w:t>Morato</w:t>
      </w:r>
      <w:proofErr w:type="spellEnd"/>
      <w:r w:rsidRPr="000D4068">
        <w:rPr>
          <w:rFonts w:ascii="Times New Roman" w:hAnsi="Times New Roman"/>
          <w:color w:val="000000" w:themeColor="text1"/>
          <w:sz w:val="24"/>
          <w:szCs w:val="24"/>
        </w:rPr>
        <w:t xml:space="preserve">; AYALA, </w:t>
      </w:r>
      <w:proofErr w:type="spellStart"/>
      <w:r w:rsidRPr="000D4068">
        <w:rPr>
          <w:rFonts w:ascii="Times New Roman" w:hAnsi="Times New Roman"/>
          <w:color w:val="000000" w:themeColor="text1"/>
          <w:sz w:val="24"/>
          <w:szCs w:val="24"/>
        </w:rPr>
        <w:t>Patryck</w:t>
      </w:r>
      <w:proofErr w:type="spellEnd"/>
      <w:r w:rsidRPr="000D4068">
        <w:rPr>
          <w:rFonts w:ascii="Times New Roman" w:hAnsi="Times New Roman"/>
          <w:color w:val="000000" w:themeColor="text1"/>
          <w:sz w:val="24"/>
          <w:szCs w:val="24"/>
        </w:rPr>
        <w:t xml:space="preserve"> de Araujo; CAPDEVILLE, Fernanda </w:t>
      </w:r>
      <w:proofErr w:type="spellStart"/>
      <w:r w:rsidRPr="000D4068">
        <w:rPr>
          <w:rFonts w:ascii="Times New Roman" w:hAnsi="Times New Roman"/>
          <w:color w:val="000000" w:themeColor="text1"/>
          <w:sz w:val="24"/>
          <w:szCs w:val="24"/>
        </w:rPr>
        <w:t>Cavedon</w:t>
      </w:r>
      <w:proofErr w:type="spellEnd"/>
      <w:r w:rsidRPr="000D4068">
        <w:rPr>
          <w:rFonts w:ascii="Times New Roman" w:hAnsi="Times New Roman"/>
          <w:color w:val="000000" w:themeColor="text1"/>
          <w:sz w:val="24"/>
          <w:szCs w:val="24"/>
        </w:rPr>
        <w:t xml:space="preserve">; MELO, Melissa Ely; SILVEIRA, Paula </w:t>
      </w:r>
      <w:proofErr w:type="spellStart"/>
      <w:r w:rsidRPr="000D4068">
        <w:rPr>
          <w:rFonts w:ascii="Times New Roman" w:hAnsi="Times New Roman"/>
          <w:color w:val="000000" w:themeColor="text1"/>
          <w:sz w:val="24"/>
          <w:szCs w:val="24"/>
        </w:rPr>
        <w:t>Galbiatti</w:t>
      </w:r>
      <w:proofErr w:type="spellEnd"/>
      <w:r w:rsidRPr="000D4068">
        <w:rPr>
          <w:rFonts w:ascii="Times New Roman" w:hAnsi="Times New Roman"/>
          <w:color w:val="000000" w:themeColor="text1"/>
          <w:sz w:val="24"/>
          <w:szCs w:val="24"/>
        </w:rPr>
        <w:t xml:space="preserve">; DAROS, </w:t>
      </w:r>
      <w:proofErr w:type="spellStart"/>
      <w:r w:rsidRPr="000D4068">
        <w:rPr>
          <w:rFonts w:ascii="Times New Roman" w:hAnsi="Times New Roman"/>
          <w:color w:val="000000" w:themeColor="text1"/>
          <w:sz w:val="24"/>
          <w:szCs w:val="24"/>
        </w:rPr>
        <w:t>Leatrice</w:t>
      </w:r>
      <w:proofErr w:type="spellEnd"/>
      <w:r w:rsidRPr="000D4068">
        <w:rPr>
          <w:rFonts w:ascii="Times New Roman" w:hAnsi="Times New Roman"/>
          <w:color w:val="000000" w:themeColor="text1"/>
          <w:sz w:val="24"/>
          <w:szCs w:val="24"/>
        </w:rPr>
        <w:t xml:space="preserve"> Faraco. </w:t>
      </w:r>
      <w:r w:rsidRPr="000D4068">
        <w:rPr>
          <w:rFonts w:ascii="Times New Roman" w:hAnsi="Times New Roman"/>
          <w:i/>
          <w:color w:val="000000" w:themeColor="text1"/>
          <w:sz w:val="24"/>
          <w:szCs w:val="24"/>
        </w:rPr>
        <w:t>A Ecologização do Direito Ambiental Vigente</w:t>
      </w:r>
      <w:r w:rsidRPr="000D4068">
        <w:rPr>
          <w:rFonts w:ascii="Times New Roman" w:hAnsi="Times New Roman"/>
          <w:color w:val="000000" w:themeColor="text1"/>
          <w:sz w:val="24"/>
          <w:szCs w:val="24"/>
        </w:rPr>
        <w:t xml:space="preserve">. Rupturas Necessárias. Rio de Janeiro: </w:t>
      </w:r>
      <w:proofErr w:type="spellStart"/>
      <w:r w:rsidRPr="000D4068">
        <w:rPr>
          <w:rFonts w:ascii="Times New Roman" w:hAnsi="Times New Roman"/>
          <w:color w:val="000000" w:themeColor="text1"/>
          <w:sz w:val="24"/>
          <w:szCs w:val="24"/>
        </w:rPr>
        <w:t>Lumen</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Juris</w:t>
      </w:r>
      <w:proofErr w:type="spellEnd"/>
      <w:r w:rsidRPr="000D4068">
        <w:rPr>
          <w:rFonts w:ascii="Times New Roman" w:hAnsi="Times New Roman"/>
          <w:color w:val="000000" w:themeColor="text1"/>
          <w:sz w:val="24"/>
          <w:szCs w:val="24"/>
        </w:rPr>
        <w:t>, 2018.</w:t>
      </w:r>
    </w:p>
    <w:p w:rsidR="000D4068" w:rsidRPr="000D4068" w:rsidRDefault="000D4068" w:rsidP="000D4068">
      <w:pPr>
        <w:spacing w:after="0" w:line="240" w:lineRule="auto"/>
        <w:jc w:val="both"/>
        <w:rPr>
          <w:rFonts w:ascii="Times New Roman" w:eastAsia="Times New Roman" w:hAnsi="Times New Roman"/>
          <w:color w:val="000000" w:themeColor="text1"/>
          <w:sz w:val="24"/>
          <w:szCs w:val="24"/>
          <w:shd w:val="clear" w:color="auto" w:fill="FFFFFF"/>
          <w:lang w:eastAsia="pt-BR"/>
        </w:rPr>
      </w:pPr>
      <w:r w:rsidRPr="000D4068">
        <w:rPr>
          <w:rFonts w:ascii="Times New Roman" w:eastAsia="Times New Roman" w:hAnsi="Times New Roman"/>
          <w:color w:val="000000" w:themeColor="text1"/>
          <w:sz w:val="24"/>
          <w:szCs w:val="24"/>
          <w:shd w:val="clear" w:color="auto" w:fill="FFFFFF"/>
          <w:lang w:eastAsia="pt-BR"/>
        </w:rPr>
        <w:t xml:space="preserve">LENTON, Timothy M.; HELD, Hermann; KRIEGLER, </w:t>
      </w:r>
      <w:proofErr w:type="spellStart"/>
      <w:r w:rsidRPr="000D4068">
        <w:rPr>
          <w:rFonts w:ascii="Times New Roman" w:eastAsia="Times New Roman" w:hAnsi="Times New Roman"/>
          <w:color w:val="000000" w:themeColor="text1"/>
          <w:sz w:val="24"/>
          <w:szCs w:val="24"/>
          <w:shd w:val="clear" w:color="auto" w:fill="FFFFFF"/>
          <w:lang w:eastAsia="pt-BR"/>
        </w:rPr>
        <w:t>Elmar</w:t>
      </w:r>
      <w:proofErr w:type="spellEnd"/>
      <w:r w:rsidRPr="000D4068">
        <w:rPr>
          <w:rFonts w:ascii="Times New Roman" w:eastAsia="Times New Roman" w:hAnsi="Times New Roman"/>
          <w:color w:val="000000" w:themeColor="text1"/>
          <w:sz w:val="24"/>
          <w:szCs w:val="24"/>
          <w:shd w:val="clear" w:color="auto" w:fill="FFFFFF"/>
          <w:lang w:eastAsia="pt-BR"/>
        </w:rPr>
        <w:t xml:space="preserve"> Et. al. </w:t>
      </w:r>
      <w:proofErr w:type="spellStart"/>
      <w:r w:rsidRPr="000D4068">
        <w:rPr>
          <w:rFonts w:ascii="Times New Roman" w:eastAsia="Times New Roman" w:hAnsi="Times New Roman"/>
          <w:i/>
          <w:color w:val="000000" w:themeColor="text1"/>
          <w:sz w:val="24"/>
          <w:szCs w:val="24"/>
          <w:shd w:val="clear" w:color="auto" w:fill="FFFFFF"/>
          <w:lang w:eastAsia="pt-BR"/>
        </w:rPr>
        <w:t>Tipping</w:t>
      </w:r>
      <w:proofErr w:type="spellEnd"/>
      <w:r w:rsidRPr="000D4068">
        <w:rPr>
          <w:rFonts w:ascii="Times New Roman" w:eastAsia="Times New Roman" w:hAnsi="Times New Roman"/>
          <w:i/>
          <w:color w:val="000000" w:themeColor="text1"/>
          <w:sz w:val="24"/>
          <w:szCs w:val="24"/>
          <w:shd w:val="clear" w:color="auto" w:fill="FFFFFF"/>
          <w:lang w:eastAsia="pt-BR"/>
        </w:rPr>
        <w:t xml:space="preserve"> </w:t>
      </w:r>
      <w:proofErr w:type="spellStart"/>
      <w:r w:rsidRPr="000D4068">
        <w:rPr>
          <w:rFonts w:ascii="Times New Roman" w:eastAsia="Times New Roman" w:hAnsi="Times New Roman"/>
          <w:i/>
          <w:color w:val="000000" w:themeColor="text1"/>
          <w:sz w:val="24"/>
          <w:szCs w:val="24"/>
          <w:shd w:val="clear" w:color="auto" w:fill="FFFFFF"/>
          <w:lang w:eastAsia="pt-BR"/>
        </w:rPr>
        <w:t>elements</w:t>
      </w:r>
      <w:proofErr w:type="spellEnd"/>
      <w:r w:rsidRPr="000D4068">
        <w:rPr>
          <w:rFonts w:ascii="Times New Roman" w:eastAsia="Times New Roman" w:hAnsi="Times New Roman"/>
          <w:i/>
          <w:color w:val="000000" w:themeColor="text1"/>
          <w:sz w:val="24"/>
          <w:szCs w:val="24"/>
          <w:shd w:val="clear" w:color="auto" w:fill="FFFFFF"/>
          <w:lang w:eastAsia="pt-BR"/>
        </w:rPr>
        <w:t xml:space="preserve"> in </w:t>
      </w:r>
      <w:proofErr w:type="spellStart"/>
      <w:r w:rsidRPr="000D4068">
        <w:rPr>
          <w:rFonts w:ascii="Times New Roman" w:eastAsia="Times New Roman" w:hAnsi="Times New Roman"/>
          <w:i/>
          <w:color w:val="000000" w:themeColor="text1"/>
          <w:sz w:val="24"/>
          <w:szCs w:val="24"/>
          <w:shd w:val="clear" w:color="auto" w:fill="FFFFFF"/>
          <w:lang w:eastAsia="pt-BR"/>
        </w:rPr>
        <w:t>the</w:t>
      </w:r>
      <w:proofErr w:type="spellEnd"/>
      <w:r w:rsidRPr="000D4068">
        <w:rPr>
          <w:rFonts w:ascii="Times New Roman" w:eastAsia="Times New Roman" w:hAnsi="Times New Roman"/>
          <w:i/>
          <w:color w:val="000000" w:themeColor="text1"/>
          <w:sz w:val="24"/>
          <w:szCs w:val="24"/>
          <w:shd w:val="clear" w:color="auto" w:fill="FFFFFF"/>
          <w:lang w:eastAsia="pt-BR"/>
        </w:rPr>
        <w:t xml:space="preserve"> </w:t>
      </w:r>
      <w:proofErr w:type="spellStart"/>
      <w:r w:rsidRPr="000D4068">
        <w:rPr>
          <w:rFonts w:ascii="Times New Roman" w:eastAsia="Times New Roman" w:hAnsi="Times New Roman"/>
          <w:i/>
          <w:color w:val="000000" w:themeColor="text1"/>
          <w:sz w:val="24"/>
          <w:szCs w:val="24"/>
          <w:shd w:val="clear" w:color="auto" w:fill="FFFFFF"/>
          <w:lang w:eastAsia="pt-BR"/>
        </w:rPr>
        <w:t>Earth's</w:t>
      </w:r>
      <w:proofErr w:type="spellEnd"/>
      <w:r w:rsidRPr="000D4068">
        <w:rPr>
          <w:rFonts w:ascii="Times New Roman" w:eastAsia="Times New Roman" w:hAnsi="Times New Roman"/>
          <w:i/>
          <w:color w:val="000000" w:themeColor="text1"/>
          <w:sz w:val="24"/>
          <w:szCs w:val="24"/>
          <w:shd w:val="clear" w:color="auto" w:fill="FFFFFF"/>
          <w:lang w:eastAsia="pt-BR"/>
        </w:rPr>
        <w:t xml:space="preserve"> </w:t>
      </w:r>
      <w:proofErr w:type="spellStart"/>
      <w:r w:rsidRPr="000D4068">
        <w:rPr>
          <w:rFonts w:ascii="Times New Roman" w:eastAsia="Times New Roman" w:hAnsi="Times New Roman"/>
          <w:i/>
          <w:color w:val="000000" w:themeColor="text1"/>
          <w:sz w:val="24"/>
          <w:szCs w:val="24"/>
          <w:shd w:val="clear" w:color="auto" w:fill="FFFFFF"/>
          <w:lang w:eastAsia="pt-BR"/>
        </w:rPr>
        <w:t>climate</w:t>
      </w:r>
      <w:proofErr w:type="spellEnd"/>
      <w:r w:rsidRPr="000D4068">
        <w:rPr>
          <w:rFonts w:ascii="Times New Roman" w:eastAsia="Times New Roman" w:hAnsi="Times New Roman"/>
          <w:i/>
          <w:color w:val="000000" w:themeColor="text1"/>
          <w:sz w:val="24"/>
          <w:szCs w:val="24"/>
          <w:shd w:val="clear" w:color="auto" w:fill="FFFFFF"/>
          <w:lang w:eastAsia="pt-BR"/>
        </w:rPr>
        <w:t xml:space="preserve"> system</w:t>
      </w:r>
      <w:r w:rsidRPr="000D4068">
        <w:rPr>
          <w:rFonts w:ascii="Times New Roman" w:eastAsia="Times New Roman" w:hAnsi="Times New Roman"/>
          <w:color w:val="000000" w:themeColor="text1"/>
          <w:sz w:val="24"/>
          <w:szCs w:val="24"/>
          <w:shd w:val="clear" w:color="auto" w:fill="FFFFFF"/>
          <w:lang w:eastAsia="pt-BR"/>
        </w:rPr>
        <w:t>. PNAS, 2008. Disponível em: &lt;</w:t>
      </w:r>
      <w:hyperlink r:id="rId50" w:history="1">
        <w:r w:rsidRPr="000D4068">
          <w:rPr>
            <w:rStyle w:val="Hyperlink"/>
            <w:rFonts w:ascii="Times New Roman" w:eastAsia="Times New Roman" w:hAnsi="Times New Roman"/>
            <w:color w:val="000000" w:themeColor="text1"/>
            <w:sz w:val="24"/>
            <w:szCs w:val="24"/>
            <w:shd w:val="clear" w:color="auto" w:fill="FFFFFF"/>
            <w:lang w:eastAsia="pt-BR"/>
          </w:rPr>
          <w:t>https://www.pnas.org/content/105/6/1786</w:t>
        </w:r>
      </w:hyperlink>
      <w:r w:rsidRPr="000D4068">
        <w:rPr>
          <w:rFonts w:ascii="Times New Roman" w:eastAsia="Times New Roman" w:hAnsi="Times New Roman"/>
          <w:color w:val="000000" w:themeColor="text1"/>
          <w:sz w:val="24"/>
          <w:szCs w:val="24"/>
          <w:shd w:val="clear" w:color="auto" w:fill="FFFFFF"/>
          <w:lang w:eastAsia="pt-BR"/>
        </w:rPr>
        <w:t>&gt; Acesso em: 30 out.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MARGALIT, </w:t>
      </w:r>
      <w:proofErr w:type="spellStart"/>
      <w:r w:rsidRPr="000D4068">
        <w:rPr>
          <w:rFonts w:ascii="Times New Roman" w:hAnsi="Times New Roman"/>
          <w:color w:val="000000" w:themeColor="text1"/>
          <w:sz w:val="24"/>
          <w:szCs w:val="24"/>
        </w:rPr>
        <w:t>Avishai</w:t>
      </w:r>
      <w:proofErr w:type="spellEnd"/>
      <w:r w:rsidRPr="000D4068">
        <w:rPr>
          <w:rFonts w:ascii="Times New Roman" w:hAnsi="Times New Roman"/>
          <w:color w:val="000000" w:themeColor="text1"/>
          <w:sz w:val="24"/>
          <w:szCs w:val="24"/>
        </w:rPr>
        <w:t xml:space="preserve">. </w:t>
      </w:r>
      <w:r w:rsidRPr="000D4068">
        <w:rPr>
          <w:rFonts w:ascii="Times New Roman" w:hAnsi="Times New Roman"/>
          <w:i/>
          <w:color w:val="000000" w:themeColor="text1"/>
          <w:sz w:val="24"/>
          <w:szCs w:val="24"/>
        </w:rPr>
        <w:t xml:space="preserve">La </w:t>
      </w:r>
      <w:proofErr w:type="spellStart"/>
      <w:r w:rsidRPr="000D4068">
        <w:rPr>
          <w:rFonts w:ascii="Times New Roman" w:hAnsi="Times New Roman"/>
          <w:i/>
          <w:color w:val="000000" w:themeColor="text1"/>
          <w:sz w:val="24"/>
          <w:szCs w:val="24"/>
        </w:rPr>
        <w:t>sociedad</w:t>
      </w:r>
      <w:proofErr w:type="spellEnd"/>
      <w:r w:rsidRPr="000D4068">
        <w:rPr>
          <w:rFonts w:ascii="Times New Roman" w:hAnsi="Times New Roman"/>
          <w:i/>
          <w:color w:val="000000" w:themeColor="text1"/>
          <w:sz w:val="24"/>
          <w:szCs w:val="24"/>
        </w:rPr>
        <w:t xml:space="preserve"> decente</w:t>
      </w:r>
      <w:r w:rsidRPr="000D4068">
        <w:rPr>
          <w:rFonts w:ascii="Times New Roman" w:hAnsi="Times New Roman"/>
          <w:color w:val="000000" w:themeColor="text1"/>
          <w:sz w:val="24"/>
          <w:szCs w:val="24"/>
        </w:rPr>
        <w:t xml:space="preserve">. Barcelona: </w:t>
      </w:r>
      <w:proofErr w:type="spellStart"/>
      <w:r w:rsidRPr="000D4068">
        <w:rPr>
          <w:rFonts w:ascii="Times New Roman" w:hAnsi="Times New Roman"/>
          <w:color w:val="000000" w:themeColor="text1"/>
          <w:sz w:val="24"/>
          <w:szCs w:val="24"/>
        </w:rPr>
        <w:t>Paidos</w:t>
      </w:r>
      <w:proofErr w:type="spellEnd"/>
      <w:r w:rsidRPr="000D4068">
        <w:rPr>
          <w:rFonts w:ascii="Times New Roman" w:hAnsi="Times New Roman"/>
          <w:color w:val="000000" w:themeColor="text1"/>
          <w:sz w:val="24"/>
          <w:szCs w:val="24"/>
        </w:rPr>
        <w:t>, 1997.</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MEXICO. Suprema Corte de </w:t>
      </w:r>
      <w:proofErr w:type="spellStart"/>
      <w:r w:rsidRPr="000D4068">
        <w:rPr>
          <w:rFonts w:ascii="Times New Roman" w:hAnsi="Times New Roman"/>
          <w:color w:val="000000" w:themeColor="text1"/>
          <w:sz w:val="24"/>
          <w:szCs w:val="24"/>
        </w:rPr>
        <w:t>Justicia</w:t>
      </w:r>
      <w:proofErr w:type="spellEnd"/>
      <w:r w:rsidRPr="000D4068">
        <w:rPr>
          <w:rFonts w:ascii="Times New Roman" w:hAnsi="Times New Roman"/>
          <w:color w:val="000000" w:themeColor="text1"/>
          <w:sz w:val="24"/>
          <w:szCs w:val="24"/>
        </w:rPr>
        <w:t xml:space="preserve"> de </w:t>
      </w:r>
      <w:proofErr w:type="spellStart"/>
      <w:r w:rsidRPr="000D4068">
        <w:rPr>
          <w:rFonts w:ascii="Times New Roman" w:hAnsi="Times New Roman"/>
          <w:color w:val="000000" w:themeColor="text1"/>
          <w:sz w:val="24"/>
          <w:szCs w:val="24"/>
        </w:rPr>
        <w:t>la</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Nación</w:t>
      </w:r>
      <w:proofErr w:type="spellEnd"/>
      <w:r w:rsidRPr="000D4068">
        <w:rPr>
          <w:rFonts w:ascii="Times New Roman" w:hAnsi="Times New Roman"/>
          <w:color w:val="000000" w:themeColor="text1"/>
          <w:sz w:val="24"/>
          <w:szCs w:val="24"/>
        </w:rPr>
        <w:t xml:space="preserve">. Amparo </w:t>
      </w:r>
      <w:proofErr w:type="spellStart"/>
      <w:r w:rsidRPr="000D4068">
        <w:rPr>
          <w:rFonts w:ascii="Times New Roman" w:hAnsi="Times New Roman"/>
          <w:color w:val="000000" w:themeColor="text1"/>
          <w:sz w:val="24"/>
          <w:szCs w:val="24"/>
        </w:rPr>
        <w:t>en</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Revisión</w:t>
      </w:r>
      <w:proofErr w:type="spellEnd"/>
      <w:r w:rsidRPr="000D4068">
        <w:rPr>
          <w:rFonts w:ascii="Times New Roman" w:hAnsi="Times New Roman"/>
          <w:color w:val="000000" w:themeColor="text1"/>
          <w:sz w:val="24"/>
          <w:szCs w:val="24"/>
        </w:rPr>
        <w:t xml:space="preserve"> 307/2016, </w:t>
      </w:r>
      <w:proofErr w:type="spellStart"/>
      <w:r w:rsidRPr="000D4068">
        <w:rPr>
          <w:rFonts w:ascii="Times New Roman" w:hAnsi="Times New Roman"/>
          <w:color w:val="000000" w:themeColor="text1"/>
          <w:sz w:val="24"/>
          <w:szCs w:val="24"/>
        </w:rPr>
        <w:t>Primera</w:t>
      </w:r>
      <w:proofErr w:type="spellEnd"/>
      <w:r w:rsidRPr="000D4068">
        <w:rPr>
          <w:rFonts w:ascii="Times New Roman" w:hAnsi="Times New Roman"/>
          <w:color w:val="000000" w:themeColor="text1"/>
          <w:sz w:val="24"/>
          <w:szCs w:val="24"/>
        </w:rPr>
        <w:t xml:space="preserve"> Sala, Min. Norma </w:t>
      </w:r>
      <w:proofErr w:type="spellStart"/>
      <w:r w:rsidRPr="000D4068">
        <w:rPr>
          <w:rFonts w:ascii="Times New Roman" w:hAnsi="Times New Roman"/>
          <w:color w:val="000000" w:themeColor="text1"/>
          <w:sz w:val="24"/>
          <w:szCs w:val="24"/>
        </w:rPr>
        <w:t>Lucía</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Piña</w:t>
      </w:r>
      <w:proofErr w:type="spellEnd"/>
      <w:r w:rsidRPr="000D4068">
        <w:rPr>
          <w:rFonts w:ascii="Times New Roman" w:hAnsi="Times New Roman"/>
          <w:color w:val="000000" w:themeColor="text1"/>
          <w:sz w:val="24"/>
          <w:szCs w:val="24"/>
        </w:rPr>
        <w:t xml:space="preserve"> Hernández, sentencia de 14 de </w:t>
      </w:r>
      <w:proofErr w:type="spellStart"/>
      <w:r w:rsidRPr="000D4068">
        <w:rPr>
          <w:rFonts w:ascii="Times New Roman" w:hAnsi="Times New Roman"/>
          <w:color w:val="000000" w:themeColor="text1"/>
          <w:sz w:val="24"/>
          <w:szCs w:val="24"/>
        </w:rPr>
        <w:t>noviembre</w:t>
      </w:r>
      <w:proofErr w:type="spellEnd"/>
      <w:r w:rsidRPr="000D4068">
        <w:rPr>
          <w:rFonts w:ascii="Times New Roman" w:hAnsi="Times New Roman"/>
          <w:color w:val="000000" w:themeColor="text1"/>
          <w:sz w:val="24"/>
          <w:szCs w:val="24"/>
        </w:rPr>
        <w:t xml:space="preserve"> de 2018. Disponível em: &lt;</w:t>
      </w:r>
      <w:hyperlink r:id="rId51" w:history="1">
        <w:r w:rsidRPr="000D4068">
          <w:rPr>
            <w:rStyle w:val="Hyperlink"/>
            <w:rFonts w:ascii="Times New Roman" w:hAnsi="Times New Roman"/>
            <w:color w:val="000000" w:themeColor="text1"/>
            <w:sz w:val="24"/>
            <w:szCs w:val="24"/>
          </w:rPr>
          <w:t xml:space="preserve">https://www.supremacorte.gob.mx/sites/default/files/actas-sesiones-publicas/documento/2018-11-21/acta de </w:t>
        </w:r>
        <w:proofErr w:type="spellStart"/>
        <w:r w:rsidRPr="000D4068">
          <w:rPr>
            <w:rStyle w:val="Hyperlink"/>
            <w:rFonts w:ascii="Times New Roman" w:hAnsi="Times New Roman"/>
            <w:color w:val="000000" w:themeColor="text1"/>
            <w:sz w:val="24"/>
            <w:szCs w:val="24"/>
          </w:rPr>
          <w:t>sesion</w:t>
        </w:r>
        <w:proofErr w:type="spellEnd"/>
        <w:r w:rsidRPr="000D4068">
          <w:rPr>
            <w:rStyle w:val="Hyperlink"/>
            <w:rFonts w:ascii="Times New Roman" w:hAnsi="Times New Roman"/>
            <w:color w:val="000000" w:themeColor="text1"/>
            <w:sz w:val="24"/>
            <w:szCs w:val="24"/>
          </w:rPr>
          <w:t xml:space="preserve"> publica 14 de </w:t>
        </w:r>
        <w:proofErr w:type="spellStart"/>
        <w:r w:rsidRPr="000D4068">
          <w:rPr>
            <w:rStyle w:val="Hyperlink"/>
            <w:rFonts w:ascii="Times New Roman" w:hAnsi="Times New Roman"/>
            <w:color w:val="000000" w:themeColor="text1"/>
            <w:sz w:val="24"/>
            <w:szCs w:val="24"/>
          </w:rPr>
          <w:t>noviembre</w:t>
        </w:r>
        <w:proofErr w:type="spellEnd"/>
        <w:r w:rsidRPr="000D4068">
          <w:rPr>
            <w:rStyle w:val="Hyperlink"/>
            <w:rFonts w:ascii="Times New Roman" w:hAnsi="Times New Roman"/>
            <w:color w:val="000000" w:themeColor="text1"/>
            <w:sz w:val="24"/>
            <w:szCs w:val="24"/>
          </w:rPr>
          <w:t xml:space="preserve"> de 2018 39 INTERNET_0.pdf</w:t>
        </w:r>
      </w:hyperlink>
      <w:r w:rsidRPr="000D4068">
        <w:rPr>
          <w:rFonts w:ascii="Times New Roman" w:hAnsi="Times New Roman"/>
          <w:color w:val="000000" w:themeColor="text1"/>
          <w:sz w:val="24"/>
          <w:szCs w:val="24"/>
        </w:rPr>
        <w:t>&gt;. Acesso em: 10 set.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MORIN, Edgar. </w:t>
      </w:r>
      <w:r w:rsidRPr="000D4068">
        <w:rPr>
          <w:rFonts w:ascii="Times New Roman" w:hAnsi="Times New Roman"/>
          <w:i/>
          <w:color w:val="000000" w:themeColor="text1"/>
          <w:sz w:val="24"/>
          <w:szCs w:val="24"/>
        </w:rPr>
        <w:t>Fraternidade</w:t>
      </w:r>
      <w:r w:rsidRPr="000D4068">
        <w:rPr>
          <w:rFonts w:ascii="Times New Roman" w:hAnsi="Times New Roman"/>
          <w:color w:val="000000" w:themeColor="text1"/>
          <w:sz w:val="24"/>
          <w:szCs w:val="24"/>
        </w:rPr>
        <w:t>. Para resistir à crueldade do mundo. São Paulo: Palas Atenas, 2019.</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KERN, Anne Brigitte. </w:t>
      </w:r>
      <w:r w:rsidRPr="000D4068">
        <w:rPr>
          <w:rFonts w:ascii="Times New Roman" w:hAnsi="Times New Roman"/>
          <w:i/>
          <w:color w:val="000000" w:themeColor="text1"/>
          <w:sz w:val="24"/>
          <w:szCs w:val="24"/>
        </w:rPr>
        <w:t>Terra-Pátria</w:t>
      </w:r>
      <w:r w:rsidRPr="000D4068">
        <w:rPr>
          <w:rFonts w:ascii="Times New Roman" w:hAnsi="Times New Roman"/>
          <w:color w:val="000000" w:themeColor="text1"/>
          <w:sz w:val="24"/>
          <w:szCs w:val="24"/>
        </w:rPr>
        <w:t>. Porto Alegre: Sulina, 2011.</w:t>
      </w:r>
    </w:p>
    <w:p w:rsidR="008C651A" w:rsidRDefault="008C651A" w:rsidP="000D4068">
      <w:pPr>
        <w:spacing w:after="0" w:line="240" w:lineRule="auto"/>
        <w:jc w:val="both"/>
        <w:rPr>
          <w:rFonts w:ascii="Times New Roman" w:hAnsi="Times New Roman"/>
          <w:color w:val="000000" w:themeColor="text1"/>
          <w:sz w:val="24"/>
          <w:szCs w:val="24"/>
        </w:rPr>
      </w:pPr>
      <w:r w:rsidRPr="008C651A">
        <w:rPr>
          <w:rFonts w:ascii="Times New Roman" w:hAnsi="Times New Roman"/>
          <w:color w:val="000000" w:themeColor="text1"/>
          <w:sz w:val="24"/>
          <w:szCs w:val="24"/>
        </w:rPr>
        <w:t xml:space="preserve">NOBRE, Carlos; LOVEJOY, James. </w:t>
      </w:r>
      <w:proofErr w:type="spellStart"/>
      <w:r w:rsidRPr="008C651A">
        <w:rPr>
          <w:rFonts w:ascii="Times New Roman" w:hAnsi="Times New Roman"/>
          <w:color w:val="000000" w:themeColor="text1"/>
          <w:sz w:val="24"/>
          <w:szCs w:val="24"/>
        </w:rPr>
        <w:t>Amazon</w:t>
      </w:r>
      <w:proofErr w:type="spellEnd"/>
      <w:r w:rsidRPr="008C651A">
        <w:rPr>
          <w:rFonts w:ascii="Times New Roman" w:hAnsi="Times New Roman"/>
          <w:color w:val="000000" w:themeColor="text1"/>
          <w:sz w:val="24"/>
          <w:szCs w:val="24"/>
        </w:rPr>
        <w:t xml:space="preserve"> </w:t>
      </w:r>
      <w:proofErr w:type="spellStart"/>
      <w:r w:rsidRPr="008C651A">
        <w:rPr>
          <w:rFonts w:ascii="Times New Roman" w:hAnsi="Times New Roman"/>
          <w:color w:val="000000" w:themeColor="text1"/>
          <w:sz w:val="24"/>
          <w:szCs w:val="24"/>
        </w:rPr>
        <w:t>Tipping</w:t>
      </w:r>
      <w:proofErr w:type="spellEnd"/>
      <w:r w:rsidRPr="008C651A">
        <w:rPr>
          <w:rFonts w:ascii="Times New Roman" w:hAnsi="Times New Roman"/>
          <w:color w:val="000000" w:themeColor="text1"/>
          <w:sz w:val="24"/>
          <w:szCs w:val="24"/>
        </w:rPr>
        <w:t xml:space="preserve"> </w:t>
      </w:r>
      <w:proofErr w:type="spellStart"/>
      <w:r w:rsidRPr="008C651A">
        <w:rPr>
          <w:rFonts w:ascii="Times New Roman" w:hAnsi="Times New Roman"/>
          <w:color w:val="000000" w:themeColor="text1"/>
          <w:sz w:val="24"/>
          <w:szCs w:val="24"/>
        </w:rPr>
        <w:t>Point</w:t>
      </w:r>
      <w:proofErr w:type="spellEnd"/>
      <w:r w:rsidRPr="008C651A">
        <w:rPr>
          <w:rFonts w:ascii="Times New Roman" w:hAnsi="Times New Roman"/>
          <w:color w:val="000000" w:themeColor="text1"/>
          <w:sz w:val="24"/>
          <w:szCs w:val="24"/>
        </w:rPr>
        <w:t xml:space="preserve">. </w:t>
      </w:r>
      <w:proofErr w:type="spellStart"/>
      <w:r w:rsidRPr="000D22EE">
        <w:rPr>
          <w:rFonts w:ascii="Times New Roman" w:hAnsi="Times New Roman"/>
          <w:i/>
          <w:color w:val="000000" w:themeColor="text1"/>
          <w:sz w:val="24"/>
          <w:szCs w:val="24"/>
        </w:rPr>
        <w:t>Science</w:t>
      </w:r>
      <w:proofErr w:type="spellEnd"/>
      <w:r w:rsidRPr="000D22EE">
        <w:rPr>
          <w:rFonts w:ascii="Times New Roman" w:hAnsi="Times New Roman"/>
          <w:i/>
          <w:color w:val="000000" w:themeColor="text1"/>
          <w:sz w:val="24"/>
          <w:szCs w:val="24"/>
        </w:rPr>
        <w:t xml:space="preserve"> </w:t>
      </w:r>
      <w:proofErr w:type="spellStart"/>
      <w:r w:rsidRPr="000D22EE">
        <w:rPr>
          <w:rFonts w:ascii="Times New Roman" w:hAnsi="Times New Roman"/>
          <w:i/>
          <w:color w:val="000000" w:themeColor="text1"/>
          <w:sz w:val="24"/>
          <w:szCs w:val="24"/>
        </w:rPr>
        <w:t>Advances</w:t>
      </w:r>
      <w:proofErr w:type="spellEnd"/>
      <w:r>
        <w:rPr>
          <w:rFonts w:ascii="Times New Roman" w:hAnsi="Times New Roman"/>
          <w:color w:val="000000" w:themeColor="text1"/>
          <w:sz w:val="24"/>
          <w:szCs w:val="24"/>
        </w:rPr>
        <w:t xml:space="preserve">, </w:t>
      </w:r>
      <w:proofErr w:type="spellStart"/>
      <w:r w:rsidR="000D22EE">
        <w:rPr>
          <w:rFonts w:ascii="Times New Roman" w:hAnsi="Times New Roman"/>
          <w:color w:val="000000" w:themeColor="text1"/>
          <w:sz w:val="24"/>
          <w:szCs w:val="24"/>
        </w:rPr>
        <w:t>Issue</w:t>
      </w:r>
      <w:proofErr w:type="spellEnd"/>
      <w:r w:rsidR="000D22EE">
        <w:rPr>
          <w:rFonts w:ascii="Times New Roman" w:hAnsi="Times New Roman"/>
          <w:color w:val="000000" w:themeColor="text1"/>
          <w:sz w:val="24"/>
          <w:szCs w:val="24"/>
        </w:rPr>
        <w:t xml:space="preserve"> 4, </w:t>
      </w:r>
      <w:r>
        <w:rPr>
          <w:rFonts w:ascii="Times New Roman" w:hAnsi="Times New Roman"/>
          <w:color w:val="000000" w:themeColor="text1"/>
          <w:sz w:val="24"/>
          <w:szCs w:val="24"/>
        </w:rPr>
        <w:t xml:space="preserve">p. 1, </w:t>
      </w:r>
      <w:proofErr w:type="spellStart"/>
      <w:r>
        <w:rPr>
          <w:rFonts w:ascii="Times New Roman" w:hAnsi="Times New Roman"/>
          <w:color w:val="000000" w:themeColor="text1"/>
          <w:sz w:val="24"/>
          <w:szCs w:val="24"/>
        </w:rPr>
        <w:t>Feb</w:t>
      </w:r>
      <w:proofErr w:type="spellEnd"/>
      <w:r>
        <w:rPr>
          <w:rFonts w:ascii="Times New Roman" w:hAnsi="Times New Roman"/>
          <w:color w:val="000000" w:themeColor="text1"/>
          <w:sz w:val="24"/>
          <w:szCs w:val="24"/>
        </w:rPr>
        <w:t>. 2018.</w:t>
      </w:r>
    </w:p>
    <w:p w:rsidR="008C651A" w:rsidRDefault="008C651A" w:rsidP="000D4068">
      <w:pPr>
        <w:spacing w:after="0" w:line="240" w:lineRule="auto"/>
        <w:jc w:val="both"/>
        <w:rPr>
          <w:rFonts w:ascii="Times New Roman" w:hAnsi="Times New Roman"/>
          <w:color w:val="000000" w:themeColor="text1"/>
          <w:sz w:val="24"/>
          <w:szCs w:val="24"/>
        </w:rPr>
      </w:pPr>
      <w:r w:rsidRPr="008C651A">
        <w:rPr>
          <w:rFonts w:ascii="Times New Roman" w:hAnsi="Times New Roman"/>
          <w:color w:val="000000" w:themeColor="text1"/>
          <w:sz w:val="24"/>
          <w:szCs w:val="24"/>
        </w:rPr>
        <w:lastRenderedPageBreak/>
        <w:t xml:space="preserve">NOBRE, Carlos; LOVEJOY, James. </w:t>
      </w:r>
      <w:proofErr w:type="spellStart"/>
      <w:r w:rsidRPr="008C651A">
        <w:rPr>
          <w:rFonts w:ascii="Times New Roman" w:hAnsi="Times New Roman"/>
          <w:color w:val="000000" w:themeColor="text1"/>
          <w:sz w:val="24"/>
          <w:szCs w:val="24"/>
        </w:rPr>
        <w:t>Amazon</w:t>
      </w:r>
      <w:proofErr w:type="spellEnd"/>
      <w:r w:rsidRPr="008C651A">
        <w:rPr>
          <w:rFonts w:ascii="Times New Roman" w:hAnsi="Times New Roman"/>
          <w:color w:val="000000" w:themeColor="text1"/>
          <w:sz w:val="24"/>
          <w:szCs w:val="24"/>
        </w:rPr>
        <w:t xml:space="preserve"> </w:t>
      </w:r>
      <w:proofErr w:type="spellStart"/>
      <w:r w:rsidRPr="008C651A">
        <w:rPr>
          <w:rFonts w:ascii="Times New Roman" w:hAnsi="Times New Roman"/>
          <w:color w:val="000000" w:themeColor="text1"/>
          <w:sz w:val="24"/>
          <w:szCs w:val="24"/>
        </w:rPr>
        <w:t>tipping</w:t>
      </w:r>
      <w:proofErr w:type="spellEnd"/>
      <w:r w:rsidRPr="008C651A">
        <w:rPr>
          <w:rFonts w:ascii="Times New Roman" w:hAnsi="Times New Roman"/>
          <w:color w:val="000000" w:themeColor="text1"/>
          <w:sz w:val="24"/>
          <w:szCs w:val="24"/>
        </w:rPr>
        <w:t xml:space="preserve"> </w:t>
      </w:r>
      <w:proofErr w:type="spellStart"/>
      <w:r w:rsidRPr="008C651A">
        <w:rPr>
          <w:rFonts w:ascii="Times New Roman" w:hAnsi="Times New Roman"/>
          <w:color w:val="000000" w:themeColor="text1"/>
          <w:sz w:val="24"/>
          <w:szCs w:val="24"/>
        </w:rPr>
        <w:t>point</w:t>
      </w:r>
      <w:proofErr w:type="spellEnd"/>
      <w:r w:rsidRPr="008C651A">
        <w:rPr>
          <w:rFonts w:ascii="Times New Roman" w:hAnsi="Times New Roman"/>
          <w:color w:val="000000" w:themeColor="text1"/>
          <w:sz w:val="24"/>
          <w:szCs w:val="24"/>
        </w:rPr>
        <w:t xml:space="preserve">: </w:t>
      </w:r>
      <w:proofErr w:type="spellStart"/>
      <w:r w:rsidRPr="008C651A">
        <w:rPr>
          <w:rFonts w:ascii="Times New Roman" w:hAnsi="Times New Roman"/>
          <w:color w:val="000000" w:themeColor="text1"/>
          <w:sz w:val="24"/>
          <w:szCs w:val="24"/>
        </w:rPr>
        <w:t>Last</w:t>
      </w:r>
      <w:proofErr w:type="spellEnd"/>
      <w:r w:rsidRPr="008C651A">
        <w:rPr>
          <w:rFonts w:ascii="Times New Roman" w:hAnsi="Times New Roman"/>
          <w:color w:val="000000" w:themeColor="text1"/>
          <w:sz w:val="24"/>
          <w:szCs w:val="24"/>
        </w:rPr>
        <w:t xml:space="preserve"> chance for </w:t>
      </w:r>
      <w:proofErr w:type="spellStart"/>
      <w:r w:rsidRPr="008C651A">
        <w:rPr>
          <w:rFonts w:ascii="Times New Roman" w:hAnsi="Times New Roman"/>
          <w:color w:val="000000" w:themeColor="text1"/>
          <w:sz w:val="24"/>
          <w:szCs w:val="24"/>
        </w:rPr>
        <w:t>action</w:t>
      </w:r>
      <w:proofErr w:type="spellEnd"/>
      <w:r w:rsidRPr="008C651A">
        <w:rPr>
          <w:rFonts w:ascii="Times New Roman" w:hAnsi="Times New Roman"/>
          <w:color w:val="000000" w:themeColor="text1"/>
          <w:sz w:val="24"/>
          <w:szCs w:val="24"/>
        </w:rPr>
        <w:t xml:space="preserve">. </w:t>
      </w:r>
      <w:proofErr w:type="spellStart"/>
      <w:r w:rsidRPr="000D22EE">
        <w:rPr>
          <w:rFonts w:ascii="Times New Roman" w:hAnsi="Times New Roman"/>
          <w:i/>
          <w:color w:val="000000" w:themeColor="text1"/>
          <w:sz w:val="24"/>
          <w:szCs w:val="24"/>
        </w:rPr>
        <w:t>Science</w:t>
      </w:r>
      <w:proofErr w:type="spellEnd"/>
      <w:r w:rsidRPr="000D22EE">
        <w:rPr>
          <w:rFonts w:ascii="Times New Roman" w:hAnsi="Times New Roman"/>
          <w:i/>
          <w:color w:val="000000" w:themeColor="text1"/>
          <w:sz w:val="24"/>
          <w:szCs w:val="24"/>
        </w:rPr>
        <w:t xml:space="preserve"> </w:t>
      </w:r>
      <w:proofErr w:type="spellStart"/>
      <w:r w:rsidRPr="000D22EE">
        <w:rPr>
          <w:rFonts w:ascii="Times New Roman" w:hAnsi="Times New Roman"/>
          <w:i/>
          <w:color w:val="000000" w:themeColor="text1"/>
          <w:sz w:val="24"/>
          <w:szCs w:val="24"/>
        </w:rPr>
        <w:t>Advances</w:t>
      </w:r>
      <w:proofErr w:type="spellEnd"/>
      <w:r w:rsidR="000D22EE">
        <w:rPr>
          <w:rFonts w:ascii="Times New Roman" w:hAnsi="Times New Roman"/>
          <w:color w:val="000000" w:themeColor="text1"/>
          <w:sz w:val="24"/>
          <w:szCs w:val="24"/>
        </w:rPr>
        <w:t xml:space="preserve">, </w:t>
      </w:r>
      <w:proofErr w:type="spellStart"/>
      <w:r w:rsidR="000D22EE">
        <w:rPr>
          <w:rFonts w:ascii="Times New Roman" w:hAnsi="Times New Roman"/>
          <w:color w:val="000000" w:themeColor="text1"/>
          <w:sz w:val="24"/>
          <w:szCs w:val="24"/>
        </w:rPr>
        <w:t>I</w:t>
      </w:r>
      <w:r w:rsidRPr="008C651A">
        <w:rPr>
          <w:rFonts w:ascii="Times New Roman" w:hAnsi="Times New Roman"/>
          <w:color w:val="000000" w:themeColor="text1"/>
          <w:sz w:val="24"/>
          <w:szCs w:val="24"/>
        </w:rPr>
        <w:t>ssue</w:t>
      </w:r>
      <w:proofErr w:type="spellEnd"/>
      <w:r w:rsidRPr="008C651A">
        <w:rPr>
          <w:rFonts w:ascii="Times New Roman" w:hAnsi="Times New Roman"/>
          <w:color w:val="000000" w:themeColor="text1"/>
          <w:sz w:val="24"/>
          <w:szCs w:val="24"/>
        </w:rPr>
        <w:t xml:space="preserve"> 5, p. 1-2, Dec. 2019.</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PELLUCHON, </w:t>
      </w:r>
      <w:proofErr w:type="spellStart"/>
      <w:r w:rsidRPr="000D4068">
        <w:rPr>
          <w:rFonts w:ascii="Times New Roman" w:hAnsi="Times New Roman"/>
          <w:color w:val="000000" w:themeColor="text1"/>
          <w:sz w:val="24"/>
          <w:szCs w:val="24"/>
        </w:rPr>
        <w:t>Corine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i/>
          <w:color w:val="000000" w:themeColor="text1"/>
          <w:sz w:val="24"/>
          <w:szCs w:val="24"/>
        </w:rPr>
        <w:t>Réparons</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le</w:t>
      </w:r>
      <w:proofErr w:type="spellEnd"/>
      <w:r w:rsidRPr="000D4068">
        <w:rPr>
          <w:rFonts w:ascii="Times New Roman" w:hAnsi="Times New Roman"/>
          <w:i/>
          <w:color w:val="000000" w:themeColor="text1"/>
          <w:sz w:val="24"/>
          <w:szCs w:val="24"/>
        </w:rPr>
        <w:t xml:space="preserve"> monde</w:t>
      </w:r>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Humains</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animaux</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nature</w:t>
      </w:r>
      <w:proofErr w:type="spellEnd"/>
      <w:r w:rsidRPr="000D4068">
        <w:rPr>
          <w:rFonts w:ascii="Times New Roman" w:hAnsi="Times New Roman"/>
          <w:color w:val="000000" w:themeColor="text1"/>
          <w:sz w:val="24"/>
          <w:szCs w:val="24"/>
        </w:rPr>
        <w:t xml:space="preserve">. Paris: Payot &amp; </w:t>
      </w:r>
      <w:proofErr w:type="spellStart"/>
      <w:r w:rsidRPr="000D4068">
        <w:rPr>
          <w:rFonts w:ascii="Times New Roman" w:hAnsi="Times New Roman"/>
          <w:color w:val="000000" w:themeColor="text1"/>
          <w:sz w:val="24"/>
          <w:szCs w:val="24"/>
        </w:rPr>
        <w:t>Rivage</w:t>
      </w:r>
      <w:proofErr w:type="spellEnd"/>
      <w:r w:rsidRPr="000D4068">
        <w:rPr>
          <w:rFonts w:ascii="Times New Roman" w:hAnsi="Times New Roman"/>
          <w:color w:val="000000" w:themeColor="text1"/>
          <w:sz w:val="24"/>
          <w:szCs w:val="24"/>
        </w:rPr>
        <w:t>,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w:t>
      </w:r>
      <w:r w:rsidRPr="000D4068">
        <w:rPr>
          <w:rFonts w:ascii="Times New Roman" w:hAnsi="Times New Roman"/>
          <w:i/>
          <w:color w:val="000000" w:themeColor="text1"/>
          <w:sz w:val="24"/>
          <w:szCs w:val="24"/>
        </w:rPr>
        <w:t xml:space="preserve">El </w:t>
      </w:r>
      <w:proofErr w:type="spellStart"/>
      <w:r w:rsidRPr="000D4068">
        <w:rPr>
          <w:rFonts w:ascii="Times New Roman" w:hAnsi="Times New Roman"/>
          <w:i/>
          <w:color w:val="000000" w:themeColor="text1"/>
          <w:sz w:val="24"/>
          <w:szCs w:val="24"/>
        </w:rPr>
        <w:t>coronavirus</w:t>
      </w:r>
      <w:proofErr w:type="spellEnd"/>
      <w:r w:rsidRPr="000D4068">
        <w:rPr>
          <w:rFonts w:ascii="Times New Roman" w:hAnsi="Times New Roman"/>
          <w:i/>
          <w:color w:val="000000" w:themeColor="text1"/>
          <w:sz w:val="24"/>
          <w:szCs w:val="24"/>
        </w:rPr>
        <w:t xml:space="preserve"> nos </w:t>
      </w:r>
      <w:proofErr w:type="spellStart"/>
      <w:r w:rsidRPr="000D4068">
        <w:rPr>
          <w:rFonts w:ascii="Times New Roman" w:hAnsi="Times New Roman"/>
          <w:i/>
          <w:color w:val="000000" w:themeColor="text1"/>
          <w:sz w:val="24"/>
          <w:szCs w:val="24"/>
        </w:rPr>
        <w:t>muestra</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vulnerables</w:t>
      </w:r>
      <w:proofErr w:type="spellEnd"/>
      <w:r w:rsidRPr="000D4068">
        <w:rPr>
          <w:rFonts w:ascii="Times New Roman" w:hAnsi="Times New Roman"/>
          <w:i/>
          <w:color w:val="000000" w:themeColor="text1"/>
          <w:sz w:val="24"/>
          <w:szCs w:val="24"/>
        </w:rPr>
        <w:t xml:space="preserve">, pero </w:t>
      </w:r>
      <w:proofErr w:type="spellStart"/>
      <w:r w:rsidRPr="000D4068">
        <w:rPr>
          <w:rFonts w:ascii="Times New Roman" w:hAnsi="Times New Roman"/>
          <w:i/>
          <w:color w:val="000000" w:themeColor="text1"/>
          <w:sz w:val="24"/>
          <w:szCs w:val="24"/>
        </w:rPr>
        <w:t>puede</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traer</w:t>
      </w:r>
      <w:proofErr w:type="spellEnd"/>
      <w:r w:rsidRPr="000D4068">
        <w:rPr>
          <w:rFonts w:ascii="Times New Roman" w:hAnsi="Times New Roman"/>
          <w:i/>
          <w:color w:val="000000" w:themeColor="text1"/>
          <w:sz w:val="24"/>
          <w:szCs w:val="24"/>
        </w:rPr>
        <w:t xml:space="preserve"> una toma de </w:t>
      </w:r>
      <w:proofErr w:type="spellStart"/>
      <w:r w:rsidRPr="000D4068">
        <w:rPr>
          <w:rFonts w:ascii="Times New Roman" w:hAnsi="Times New Roman"/>
          <w:i/>
          <w:color w:val="000000" w:themeColor="text1"/>
          <w:sz w:val="24"/>
          <w:szCs w:val="24"/>
        </w:rPr>
        <w:t>conciencia</w:t>
      </w:r>
      <w:proofErr w:type="spellEnd"/>
      <w:r w:rsidRPr="000D4068">
        <w:rPr>
          <w:rFonts w:ascii="Times New Roman" w:hAnsi="Times New Roman"/>
          <w:i/>
          <w:color w:val="000000" w:themeColor="text1"/>
          <w:sz w:val="24"/>
          <w:szCs w:val="24"/>
        </w:rPr>
        <w:t xml:space="preserve">. </w:t>
      </w:r>
      <w:r w:rsidRPr="000D4068">
        <w:rPr>
          <w:rFonts w:ascii="Times New Roman" w:hAnsi="Times New Roman"/>
          <w:color w:val="000000" w:themeColor="text1"/>
          <w:sz w:val="24"/>
          <w:szCs w:val="24"/>
        </w:rPr>
        <w:t>2020. Disponível em: &lt;</w:t>
      </w:r>
      <w:hyperlink r:id="rId52" w:history="1">
        <w:r w:rsidRPr="000D4068">
          <w:rPr>
            <w:rStyle w:val="Hyperlink"/>
            <w:rFonts w:ascii="Times New Roman" w:hAnsi="Times New Roman"/>
            <w:color w:val="000000" w:themeColor="text1"/>
            <w:sz w:val="24"/>
            <w:szCs w:val="24"/>
          </w:rPr>
          <w:t>https://www.clarin.com/revista-enie/ideas/corine-pelluchon-coronavirus-muestra-vulnerables-puede-traer-toma-conciencia-_0_h5o9qiPvD.html</w:t>
        </w:r>
      </w:hyperlink>
      <w:r w:rsidRPr="000D4068" w:rsidDel="00631BB8">
        <w:rPr>
          <w:rFonts w:ascii="Times New Roman" w:hAnsi="Times New Roman"/>
          <w:color w:val="000000" w:themeColor="text1"/>
          <w:sz w:val="24"/>
          <w:szCs w:val="24"/>
        </w:rPr>
        <w:t xml:space="preserve"> </w:t>
      </w:r>
      <w:r w:rsidRPr="000D4068">
        <w:rPr>
          <w:rFonts w:ascii="Times New Roman" w:hAnsi="Times New Roman"/>
          <w:color w:val="000000" w:themeColor="text1"/>
          <w:sz w:val="24"/>
          <w:szCs w:val="24"/>
        </w:rPr>
        <w:t>&gt;  Acesso em: 15 jul. 2020.</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ROCKSTROM, Johan; STEFFEN, Will; NOONE, Kevin; Et al. </w:t>
      </w:r>
      <w:proofErr w:type="spellStart"/>
      <w:r w:rsidRPr="000D4068">
        <w:rPr>
          <w:rFonts w:cs="Times New Roman"/>
          <w:i/>
          <w:color w:val="000000" w:themeColor="text1"/>
          <w:sz w:val="24"/>
          <w:szCs w:val="24"/>
        </w:rPr>
        <w:t>Planetary</w:t>
      </w:r>
      <w:proofErr w:type="spellEnd"/>
      <w:r w:rsidRPr="000D4068">
        <w:rPr>
          <w:rFonts w:cs="Times New Roman"/>
          <w:i/>
          <w:color w:val="000000" w:themeColor="text1"/>
          <w:sz w:val="24"/>
          <w:szCs w:val="24"/>
        </w:rPr>
        <w:t xml:space="preserve"> </w:t>
      </w:r>
      <w:proofErr w:type="spellStart"/>
      <w:r w:rsidRPr="000D4068">
        <w:rPr>
          <w:rFonts w:cs="Times New Roman"/>
          <w:i/>
          <w:color w:val="000000" w:themeColor="text1"/>
          <w:sz w:val="24"/>
          <w:szCs w:val="24"/>
        </w:rPr>
        <w:t>boundaries</w:t>
      </w:r>
      <w:proofErr w:type="spellEnd"/>
      <w:r w:rsidRPr="000D4068">
        <w:rPr>
          <w:rFonts w:cs="Times New Roman"/>
          <w:i/>
          <w:color w:val="000000" w:themeColor="text1"/>
          <w:sz w:val="24"/>
          <w:szCs w:val="24"/>
        </w:rPr>
        <w:t xml:space="preserve">: </w:t>
      </w:r>
      <w:proofErr w:type="spellStart"/>
      <w:r w:rsidRPr="000D4068">
        <w:rPr>
          <w:rFonts w:cs="Times New Roman"/>
          <w:i/>
          <w:color w:val="000000" w:themeColor="text1"/>
          <w:sz w:val="24"/>
          <w:szCs w:val="24"/>
        </w:rPr>
        <w:t>exploring</w:t>
      </w:r>
      <w:proofErr w:type="spellEnd"/>
      <w:r w:rsidRPr="000D4068">
        <w:rPr>
          <w:rFonts w:cs="Times New Roman"/>
          <w:i/>
          <w:color w:val="000000" w:themeColor="text1"/>
          <w:sz w:val="24"/>
          <w:szCs w:val="24"/>
        </w:rPr>
        <w:t xml:space="preserve"> </w:t>
      </w:r>
      <w:proofErr w:type="spellStart"/>
      <w:r w:rsidRPr="000D4068">
        <w:rPr>
          <w:rFonts w:cs="Times New Roman"/>
          <w:i/>
          <w:color w:val="000000" w:themeColor="text1"/>
          <w:sz w:val="24"/>
          <w:szCs w:val="24"/>
        </w:rPr>
        <w:t>the</w:t>
      </w:r>
      <w:proofErr w:type="spellEnd"/>
      <w:r w:rsidRPr="000D4068">
        <w:rPr>
          <w:rFonts w:cs="Times New Roman"/>
          <w:i/>
          <w:color w:val="000000" w:themeColor="text1"/>
          <w:sz w:val="24"/>
          <w:szCs w:val="24"/>
        </w:rPr>
        <w:t xml:space="preserve"> Safe </w:t>
      </w:r>
      <w:proofErr w:type="spellStart"/>
      <w:r w:rsidRPr="000D4068">
        <w:rPr>
          <w:rFonts w:cs="Times New Roman"/>
          <w:i/>
          <w:color w:val="000000" w:themeColor="text1"/>
          <w:sz w:val="24"/>
          <w:szCs w:val="24"/>
        </w:rPr>
        <w:t>Operating</w:t>
      </w:r>
      <w:proofErr w:type="spellEnd"/>
      <w:r w:rsidRPr="000D4068">
        <w:rPr>
          <w:rFonts w:cs="Times New Roman"/>
          <w:i/>
          <w:color w:val="000000" w:themeColor="text1"/>
          <w:sz w:val="24"/>
          <w:szCs w:val="24"/>
        </w:rPr>
        <w:t xml:space="preserve"> System for </w:t>
      </w:r>
      <w:proofErr w:type="spellStart"/>
      <w:r w:rsidRPr="000D4068">
        <w:rPr>
          <w:rFonts w:cs="Times New Roman"/>
          <w:i/>
          <w:color w:val="000000" w:themeColor="text1"/>
          <w:sz w:val="24"/>
          <w:szCs w:val="24"/>
        </w:rPr>
        <w:t>Humanity</w:t>
      </w:r>
      <w:proofErr w:type="spellEnd"/>
      <w:r w:rsidRPr="000D4068">
        <w:rPr>
          <w:rFonts w:cs="Times New Roman"/>
          <w:i/>
          <w:color w:val="000000" w:themeColor="text1"/>
          <w:sz w:val="24"/>
          <w:szCs w:val="24"/>
        </w:rPr>
        <w:t>.</w:t>
      </w:r>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Ecology</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and</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Society</w:t>
      </w:r>
      <w:proofErr w:type="spellEnd"/>
      <w:r w:rsidRPr="000D4068">
        <w:rPr>
          <w:rFonts w:cs="Times New Roman"/>
          <w:color w:val="000000" w:themeColor="text1"/>
          <w:sz w:val="24"/>
          <w:szCs w:val="24"/>
        </w:rPr>
        <w:t xml:space="preserve">. Vol. 14. 2009. Disponível em: &lt; </w:t>
      </w:r>
      <w:hyperlink r:id="rId53" w:anchor="metadata_info_tab_contents" w:history="1">
        <w:r w:rsidRPr="000D4068">
          <w:rPr>
            <w:rStyle w:val="Hyperlink"/>
            <w:rFonts w:cs="Times New Roman"/>
            <w:color w:val="000000" w:themeColor="text1"/>
            <w:sz w:val="24"/>
            <w:szCs w:val="24"/>
          </w:rPr>
          <w:t>https://www.jstor.org/stable/26268316?seq=2#metadata_info_tab_contents</w:t>
        </w:r>
      </w:hyperlink>
      <w:r w:rsidRPr="000D4068">
        <w:rPr>
          <w:rFonts w:cs="Times New Roman"/>
          <w:color w:val="000000" w:themeColor="text1"/>
          <w:sz w:val="24"/>
          <w:szCs w:val="24"/>
        </w:rPr>
        <w:t>&gt; Acesso em: 21 set.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______.; STEFFEN, Will; NOONE, Kevin; Et al. </w:t>
      </w:r>
      <w:r w:rsidRPr="000D4068">
        <w:rPr>
          <w:rFonts w:ascii="Times New Roman" w:hAnsi="Times New Roman"/>
          <w:i/>
          <w:color w:val="000000" w:themeColor="text1"/>
          <w:sz w:val="24"/>
          <w:szCs w:val="24"/>
        </w:rPr>
        <w:t xml:space="preserve">A safe </w:t>
      </w:r>
      <w:proofErr w:type="spellStart"/>
      <w:r w:rsidRPr="000D4068">
        <w:rPr>
          <w:rFonts w:ascii="Times New Roman" w:hAnsi="Times New Roman"/>
          <w:i/>
          <w:color w:val="000000" w:themeColor="text1"/>
          <w:sz w:val="24"/>
          <w:szCs w:val="24"/>
        </w:rPr>
        <w:t>operating</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space</w:t>
      </w:r>
      <w:proofErr w:type="spellEnd"/>
      <w:r w:rsidRPr="000D4068">
        <w:rPr>
          <w:rFonts w:ascii="Times New Roman" w:hAnsi="Times New Roman"/>
          <w:i/>
          <w:color w:val="000000" w:themeColor="text1"/>
          <w:sz w:val="24"/>
          <w:szCs w:val="24"/>
        </w:rPr>
        <w:t xml:space="preserve"> for </w:t>
      </w:r>
      <w:proofErr w:type="spellStart"/>
      <w:r w:rsidRPr="000D4068">
        <w:rPr>
          <w:rFonts w:ascii="Times New Roman" w:hAnsi="Times New Roman"/>
          <w:i/>
          <w:color w:val="000000" w:themeColor="text1"/>
          <w:sz w:val="24"/>
          <w:szCs w:val="24"/>
        </w:rPr>
        <w:t>humanity</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color w:val="000000" w:themeColor="text1"/>
          <w:sz w:val="24"/>
          <w:szCs w:val="24"/>
        </w:rPr>
        <w:t>Nature</w:t>
      </w:r>
      <w:proofErr w:type="spellEnd"/>
      <w:r w:rsidRPr="000D4068">
        <w:rPr>
          <w:rFonts w:ascii="Times New Roman" w:hAnsi="Times New Roman"/>
          <w:color w:val="000000" w:themeColor="text1"/>
          <w:sz w:val="24"/>
          <w:szCs w:val="24"/>
        </w:rPr>
        <w:t>. Vol. 461/24, 2009. Disponível em: &lt;</w:t>
      </w:r>
      <w:hyperlink r:id="rId54" w:history="1">
        <w:r w:rsidRPr="000D4068">
          <w:rPr>
            <w:rStyle w:val="Hyperlink"/>
            <w:rFonts w:ascii="Times New Roman" w:hAnsi="Times New Roman"/>
            <w:color w:val="000000" w:themeColor="text1"/>
            <w:sz w:val="24"/>
            <w:szCs w:val="24"/>
          </w:rPr>
          <w:t>https://www.nature.com/articles/461472a</w:t>
        </w:r>
      </w:hyperlink>
      <w:r w:rsidRPr="000D4068">
        <w:rPr>
          <w:rFonts w:ascii="Times New Roman" w:hAnsi="Times New Roman"/>
          <w:color w:val="000000" w:themeColor="text1"/>
          <w:sz w:val="24"/>
          <w:szCs w:val="24"/>
        </w:rPr>
        <w:t>&gt; Acesso em: 20 set.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lang w:val="en-US"/>
        </w:rPr>
        <w:t xml:space="preserve">PEREZ, Oren. </w:t>
      </w:r>
      <w:r w:rsidRPr="000D4068">
        <w:rPr>
          <w:rFonts w:ascii="Times New Roman" w:hAnsi="Times New Roman"/>
          <w:i/>
          <w:color w:val="000000" w:themeColor="text1"/>
          <w:sz w:val="24"/>
          <w:szCs w:val="24"/>
          <w:lang w:val="en-US"/>
        </w:rPr>
        <w:t>Ecological Sensitivity and Global Legal Pluralism: Rethinking the Trade and Environment Conflict</w:t>
      </w:r>
      <w:r w:rsidRPr="000D4068">
        <w:rPr>
          <w:rFonts w:ascii="Times New Roman" w:hAnsi="Times New Roman"/>
          <w:color w:val="000000" w:themeColor="text1"/>
          <w:sz w:val="24"/>
          <w:szCs w:val="24"/>
          <w:lang w:val="en-US"/>
        </w:rPr>
        <w:t>. Oxford: Hart Publishing, 2004.</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PLANETARY EMERGENCY PLAN: </w:t>
      </w:r>
      <w:proofErr w:type="spellStart"/>
      <w:r w:rsidRPr="000D4068">
        <w:rPr>
          <w:rFonts w:ascii="Times New Roman" w:hAnsi="Times New Roman"/>
          <w:color w:val="000000" w:themeColor="text1"/>
          <w:sz w:val="24"/>
          <w:szCs w:val="24"/>
        </w:rPr>
        <w:t>Securing</w:t>
      </w:r>
      <w:proofErr w:type="spellEnd"/>
      <w:r w:rsidRPr="000D4068">
        <w:rPr>
          <w:rFonts w:ascii="Times New Roman" w:hAnsi="Times New Roman"/>
          <w:color w:val="000000" w:themeColor="text1"/>
          <w:sz w:val="24"/>
          <w:szCs w:val="24"/>
        </w:rPr>
        <w:t xml:space="preserve"> a </w:t>
      </w:r>
      <w:proofErr w:type="spellStart"/>
      <w:r w:rsidRPr="000D4068">
        <w:rPr>
          <w:rFonts w:ascii="Times New Roman" w:hAnsi="Times New Roman"/>
          <w:color w:val="000000" w:themeColor="text1"/>
          <w:sz w:val="24"/>
          <w:szCs w:val="24"/>
        </w:rPr>
        <w:t>New</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Deal</w:t>
      </w:r>
      <w:proofErr w:type="spellEnd"/>
      <w:r w:rsidRPr="000D4068">
        <w:rPr>
          <w:rFonts w:ascii="Times New Roman" w:hAnsi="Times New Roman"/>
          <w:color w:val="000000" w:themeColor="text1"/>
          <w:sz w:val="24"/>
          <w:szCs w:val="24"/>
        </w:rPr>
        <w:t xml:space="preserve"> for </w:t>
      </w:r>
      <w:proofErr w:type="spellStart"/>
      <w:r w:rsidRPr="000D4068">
        <w:rPr>
          <w:rFonts w:ascii="Times New Roman" w:hAnsi="Times New Roman"/>
          <w:color w:val="000000" w:themeColor="text1"/>
          <w:sz w:val="24"/>
          <w:szCs w:val="24"/>
        </w:rPr>
        <w:t>People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Nature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and</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Climate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Switzerland</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The</w:t>
      </w:r>
      <w:proofErr w:type="spellEnd"/>
      <w:r w:rsidRPr="000D4068">
        <w:rPr>
          <w:rFonts w:ascii="Times New Roman" w:hAnsi="Times New Roman"/>
          <w:color w:val="000000" w:themeColor="text1"/>
          <w:sz w:val="24"/>
          <w:szCs w:val="24"/>
        </w:rPr>
        <w:t xml:space="preserve"> Clube </w:t>
      </w:r>
      <w:proofErr w:type="spellStart"/>
      <w:r w:rsidRPr="000D4068">
        <w:rPr>
          <w:rFonts w:ascii="Times New Roman" w:hAnsi="Times New Roman"/>
          <w:color w:val="000000" w:themeColor="text1"/>
          <w:sz w:val="24"/>
          <w:szCs w:val="24"/>
        </w:rPr>
        <w:t>of</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Rome</w:t>
      </w:r>
      <w:proofErr w:type="spellEnd"/>
      <w:r w:rsidRPr="000D4068">
        <w:rPr>
          <w:rFonts w:ascii="Times New Roman" w:hAnsi="Times New Roman"/>
          <w:color w:val="000000" w:themeColor="text1"/>
          <w:sz w:val="24"/>
          <w:szCs w:val="24"/>
        </w:rPr>
        <w:t xml:space="preserve">, 2019. PLANETARY EMERGENCY 2.0: </w:t>
      </w:r>
      <w:proofErr w:type="spellStart"/>
      <w:r w:rsidRPr="000D4068">
        <w:rPr>
          <w:rFonts w:ascii="Times New Roman" w:hAnsi="Times New Roman"/>
          <w:color w:val="000000" w:themeColor="text1"/>
          <w:sz w:val="24"/>
          <w:szCs w:val="24"/>
        </w:rPr>
        <w:t>Securing</w:t>
      </w:r>
      <w:proofErr w:type="spellEnd"/>
      <w:r w:rsidRPr="000D4068">
        <w:rPr>
          <w:rFonts w:ascii="Times New Roman" w:hAnsi="Times New Roman"/>
          <w:color w:val="000000" w:themeColor="text1"/>
          <w:sz w:val="24"/>
          <w:szCs w:val="24"/>
        </w:rPr>
        <w:t xml:space="preserve"> a </w:t>
      </w:r>
      <w:proofErr w:type="spellStart"/>
      <w:r w:rsidRPr="000D4068">
        <w:rPr>
          <w:rFonts w:ascii="Times New Roman" w:hAnsi="Times New Roman"/>
          <w:color w:val="000000" w:themeColor="text1"/>
          <w:sz w:val="24"/>
          <w:szCs w:val="24"/>
        </w:rPr>
        <w:t>New</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Deal</w:t>
      </w:r>
      <w:proofErr w:type="spellEnd"/>
      <w:r w:rsidRPr="000D4068">
        <w:rPr>
          <w:rFonts w:ascii="Times New Roman" w:hAnsi="Times New Roman"/>
          <w:color w:val="000000" w:themeColor="text1"/>
          <w:sz w:val="24"/>
          <w:szCs w:val="24"/>
        </w:rPr>
        <w:t xml:space="preserve"> for </w:t>
      </w:r>
      <w:proofErr w:type="spellStart"/>
      <w:r w:rsidRPr="000D4068">
        <w:rPr>
          <w:rFonts w:ascii="Times New Roman" w:hAnsi="Times New Roman"/>
          <w:color w:val="000000" w:themeColor="text1"/>
          <w:sz w:val="24"/>
          <w:szCs w:val="24"/>
        </w:rPr>
        <w:t>People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Nature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and</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Climate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Switzerland</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The</w:t>
      </w:r>
      <w:proofErr w:type="spellEnd"/>
      <w:r w:rsidRPr="000D4068">
        <w:rPr>
          <w:rFonts w:ascii="Times New Roman" w:hAnsi="Times New Roman"/>
          <w:color w:val="000000" w:themeColor="text1"/>
          <w:sz w:val="24"/>
          <w:szCs w:val="24"/>
        </w:rPr>
        <w:t xml:space="preserve"> Clube </w:t>
      </w:r>
      <w:proofErr w:type="spellStart"/>
      <w:r w:rsidRPr="000D4068">
        <w:rPr>
          <w:rFonts w:ascii="Times New Roman" w:hAnsi="Times New Roman"/>
          <w:color w:val="000000" w:themeColor="text1"/>
          <w:sz w:val="24"/>
          <w:szCs w:val="24"/>
        </w:rPr>
        <w:t>of</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Rome</w:t>
      </w:r>
      <w:proofErr w:type="spellEnd"/>
      <w:r w:rsidRPr="000D4068">
        <w:rPr>
          <w:rFonts w:ascii="Times New Roman" w:hAnsi="Times New Roman"/>
          <w:color w:val="000000" w:themeColor="text1"/>
          <w:sz w:val="24"/>
          <w:szCs w:val="24"/>
        </w:rPr>
        <w:t>, 2020.</w:t>
      </w:r>
    </w:p>
    <w:p w:rsidR="008C651A" w:rsidRDefault="008C651A" w:rsidP="000D4068">
      <w:pPr>
        <w:pStyle w:val="Textodenotaderodap"/>
        <w:ind w:left="0" w:firstLine="0"/>
        <w:jc w:val="both"/>
        <w:rPr>
          <w:rFonts w:cs="Times New Roman"/>
          <w:color w:val="000000" w:themeColor="text1"/>
          <w:sz w:val="24"/>
          <w:szCs w:val="24"/>
        </w:rPr>
      </w:pPr>
      <w:r w:rsidRPr="008C651A">
        <w:rPr>
          <w:rFonts w:cs="Times New Roman"/>
          <w:color w:val="000000" w:themeColor="text1"/>
          <w:sz w:val="24"/>
          <w:szCs w:val="24"/>
        </w:rPr>
        <w:t xml:space="preserve">ROBINSON, Nicholas A.; WALZER, Christian. </w:t>
      </w:r>
      <w:proofErr w:type="spellStart"/>
      <w:r w:rsidRPr="008C651A">
        <w:rPr>
          <w:rFonts w:cs="Times New Roman"/>
          <w:color w:val="000000" w:themeColor="text1"/>
          <w:sz w:val="24"/>
          <w:szCs w:val="24"/>
        </w:rPr>
        <w:t>How</w:t>
      </w:r>
      <w:proofErr w:type="spellEnd"/>
      <w:r w:rsidRPr="008C651A">
        <w:rPr>
          <w:rFonts w:cs="Times New Roman"/>
          <w:color w:val="000000" w:themeColor="text1"/>
          <w:sz w:val="24"/>
          <w:szCs w:val="24"/>
        </w:rPr>
        <w:t xml:space="preserve"> </w:t>
      </w:r>
      <w:r w:rsidRPr="008C651A">
        <w:rPr>
          <w:rFonts w:cs="Times New Roman"/>
          <w:i/>
          <w:color w:val="000000" w:themeColor="text1"/>
          <w:sz w:val="24"/>
          <w:szCs w:val="24"/>
        </w:rPr>
        <w:t xml:space="preserve">Do </w:t>
      </w:r>
      <w:proofErr w:type="spellStart"/>
      <w:r w:rsidRPr="008C651A">
        <w:rPr>
          <w:rFonts w:cs="Times New Roman"/>
          <w:i/>
          <w:color w:val="000000" w:themeColor="text1"/>
          <w:sz w:val="24"/>
          <w:szCs w:val="24"/>
        </w:rPr>
        <w:t>We</w:t>
      </w:r>
      <w:proofErr w:type="spellEnd"/>
      <w:r w:rsidRPr="008C651A">
        <w:rPr>
          <w:rFonts w:cs="Times New Roman"/>
          <w:i/>
          <w:color w:val="000000" w:themeColor="text1"/>
          <w:sz w:val="24"/>
          <w:szCs w:val="24"/>
        </w:rPr>
        <w:t xml:space="preserve"> </w:t>
      </w:r>
      <w:proofErr w:type="spellStart"/>
      <w:r w:rsidRPr="008C651A">
        <w:rPr>
          <w:rFonts w:cs="Times New Roman"/>
          <w:i/>
          <w:color w:val="000000" w:themeColor="text1"/>
          <w:sz w:val="24"/>
          <w:szCs w:val="24"/>
        </w:rPr>
        <w:t>Prevent</w:t>
      </w:r>
      <w:proofErr w:type="spellEnd"/>
      <w:r w:rsidRPr="008C651A">
        <w:rPr>
          <w:rFonts w:cs="Times New Roman"/>
          <w:i/>
          <w:color w:val="000000" w:themeColor="text1"/>
          <w:sz w:val="24"/>
          <w:szCs w:val="24"/>
        </w:rPr>
        <w:t xml:space="preserve"> </w:t>
      </w:r>
      <w:proofErr w:type="spellStart"/>
      <w:r w:rsidRPr="008C651A">
        <w:rPr>
          <w:rFonts w:cs="Times New Roman"/>
          <w:i/>
          <w:color w:val="000000" w:themeColor="text1"/>
          <w:sz w:val="24"/>
          <w:szCs w:val="24"/>
        </w:rPr>
        <w:t>the</w:t>
      </w:r>
      <w:proofErr w:type="spellEnd"/>
      <w:r w:rsidRPr="008C651A">
        <w:rPr>
          <w:rFonts w:cs="Times New Roman"/>
          <w:i/>
          <w:color w:val="000000" w:themeColor="text1"/>
          <w:sz w:val="24"/>
          <w:szCs w:val="24"/>
        </w:rPr>
        <w:t xml:space="preserve"> </w:t>
      </w:r>
      <w:proofErr w:type="spellStart"/>
      <w:r w:rsidRPr="008C651A">
        <w:rPr>
          <w:rFonts w:cs="Times New Roman"/>
          <w:i/>
          <w:color w:val="000000" w:themeColor="text1"/>
          <w:sz w:val="24"/>
          <w:szCs w:val="24"/>
        </w:rPr>
        <w:t>Next</w:t>
      </w:r>
      <w:proofErr w:type="spellEnd"/>
      <w:r w:rsidRPr="008C651A">
        <w:rPr>
          <w:rFonts w:cs="Times New Roman"/>
          <w:i/>
          <w:color w:val="000000" w:themeColor="text1"/>
          <w:sz w:val="24"/>
          <w:szCs w:val="24"/>
        </w:rPr>
        <w:t xml:space="preserve"> </w:t>
      </w:r>
      <w:proofErr w:type="spellStart"/>
      <w:r w:rsidRPr="008C651A">
        <w:rPr>
          <w:rFonts w:cs="Times New Roman"/>
          <w:i/>
          <w:color w:val="000000" w:themeColor="text1"/>
          <w:sz w:val="24"/>
          <w:szCs w:val="24"/>
        </w:rPr>
        <w:t>Outbreak</w:t>
      </w:r>
      <w:proofErr w:type="spellEnd"/>
      <w:r w:rsidRPr="008C651A">
        <w:rPr>
          <w:rFonts w:cs="Times New Roman"/>
          <w:i/>
          <w:color w:val="000000" w:themeColor="text1"/>
          <w:sz w:val="24"/>
          <w:szCs w:val="24"/>
        </w:rPr>
        <w:t>?</w:t>
      </w:r>
      <w:r w:rsidRPr="008C651A">
        <w:rPr>
          <w:rFonts w:cs="Times New Roman"/>
          <w:color w:val="000000" w:themeColor="text1"/>
          <w:sz w:val="24"/>
          <w:szCs w:val="24"/>
        </w:rPr>
        <w:t xml:space="preserve"> </w:t>
      </w:r>
      <w:proofErr w:type="spellStart"/>
      <w:r w:rsidRPr="008C651A">
        <w:rPr>
          <w:rFonts w:cs="Times New Roman"/>
          <w:color w:val="000000" w:themeColor="text1"/>
          <w:sz w:val="24"/>
          <w:szCs w:val="24"/>
        </w:rPr>
        <w:t>Our</w:t>
      </w:r>
      <w:proofErr w:type="spellEnd"/>
      <w:r w:rsidRPr="008C651A">
        <w:rPr>
          <w:rFonts w:cs="Times New Roman"/>
          <w:color w:val="000000" w:themeColor="text1"/>
          <w:sz w:val="24"/>
          <w:szCs w:val="24"/>
        </w:rPr>
        <w:t xml:space="preserve"> </w:t>
      </w:r>
      <w:proofErr w:type="spellStart"/>
      <w:r w:rsidRPr="008C651A">
        <w:rPr>
          <w:rFonts w:cs="Times New Roman"/>
          <w:color w:val="000000" w:themeColor="text1"/>
          <w:sz w:val="24"/>
          <w:szCs w:val="24"/>
        </w:rPr>
        <w:t>planning</w:t>
      </w:r>
      <w:proofErr w:type="spellEnd"/>
      <w:r w:rsidRPr="008C651A">
        <w:rPr>
          <w:rFonts w:cs="Times New Roman"/>
          <w:color w:val="000000" w:themeColor="text1"/>
          <w:sz w:val="24"/>
          <w:szCs w:val="24"/>
        </w:rPr>
        <w:t xml:space="preserve"> </w:t>
      </w:r>
      <w:proofErr w:type="spellStart"/>
      <w:r w:rsidRPr="008C651A">
        <w:rPr>
          <w:rFonts w:cs="Times New Roman"/>
          <w:color w:val="000000" w:themeColor="text1"/>
          <w:sz w:val="24"/>
          <w:szCs w:val="24"/>
        </w:rPr>
        <w:t>needs</w:t>
      </w:r>
      <w:proofErr w:type="spellEnd"/>
      <w:r w:rsidRPr="008C651A">
        <w:rPr>
          <w:rFonts w:cs="Times New Roman"/>
          <w:color w:val="000000" w:themeColor="text1"/>
          <w:sz w:val="24"/>
          <w:szCs w:val="24"/>
        </w:rPr>
        <w:t xml:space="preserve"> to </w:t>
      </w:r>
      <w:proofErr w:type="spellStart"/>
      <w:r w:rsidRPr="008C651A">
        <w:rPr>
          <w:rFonts w:cs="Times New Roman"/>
          <w:color w:val="000000" w:themeColor="text1"/>
          <w:sz w:val="24"/>
          <w:szCs w:val="24"/>
        </w:rPr>
        <w:t>take</w:t>
      </w:r>
      <w:proofErr w:type="spellEnd"/>
      <w:r w:rsidRPr="008C651A">
        <w:rPr>
          <w:rFonts w:cs="Times New Roman"/>
          <w:color w:val="000000" w:themeColor="text1"/>
          <w:sz w:val="24"/>
          <w:szCs w:val="24"/>
        </w:rPr>
        <w:t xml:space="preserve"> </w:t>
      </w:r>
      <w:proofErr w:type="spellStart"/>
      <w:r w:rsidRPr="008C651A">
        <w:rPr>
          <w:rFonts w:cs="Times New Roman"/>
          <w:color w:val="000000" w:themeColor="text1"/>
          <w:sz w:val="24"/>
          <w:szCs w:val="24"/>
        </w:rPr>
        <w:t>account</w:t>
      </w:r>
      <w:proofErr w:type="spellEnd"/>
      <w:r w:rsidRPr="008C651A">
        <w:rPr>
          <w:rFonts w:cs="Times New Roman"/>
          <w:color w:val="000000" w:themeColor="text1"/>
          <w:sz w:val="24"/>
          <w:szCs w:val="24"/>
        </w:rPr>
        <w:t xml:space="preserve"> </w:t>
      </w:r>
      <w:proofErr w:type="spellStart"/>
      <w:r w:rsidRPr="008C651A">
        <w:rPr>
          <w:rFonts w:cs="Times New Roman"/>
          <w:color w:val="000000" w:themeColor="text1"/>
          <w:sz w:val="24"/>
          <w:szCs w:val="24"/>
        </w:rPr>
        <w:t>of</w:t>
      </w:r>
      <w:proofErr w:type="spellEnd"/>
      <w:r w:rsidRPr="008C651A">
        <w:rPr>
          <w:rFonts w:cs="Times New Roman"/>
          <w:color w:val="000000" w:themeColor="text1"/>
          <w:sz w:val="24"/>
          <w:szCs w:val="24"/>
        </w:rPr>
        <w:t xml:space="preserve"> </w:t>
      </w:r>
      <w:proofErr w:type="spellStart"/>
      <w:r w:rsidRPr="008C651A">
        <w:rPr>
          <w:rFonts w:cs="Times New Roman"/>
          <w:color w:val="000000" w:themeColor="text1"/>
          <w:sz w:val="24"/>
          <w:szCs w:val="24"/>
        </w:rPr>
        <w:t>the</w:t>
      </w:r>
      <w:proofErr w:type="spellEnd"/>
      <w:r w:rsidRPr="008C651A">
        <w:rPr>
          <w:rFonts w:cs="Times New Roman"/>
          <w:color w:val="000000" w:themeColor="text1"/>
          <w:sz w:val="24"/>
          <w:szCs w:val="24"/>
        </w:rPr>
        <w:t xml:space="preserve"> </w:t>
      </w:r>
      <w:proofErr w:type="spellStart"/>
      <w:r w:rsidRPr="008C651A">
        <w:rPr>
          <w:rFonts w:cs="Times New Roman"/>
          <w:color w:val="000000" w:themeColor="text1"/>
          <w:sz w:val="24"/>
          <w:szCs w:val="24"/>
        </w:rPr>
        <w:t>complex</w:t>
      </w:r>
      <w:proofErr w:type="spellEnd"/>
      <w:r w:rsidRPr="008C651A">
        <w:rPr>
          <w:rFonts w:cs="Times New Roman"/>
          <w:color w:val="000000" w:themeColor="text1"/>
          <w:sz w:val="24"/>
          <w:szCs w:val="24"/>
        </w:rPr>
        <w:t xml:space="preserve"> interconnections </w:t>
      </w:r>
      <w:proofErr w:type="spellStart"/>
      <w:r w:rsidRPr="008C651A">
        <w:rPr>
          <w:rFonts w:cs="Times New Roman"/>
          <w:color w:val="000000" w:themeColor="text1"/>
          <w:sz w:val="24"/>
          <w:szCs w:val="24"/>
        </w:rPr>
        <w:t>among</w:t>
      </w:r>
      <w:proofErr w:type="spellEnd"/>
      <w:r w:rsidRPr="008C651A">
        <w:rPr>
          <w:rFonts w:cs="Times New Roman"/>
          <w:color w:val="000000" w:themeColor="text1"/>
          <w:sz w:val="24"/>
          <w:szCs w:val="24"/>
        </w:rPr>
        <w:t xml:space="preserve"> </w:t>
      </w:r>
      <w:proofErr w:type="spellStart"/>
      <w:r w:rsidRPr="008C651A">
        <w:rPr>
          <w:rFonts w:cs="Times New Roman"/>
          <w:color w:val="000000" w:themeColor="text1"/>
          <w:sz w:val="24"/>
          <w:szCs w:val="24"/>
        </w:rPr>
        <w:t>species</w:t>
      </w:r>
      <w:proofErr w:type="spellEnd"/>
      <w:r w:rsidRPr="008C651A">
        <w:rPr>
          <w:rFonts w:cs="Times New Roman"/>
          <w:color w:val="000000" w:themeColor="text1"/>
          <w:sz w:val="24"/>
          <w:szCs w:val="24"/>
        </w:rPr>
        <w:t xml:space="preserve">, </w:t>
      </w:r>
      <w:proofErr w:type="spellStart"/>
      <w:r w:rsidRPr="008C651A">
        <w:rPr>
          <w:rFonts w:cs="Times New Roman"/>
          <w:color w:val="000000" w:themeColor="text1"/>
          <w:sz w:val="24"/>
          <w:szCs w:val="24"/>
        </w:rPr>
        <w:t>ecosystems</w:t>
      </w:r>
      <w:proofErr w:type="spellEnd"/>
      <w:r w:rsidRPr="008C651A">
        <w:rPr>
          <w:rFonts w:cs="Times New Roman"/>
          <w:color w:val="000000" w:themeColor="text1"/>
          <w:sz w:val="24"/>
          <w:szCs w:val="24"/>
        </w:rPr>
        <w:t xml:space="preserve"> </w:t>
      </w:r>
      <w:proofErr w:type="spellStart"/>
      <w:r w:rsidRPr="008C651A">
        <w:rPr>
          <w:rFonts w:cs="Times New Roman"/>
          <w:color w:val="000000" w:themeColor="text1"/>
          <w:sz w:val="24"/>
          <w:szCs w:val="24"/>
        </w:rPr>
        <w:t>and</w:t>
      </w:r>
      <w:proofErr w:type="spellEnd"/>
      <w:r w:rsidRPr="008C651A">
        <w:rPr>
          <w:rFonts w:cs="Times New Roman"/>
          <w:color w:val="000000" w:themeColor="text1"/>
          <w:sz w:val="24"/>
          <w:szCs w:val="24"/>
        </w:rPr>
        <w:t xml:space="preserve"> </w:t>
      </w:r>
      <w:proofErr w:type="spellStart"/>
      <w:r w:rsidRPr="008C651A">
        <w:rPr>
          <w:rFonts w:cs="Times New Roman"/>
          <w:color w:val="000000" w:themeColor="text1"/>
          <w:sz w:val="24"/>
          <w:szCs w:val="24"/>
        </w:rPr>
        <w:t>human</w:t>
      </w:r>
      <w:proofErr w:type="spellEnd"/>
      <w:r w:rsidRPr="008C651A">
        <w:rPr>
          <w:rFonts w:cs="Times New Roman"/>
          <w:color w:val="000000" w:themeColor="text1"/>
          <w:sz w:val="24"/>
          <w:szCs w:val="24"/>
        </w:rPr>
        <w:t xml:space="preserve"> </w:t>
      </w:r>
      <w:proofErr w:type="spellStart"/>
      <w:r w:rsidRPr="008C651A">
        <w:rPr>
          <w:rFonts w:cs="Times New Roman"/>
          <w:color w:val="000000" w:themeColor="text1"/>
          <w:sz w:val="24"/>
          <w:szCs w:val="24"/>
        </w:rPr>
        <w:t>society</w:t>
      </w:r>
      <w:proofErr w:type="spellEnd"/>
      <w:r w:rsidRPr="008C651A">
        <w:rPr>
          <w:rFonts w:cs="Times New Roman"/>
          <w:color w:val="000000" w:themeColor="text1"/>
          <w:sz w:val="24"/>
          <w:szCs w:val="24"/>
        </w:rPr>
        <w:t>. Disponível em: &lt;</w:t>
      </w:r>
      <w:r w:rsidRPr="008C651A">
        <w:rPr>
          <w:rFonts w:cs="Times New Roman"/>
          <w:color w:val="000000" w:themeColor="text1"/>
          <w:sz w:val="24"/>
          <w:szCs w:val="24"/>
          <w:u w:val="single"/>
        </w:rPr>
        <w:t>https://blogs.scientificamerican.com/observations/how-do-we-prevent-the-next-outbreak/</w:t>
      </w:r>
      <w:r w:rsidRPr="008C651A">
        <w:rPr>
          <w:rFonts w:cs="Times New Roman"/>
          <w:color w:val="000000" w:themeColor="text1"/>
          <w:sz w:val="24"/>
          <w:szCs w:val="24"/>
        </w:rPr>
        <w:t>&gt;. Acesso em: 15 set. 2020.</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RUTZ, Christian </w:t>
      </w:r>
      <w:proofErr w:type="spellStart"/>
      <w:r w:rsidRPr="000D4068">
        <w:rPr>
          <w:rFonts w:cs="Times New Roman"/>
          <w:color w:val="000000" w:themeColor="text1"/>
          <w:sz w:val="24"/>
          <w:szCs w:val="24"/>
        </w:rPr>
        <w:t>et</w:t>
      </w:r>
      <w:proofErr w:type="spellEnd"/>
      <w:r w:rsidRPr="000D4068">
        <w:rPr>
          <w:rFonts w:cs="Times New Roman"/>
          <w:color w:val="000000" w:themeColor="text1"/>
          <w:sz w:val="24"/>
          <w:szCs w:val="24"/>
        </w:rPr>
        <w:t xml:space="preserve"> al. COVID-19 </w:t>
      </w:r>
      <w:proofErr w:type="spellStart"/>
      <w:r w:rsidRPr="000D4068">
        <w:rPr>
          <w:rFonts w:cs="Times New Roman"/>
          <w:color w:val="000000" w:themeColor="text1"/>
          <w:sz w:val="24"/>
          <w:szCs w:val="24"/>
        </w:rPr>
        <w:t>lockdown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allows</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researchers</w:t>
      </w:r>
      <w:proofErr w:type="spellEnd"/>
      <w:r w:rsidRPr="000D4068">
        <w:rPr>
          <w:rFonts w:cs="Times New Roman"/>
          <w:color w:val="000000" w:themeColor="text1"/>
          <w:sz w:val="24"/>
          <w:szCs w:val="24"/>
        </w:rPr>
        <w:t xml:space="preserve"> to </w:t>
      </w:r>
      <w:proofErr w:type="spellStart"/>
      <w:r w:rsidRPr="000D4068">
        <w:rPr>
          <w:rFonts w:cs="Times New Roman"/>
          <w:color w:val="000000" w:themeColor="text1"/>
          <w:sz w:val="24"/>
          <w:szCs w:val="24"/>
        </w:rPr>
        <w:t>quantify</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the</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effects</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of</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human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activity</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on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wildlife</w:t>
      </w:r>
      <w:proofErr w:type="spellEnd"/>
      <w:r w:rsidRPr="000D4068" w:rsidDel="007628CE">
        <w:rPr>
          <w:rFonts w:cs="Times New Roman"/>
          <w:color w:val="000000" w:themeColor="text1"/>
          <w:sz w:val="24"/>
          <w:szCs w:val="24"/>
        </w:rPr>
        <w:t xml:space="preserve"> </w:t>
      </w:r>
      <w:r w:rsidRPr="000D4068">
        <w:rPr>
          <w:rFonts w:cs="Times New Roman"/>
          <w:color w:val="000000" w:themeColor="text1"/>
          <w:sz w:val="24"/>
          <w:szCs w:val="24"/>
        </w:rPr>
        <w:t xml:space="preserve">. </w:t>
      </w:r>
      <w:proofErr w:type="spellStart"/>
      <w:r w:rsidRPr="000D4068">
        <w:rPr>
          <w:rFonts w:cs="Times New Roman"/>
          <w:i/>
          <w:color w:val="000000" w:themeColor="text1"/>
          <w:sz w:val="24"/>
          <w:szCs w:val="24"/>
        </w:rPr>
        <w:t>Nature</w:t>
      </w:r>
      <w:proofErr w:type="spellEnd"/>
      <w:r w:rsidRPr="000D4068">
        <w:rPr>
          <w:rFonts w:cs="Times New Roman"/>
          <w:i/>
          <w:color w:val="000000" w:themeColor="text1"/>
          <w:sz w:val="24"/>
          <w:szCs w:val="24"/>
        </w:rPr>
        <w:t xml:space="preserve"> </w:t>
      </w:r>
      <w:proofErr w:type="spellStart"/>
      <w:r w:rsidRPr="000D4068">
        <w:rPr>
          <w:rFonts w:cs="Times New Roman"/>
          <w:i/>
          <w:color w:val="000000" w:themeColor="text1"/>
          <w:sz w:val="24"/>
          <w:szCs w:val="24"/>
        </w:rPr>
        <w:t>Ecology</w:t>
      </w:r>
      <w:proofErr w:type="spellEnd"/>
      <w:r w:rsidRPr="000D4068">
        <w:rPr>
          <w:rFonts w:cs="Times New Roman"/>
          <w:i/>
          <w:color w:val="000000" w:themeColor="text1"/>
          <w:sz w:val="24"/>
          <w:szCs w:val="24"/>
        </w:rPr>
        <w:t xml:space="preserve"> &amp; </w:t>
      </w:r>
      <w:proofErr w:type="spellStart"/>
      <w:r w:rsidRPr="000D4068">
        <w:rPr>
          <w:rFonts w:cs="Times New Roman"/>
          <w:i/>
          <w:color w:val="000000" w:themeColor="text1"/>
          <w:sz w:val="24"/>
          <w:szCs w:val="24"/>
        </w:rPr>
        <w:t>Evolution</w:t>
      </w:r>
      <w:proofErr w:type="spellEnd"/>
      <w:r w:rsidRPr="000D4068">
        <w:rPr>
          <w:rFonts w:cs="Times New Roman"/>
          <w:color w:val="000000" w:themeColor="text1"/>
          <w:sz w:val="24"/>
          <w:szCs w:val="24"/>
        </w:rPr>
        <w:t xml:space="preserve">, vol. 4, p. 1156-1159, </w:t>
      </w:r>
      <w:proofErr w:type="spellStart"/>
      <w:r w:rsidRPr="000D4068">
        <w:rPr>
          <w:rFonts w:cs="Times New Roman"/>
          <w:color w:val="000000" w:themeColor="text1"/>
          <w:sz w:val="24"/>
          <w:szCs w:val="24"/>
        </w:rPr>
        <w:t>sept</w:t>
      </w:r>
      <w:proofErr w:type="spellEnd"/>
      <w:r w:rsidRPr="000D4068">
        <w:rPr>
          <w:rFonts w:cs="Times New Roman"/>
          <w:color w:val="000000" w:themeColor="text1"/>
          <w:sz w:val="24"/>
          <w:szCs w:val="24"/>
        </w:rPr>
        <w:t>.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SARLET, Ingo Wolfgang; FENSTERSEIFER, Tiago. </w:t>
      </w:r>
      <w:r w:rsidRPr="000D4068">
        <w:rPr>
          <w:rFonts w:ascii="Times New Roman" w:hAnsi="Times New Roman"/>
          <w:i/>
          <w:color w:val="000000" w:themeColor="text1"/>
          <w:sz w:val="24"/>
          <w:szCs w:val="24"/>
        </w:rPr>
        <w:t>Curso de Direito Ambiental Brasileiro</w:t>
      </w:r>
      <w:r w:rsidRPr="000D4068">
        <w:rPr>
          <w:rFonts w:ascii="Times New Roman" w:hAnsi="Times New Roman"/>
          <w:color w:val="000000" w:themeColor="text1"/>
          <w:sz w:val="24"/>
          <w:szCs w:val="24"/>
        </w:rPr>
        <w:t>. Rio de Janeiro: Forense,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w:t>
      </w:r>
      <w:r w:rsidRPr="000D4068">
        <w:rPr>
          <w:rFonts w:ascii="Times New Roman" w:hAnsi="Times New Roman"/>
          <w:i/>
          <w:color w:val="000000" w:themeColor="text1"/>
          <w:sz w:val="24"/>
          <w:szCs w:val="24"/>
        </w:rPr>
        <w:t>Direito constitucional ecológico: constituição, direitos fundamentais e proteção da natureza.</w:t>
      </w:r>
      <w:r w:rsidRPr="000D4068">
        <w:rPr>
          <w:rFonts w:ascii="Times New Roman" w:hAnsi="Times New Roman"/>
          <w:color w:val="000000" w:themeColor="text1"/>
          <w:sz w:val="24"/>
          <w:szCs w:val="24"/>
        </w:rPr>
        <w:t xml:space="preserve"> 6ª ed. São Paulo: Thomson Reuters Brasil, 2019. </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SHELTON, Dinah. </w:t>
      </w:r>
      <w:proofErr w:type="spellStart"/>
      <w:r w:rsidRPr="000D4068">
        <w:rPr>
          <w:rFonts w:ascii="Times New Roman" w:hAnsi="Times New Roman"/>
          <w:color w:val="000000" w:themeColor="text1"/>
          <w:sz w:val="24"/>
          <w:szCs w:val="24"/>
        </w:rPr>
        <w:t>Introduction</w:t>
      </w:r>
      <w:proofErr w:type="spellEnd"/>
      <w:r w:rsidRPr="000D4068">
        <w:rPr>
          <w:rFonts w:ascii="Times New Roman" w:hAnsi="Times New Roman"/>
          <w:color w:val="000000" w:themeColor="text1"/>
          <w:sz w:val="24"/>
          <w:szCs w:val="24"/>
        </w:rPr>
        <w:t xml:space="preserve">. Legal Systems: </w:t>
      </w:r>
      <w:proofErr w:type="spellStart"/>
      <w:r w:rsidRPr="000D4068">
        <w:rPr>
          <w:rFonts w:ascii="Times New Roman" w:hAnsi="Times New Roman"/>
          <w:i/>
          <w:color w:val="000000" w:themeColor="text1"/>
          <w:sz w:val="24"/>
          <w:szCs w:val="24"/>
        </w:rPr>
        <w:t>Incorporation</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Transformation</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and</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Persuasion</w:t>
      </w:r>
      <w:proofErr w:type="spellEnd"/>
      <w:r w:rsidRPr="000D4068">
        <w:rPr>
          <w:rFonts w:ascii="Times New Roman" w:hAnsi="Times New Roman"/>
          <w:color w:val="000000" w:themeColor="text1"/>
          <w:sz w:val="24"/>
          <w:szCs w:val="24"/>
        </w:rPr>
        <w:t xml:space="preserve">. Oxford: Oxford </w:t>
      </w:r>
      <w:proofErr w:type="spellStart"/>
      <w:r w:rsidRPr="000D4068">
        <w:rPr>
          <w:rFonts w:ascii="Times New Roman" w:hAnsi="Times New Roman"/>
          <w:color w:val="000000" w:themeColor="text1"/>
          <w:sz w:val="24"/>
          <w:szCs w:val="24"/>
        </w:rPr>
        <w:t>University</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Press</w:t>
      </w:r>
      <w:proofErr w:type="spellEnd"/>
      <w:r w:rsidRPr="000D4068">
        <w:rPr>
          <w:rFonts w:ascii="Times New Roman" w:hAnsi="Times New Roman"/>
          <w:color w:val="000000" w:themeColor="text1"/>
          <w:sz w:val="24"/>
          <w:szCs w:val="24"/>
        </w:rPr>
        <w:t>, 2011. p. 1-22.</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_____. </w:t>
      </w:r>
      <w:r w:rsidRPr="000D4068">
        <w:rPr>
          <w:rFonts w:ascii="Times New Roman" w:hAnsi="Times New Roman"/>
          <w:i/>
          <w:color w:val="000000" w:themeColor="text1"/>
          <w:sz w:val="24"/>
          <w:szCs w:val="24"/>
        </w:rPr>
        <w:t>Soft Law</w:t>
      </w:r>
      <w:r w:rsidRPr="000D4068">
        <w:rPr>
          <w:rFonts w:ascii="Times New Roman" w:hAnsi="Times New Roman"/>
          <w:color w:val="000000" w:themeColor="text1"/>
          <w:sz w:val="24"/>
          <w:szCs w:val="24"/>
        </w:rPr>
        <w:t>. Disponível em: https://ssrn.com/abstract=1003387. Acesso em: 20 mai. 2019.</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SOZZO, Gonzalo. </w:t>
      </w:r>
      <w:proofErr w:type="spellStart"/>
      <w:r w:rsidRPr="000D4068">
        <w:rPr>
          <w:rFonts w:ascii="Times New Roman" w:hAnsi="Times New Roman"/>
          <w:i/>
          <w:color w:val="000000" w:themeColor="text1"/>
          <w:sz w:val="24"/>
          <w:szCs w:val="24"/>
        </w:rPr>
        <w:t>Derecho</w:t>
      </w:r>
      <w:proofErr w:type="spellEnd"/>
      <w:r w:rsidRPr="000D4068">
        <w:rPr>
          <w:rFonts w:ascii="Times New Roman" w:hAnsi="Times New Roman"/>
          <w:i/>
          <w:color w:val="000000" w:themeColor="text1"/>
          <w:sz w:val="24"/>
          <w:szCs w:val="24"/>
        </w:rPr>
        <w:t xml:space="preserve"> Privado Ambiental. El Giro Ecológico </w:t>
      </w:r>
      <w:proofErr w:type="spellStart"/>
      <w:r w:rsidRPr="000D4068">
        <w:rPr>
          <w:rFonts w:ascii="Times New Roman" w:hAnsi="Times New Roman"/>
          <w:i/>
          <w:color w:val="000000" w:themeColor="text1"/>
          <w:sz w:val="24"/>
          <w:szCs w:val="24"/>
        </w:rPr>
        <w:t>del</w:t>
      </w:r>
      <w:proofErr w:type="spellEnd"/>
      <w:r w:rsidRPr="000D4068">
        <w:rPr>
          <w:rFonts w:ascii="Times New Roman" w:hAnsi="Times New Roman"/>
          <w:i/>
          <w:color w:val="000000" w:themeColor="text1"/>
          <w:sz w:val="24"/>
          <w:szCs w:val="24"/>
        </w:rPr>
        <w:t xml:space="preserve"> </w:t>
      </w:r>
      <w:proofErr w:type="spellStart"/>
      <w:r w:rsidRPr="000D4068">
        <w:rPr>
          <w:rFonts w:ascii="Times New Roman" w:hAnsi="Times New Roman"/>
          <w:i/>
          <w:color w:val="000000" w:themeColor="text1"/>
          <w:sz w:val="24"/>
          <w:szCs w:val="24"/>
        </w:rPr>
        <w:t>Derecho</w:t>
      </w:r>
      <w:proofErr w:type="spellEnd"/>
      <w:r w:rsidRPr="000D4068">
        <w:rPr>
          <w:rFonts w:ascii="Times New Roman" w:hAnsi="Times New Roman"/>
          <w:i/>
          <w:color w:val="000000" w:themeColor="text1"/>
          <w:sz w:val="24"/>
          <w:szCs w:val="24"/>
        </w:rPr>
        <w:t xml:space="preserve"> Privado</w:t>
      </w:r>
      <w:r w:rsidRPr="000D4068">
        <w:rPr>
          <w:rFonts w:ascii="Times New Roman" w:hAnsi="Times New Roman"/>
          <w:color w:val="000000" w:themeColor="text1"/>
          <w:sz w:val="24"/>
          <w:szCs w:val="24"/>
        </w:rPr>
        <w:t xml:space="preserve">. Santa Fe: </w:t>
      </w:r>
      <w:proofErr w:type="spellStart"/>
      <w:r w:rsidRPr="000D4068">
        <w:rPr>
          <w:rFonts w:ascii="Times New Roman" w:hAnsi="Times New Roman"/>
          <w:color w:val="000000" w:themeColor="text1"/>
          <w:sz w:val="24"/>
          <w:szCs w:val="24"/>
        </w:rPr>
        <w:t>Rubinzal-Culzoni</w:t>
      </w:r>
      <w:proofErr w:type="spellEnd"/>
      <w:r w:rsidRPr="000D4068">
        <w:rPr>
          <w:rFonts w:ascii="Times New Roman" w:hAnsi="Times New Roman"/>
          <w:color w:val="000000" w:themeColor="text1"/>
          <w:sz w:val="24"/>
          <w:szCs w:val="24"/>
        </w:rPr>
        <w:t>, 2019.</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STEFFEN, Will; RICHARDSON, Katherine; ROCKSTROM, Johan; Et al. </w:t>
      </w:r>
      <w:proofErr w:type="spellStart"/>
      <w:r w:rsidRPr="000D4068">
        <w:rPr>
          <w:rFonts w:cs="Times New Roman"/>
          <w:i/>
          <w:color w:val="000000" w:themeColor="text1"/>
          <w:sz w:val="24"/>
          <w:szCs w:val="24"/>
        </w:rPr>
        <w:t>Planetary</w:t>
      </w:r>
      <w:proofErr w:type="spellEnd"/>
      <w:r w:rsidRPr="000D4068">
        <w:rPr>
          <w:rFonts w:cs="Times New Roman"/>
          <w:i/>
          <w:color w:val="000000" w:themeColor="text1"/>
          <w:sz w:val="24"/>
          <w:szCs w:val="24"/>
        </w:rPr>
        <w:t xml:space="preserve"> </w:t>
      </w:r>
      <w:proofErr w:type="spellStart"/>
      <w:r w:rsidRPr="000D4068">
        <w:rPr>
          <w:rFonts w:cs="Times New Roman"/>
          <w:i/>
          <w:color w:val="000000" w:themeColor="text1"/>
          <w:sz w:val="24"/>
          <w:szCs w:val="24"/>
        </w:rPr>
        <w:t>boundaries</w:t>
      </w:r>
      <w:proofErr w:type="spellEnd"/>
      <w:r w:rsidRPr="000D4068">
        <w:rPr>
          <w:rFonts w:cs="Times New Roman"/>
          <w:i/>
          <w:color w:val="000000" w:themeColor="text1"/>
          <w:sz w:val="24"/>
          <w:szCs w:val="24"/>
        </w:rPr>
        <w:t xml:space="preserve">: </w:t>
      </w:r>
      <w:proofErr w:type="spellStart"/>
      <w:r w:rsidRPr="000D4068">
        <w:rPr>
          <w:rFonts w:cs="Times New Roman"/>
          <w:i/>
          <w:color w:val="000000" w:themeColor="text1"/>
          <w:sz w:val="24"/>
          <w:szCs w:val="24"/>
        </w:rPr>
        <w:t>Guiding</w:t>
      </w:r>
      <w:proofErr w:type="spellEnd"/>
      <w:r w:rsidRPr="000D4068">
        <w:rPr>
          <w:rFonts w:cs="Times New Roman"/>
          <w:i/>
          <w:color w:val="000000" w:themeColor="text1"/>
          <w:sz w:val="24"/>
          <w:szCs w:val="24"/>
        </w:rPr>
        <w:t xml:space="preserve"> </w:t>
      </w:r>
      <w:proofErr w:type="spellStart"/>
      <w:r w:rsidRPr="000D4068">
        <w:rPr>
          <w:rFonts w:cs="Times New Roman"/>
          <w:i/>
          <w:color w:val="000000" w:themeColor="text1"/>
          <w:sz w:val="24"/>
          <w:szCs w:val="24"/>
        </w:rPr>
        <w:t>human</w:t>
      </w:r>
      <w:proofErr w:type="spellEnd"/>
      <w:r w:rsidRPr="000D4068">
        <w:rPr>
          <w:rFonts w:cs="Times New Roman"/>
          <w:i/>
          <w:color w:val="000000" w:themeColor="text1"/>
          <w:sz w:val="24"/>
          <w:szCs w:val="24"/>
        </w:rPr>
        <w:t xml:space="preserve"> </w:t>
      </w:r>
      <w:proofErr w:type="spellStart"/>
      <w:r w:rsidRPr="000D4068">
        <w:rPr>
          <w:rFonts w:cs="Times New Roman"/>
          <w:i/>
          <w:color w:val="000000" w:themeColor="text1"/>
          <w:sz w:val="24"/>
          <w:szCs w:val="24"/>
        </w:rPr>
        <w:t>development</w:t>
      </w:r>
      <w:proofErr w:type="spellEnd"/>
      <w:r w:rsidRPr="000D4068">
        <w:rPr>
          <w:rFonts w:cs="Times New Roman"/>
          <w:i/>
          <w:color w:val="000000" w:themeColor="text1"/>
          <w:sz w:val="24"/>
          <w:szCs w:val="24"/>
        </w:rPr>
        <w:t xml:space="preserve"> </w:t>
      </w:r>
      <w:proofErr w:type="spellStart"/>
      <w:r w:rsidRPr="000D4068">
        <w:rPr>
          <w:rFonts w:cs="Times New Roman"/>
          <w:i/>
          <w:color w:val="000000" w:themeColor="text1"/>
          <w:sz w:val="24"/>
          <w:szCs w:val="24"/>
        </w:rPr>
        <w:t>on</w:t>
      </w:r>
      <w:proofErr w:type="spellEnd"/>
      <w:r w:rsidRPr="000D4068">
        <w:rPr>
          <w:rFonts w:cs="Times New Roman"/>
          <w:i/>
          <w:color w:val="000000" w:themeColor="text1"/>
          <w:sz w:val="24"/>
          <w:szCs w:val="24"/>
        </w:rPr>
        <w:t xml:space="preserve"> a </w:t>
      </w:r>
      <w:proofErr w:type="spellStart"/>
      <w:r w:rsidRPr="000D4068">
        <w:rPr>
          <w:rFonts w:cs="Times New Roman"/>
          <w:i/>
          <w:color w:val="000000" w:themeColor="text1"/>
          <w:sz w:val="24"/>
          <w:szCs w:val="24"/>
        </w:rPr>
        <w:t>changing</w:t>
      </w:r>
      <w:proofErr w:type="spellEnd"/>
      <w:r w:rsidRPr="000D4068">
        <w:rPr>
          <w:rFonts w:cs="Times New Roman"/>
          <w:i/>
          <w:color w:val="000000" w:themeColor="text1"/>
          <w:sz w:val="24"/>
          <w:szCs w:val="24"/>
        </w:rPr>
        <w:t xml:space="preserve"> </w:t>
      </w:r>
      <w:proofErr w:type="spellStart"/>
      <w:r w:rsidRPr="000D4068">
        <w:rPr>
          <w:rFonts w:cs="Times New Roman"/>
          <w:i/>
          <w:color w:val="000000" w:themeColor="text1"/>
          <w:sz w:val="24"/>
          <w:szCs w:val="24"/>
        </w:rPr>
        <w:t>planet</w:t>
      </w:r>
      <w:proofErr w:type="spellEnd"/>
      <w:r w:rsidRPr="000D4068">
        <w:rPr>
          <w:rFonts w:cs="Times New Roman"/>
          <w:i/>
          <w:color w:val="000000" w:themeColor="text1"/>
          <w:sz w:val="24"/>
          <w:szCs w:val="24"/>
        </w:rPr>
        <w:t>.</w:t>
      </w:r>
      <w:r w:rsidRPr="000D4068">
        <w:rPr>
          <w:rFonts w:cs="Times New Roman"/>
          <w:color w:val="000000" w:themeColor="text1"/>
          <w:sz w:val="24"/>
          <w:szCs w:val="24"/>
        </w:rPr>
        <w:t xml:space="preserve"> Science, Vol. 347. 2015. Disponível em: &lt; </w:t>
      </w:r>
      <w:hyperlink r:id="rId55" w:history="1">
        <w:r w:rsidRPr="000D4068">
          <w:rPr>
            <w:rStyle w:val="Hyperlink"/>
            <w:rFonts w:cs="Times New Roman"/>
            <w:color w:val="000000" w:themeColor="text1"/>
            <w:sz w:val="24"/>
            <w:szCs w:val="24"/>
          </w:rPr>
          <w:t>https://science.sciencemag.org/content/347/6223/1259855</w:t>
        </w:r>
      </w:hyperlink>
      <w:r w:rsidRPr="000D4068">
        <w:rPr>
          <w:rFonts w:cs="Times New Roman"/>
          <w:color w:val="000000" w:themeColor="text1"/>
          <w:sz w:val="24"/>
          <w:szCs w:val="24"/>
        </w:rPr>
        <w:t>&gt; Acesso em: 21 set. 2020.</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STENGERS, Isabelle et al. </w:t>
      </w:r>
      <w:proofErr w:type="spellStart"/>
      <w:r w:rsidRPr="000D4068">
        <w:rPr>
          <w:rFonts w:cs="Times New Roman"/>
          <w:color w:val="000000" w:themeColor="text1"/>
          <w:sz w:val="24"/>
          <w:szCs w:val="24"/>
        </w:rPr>
        <w:t>Restituing</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Nature</w:t>
      </w:r>
      <w:proofErr w:type="spellEnd"/>
      <w:r w:rsidRPr="000D4068">
        <w:rPr>
          <w:rFonts w:cs="Times New Roman"/>
          <w:color w:val="000000" w:themeColor="text1"/>
          <w:sz w:val="24"/>
          <w:szCs w:val="24"/>
        </w:rPr>
        <w:t xml:space="preserve">: A </w:t>
      </w:r>
      <w:proofErr w:type="spellStart"/>
      <w:r w:rsidRPr="000D4068">
        <w:rPr>
          <w:rFonts w:cs="Times New Roman"/>
          <w:color w:val="000000" w:themeColor="text1"/>
          <w:sz w:val="24"/>
          <w:szCs w:val="24"/>
        </w:rPr>
        <w:t>Latourian</w:t>
      </w:r>
      <w:proofErr w:type="spellEnd"/>
      <w:r w:rsidRPr="000D4068">
        <w:rPr>
          <w:rFonts w:cs="Times New Roman"/>
          <w:color w:val="000000" w:themeColor="text1"/>
          <w:sz w:val="24"/>
          <w:szCs w:val="24"/>
        </w:rPr>
        <w:t xml:space="preserve"> Workshop. </w:t>
      </w:r>
      <w:proofErr w:type="spellStart"/>
      <w:r w:rsidRPr="000D4068">
        <w:rPr>
          <w:rFonts w:cs="Times New Roman"/>
          <w:i/>
          <w:color w:val="000000" w:themeColor="text1"/>
          <w:sz w:val="24"/>
          <w:szCs w:val="24"/>
        </w:rPr>
        <w:t>Environmental</w:t>
      </w:r>
      <w:proofErr w:type="spellEnd"/>
      <w:r w:rsidRPr="000D4068">
        <w:rPr>
          <w:rFonts w:cs="Times New Roman"/>
          <w:i/>
          <w:color w:val="000000" w:themeColor="text1"/>
          <w:sz w:val="24"/>
          <w:szCs w:val="24"/>
        </w:rPr>
        <w:t xml:space="preserve"> </w:t>
      </w:r>
      <w:proofErr w:type="spellStart"/>
      <w:r w:rsidRPr="000D4068">
        <w:rPr>
          <w:rFonts w:cs="Times New Roman"/>
          <w:i/>
          <w:color w:val="000000" w:themeColor="text1"/>
          <w:sz w:val="24"/>
          <w:szCs w:val="24"/>
        </w:rPr>
        <w:t>Humanities</w:t>
      </w:r>
      <w:proofErr w:type="spellEnd"/>
      <w:r w:rsidRPr="000D4068">
        <w:rPr>
          <w:rFonts w:cs="Times New Roman"/>
          <w:color w:val="000000" w:themeColor="text1"/>
          <w:sz w:val="24"/>
          <w:szCs w:val="24"/>
        </w:rPr>
        <w:t>, vol. 6, p.169, 2015.</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SOUSA SANTOS, Boaventura de. </w:t>
      </w:r>
      <w:r w:rsidRPr="000D4068">
        <w:rPr>
          <w:rFonts w:ascii="Times New Roman" w:hAnsi="Times New Roman"/>
          <w:i/>
          <w:color w:val="000000" w:themeColor="text1"/>
          <w:sz w:val="24"/>
          <w:szCs w:val="24"/>
        </w:rPr>
        <w:t>A Cruel Pedagogia do Vírus</w:t>
      </w:r>
      <w:r w:rsidRPr="000D4068">
        <w:rPr>
          <w:rFonts w:ascii="Times New Roman" w:hAnsi="Times New Roman"/>
          <w:color w:val="000000" w:themeColor="text1"/>
          <w:sz w:val="24"/>
          <w:szCs w:val="24"/>
        </w:rPr>
        <w:t>. Coimbra: Almedina, 20020.</w:t>
      </w:r>
    </w:p>
    <w:p w:rsidR="000D4068" w:rsidRPr="000D4068" w:rsidRDefault="000D4068" w:rsidP="000D4068">
      <w:pPr>
        <w:spacing w:after="0" w:line="240" w:lineRule="auto"/>
        <w:jc w:val="both"/>
        <w:rPr>
          <w:rFonts w:ascii="Times New Roman" w:hAnsi="Times New Roman"/>
          <w:color w:val="000000" w:themeColor="text1"/>
          <w:sz w:val="24"/>
          <w:szCs w:val="24"/>
          <w:lang w:val="en-US"/>
        </w:rPr>
      </w:pPr>
      <w:r w:rsidRPr="000D4068">
        <w:rPr>
          <w:rFonts w:ascii="Times New Roman" w:hAnsi="Times New Roman"/>
          <w:color w:val="000000" w:themeColor="text1"/>
          <w:sz w:val="24"/>
          <w:szCs w:val="24"/>
        </w:rPr>
        <w:t xml:space="preserve">SUNSTEIN, Cass; THALER, Richard. </w:t>
      </w:r>
      <w:r w:rsidRPr="000D4068">
        <w:rPr>
          <w:rFonts w:ascii="Times New Roman" w:hAnsi="Times New Roman"/>
          <w:i/>
          <w:color w:val="000000" w:themeColor="text1"/>
          <w:sz w:val="24"/>
          <w:szCs w:val="24"/>
          <w:lang w:val="en-US"/>
        </w:rPr>
        <w:t>Nudge</w:t>
      </w:r>
      <w:r w:rsidRPr="000D4068">
        <w:rPr>
          <w:rFonts w:ascii="Times New Roman" w:hAnsi="Times New Roman"/>
          <w:color w:val="000000" w:themeColor="text1"/>
          <w:sz w:val="24"/>
          <w:szCs w:val="24"/>
          <w:lang w:val="en-US"/>
        </w:rPr>
        <w:t>: Improving Decisions about Health, Wealth and Happiness. Yale University Press, 2008.</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lastRenderedPageBreak/>
        <w:t xml:space="preserve">TEUBNER, Gunter. </w:t>
      </w:r>
      <w:r w:rsidRPr="000D4068">
        <w:rPr>
          <w:rFonts w:cs="Times New Roman"/>
          <w:i/>
          <w:color w:val="000000" w:themeColor="text1"/>
          <w:sz w:val="24"/>
          <w:szCs w:val="24"/>
        </w:rPr>
        <w:t>Fragmentos constitucionais.</w:t>
      </w:r>
      <w:r w:rsidRPr="000D4068">
        <w:rPr>
          <w:rFonts w:cs="Times New Roman"/>
          <w:color w:val="000000" w:themeColor="text1"/>
          <w:sz w:val="24"/>
          <w:szCs w:val="24"/>
        </w:rPr>
        <w:t xml:space="preserve"> Constitucionalismo social na globalização. Trad. de: Marcelo Neves, Pedro Ribeiro, Ricardo Campo, Rodrigo Mendes. São Paulo: Saraiva, 2016.</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TOLEFFSON, Jeff. </w:t>
      </w:r>
      <w:proofErr w:type="spellStart"/>
      <w:r w:rsidRPr="000D4068">
        <w:rPr>
          <w:rFonts w:ascii="Times New Roman" w:hAnsi="Times New Roman"/>
          <w:color w:val="000000" w:themeColor="text1"/>
          <w:sz w:val="24"/>
          <w:szCs w:val="24"/>
        </w:rPr>
        <w:t>Why</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Deforestation</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and</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Extinctions</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make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Pandemics</w:t>
      </w:r>
      <w:proofErr w:type="spellEnd"/>
      <w:r w:rsidRPr="000D4068">
        <w:rPr>
          <w:rFonts w:ascii="Times New Roman" w:hAnsi="Times New Roman"/>
          <w:color w:val="000000" w:themeColor="text1"/>
          <w:sz w:val="24"/>
          <w:szCs w:val="24"/>
        </w:rPr>
        <w:t xml:space="preserve"> More </w:t>
      </w:r>
      <w:proofErr w:type="spellStart"/>
      <w:r w:rsidRPr="000D4068">
        <w:rPr>
          <w:rFonts w:ascii="Times New Roman" w:hAnsi="Times New Roman"/>
          <w:color w:val="000000" w:themeColor="text1"/>
          <w:sz w:val="24"/>
          <w:szCs w:val="24"/>
        </w:rPr>
        <w:t>Likely</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i/>
          <w:color w:val="000000" w:themeColor="text1"/>
          <w:sz w:val="24"/>
          <w:szCs w:val="24"/>
        </w:rPr>
        <w:t>Nature</w:t>
      </w:r>
      <w:proofErr w:type="spellEnd"/>
      <w:r w:rsidRPr="000D4068">
        <w:rPr>
          <w:rFonts w:ascii="Times New Roman" w:hAnsi="Times New Roman"/>
          <w:color w:val="000000" w:themeColor="text1"/>
          <w:sz w:val="24"/>
          <w:szCs w:val="24"/>
        </w:rPr>
        <w:t xml:space="preserve">, vol. 584, p. 175-16, </w:t>
      </w:r>
      <w:proofErr w:type="spellStart"/>
      <w:r w:rsidRPr="000D4068">
        <w:rPr>
          <w:rFonts w:ascii="Times New Roman" w:hAnsi="Times New Roman"/>
          <w:color w:val="000000" w:themeColor="text1"/>
          <w:sz w:val="24"/>
          <w:szCs w:val="24"/>
        </w:rPr>
        <w:t>aug</w:t>
      </w:r>
      <w:proofErr w:type="spellEnd"/>
      <w:r w:rsidRPr="000D4068">
        <w:rPr>
          <w:rFonts w:ascii="Times New Roman" w:hAnsi="Times New Roman"/>
          <w:color w:val="000000" w:themeColor="text1"/>
          <w:sz w:val="24"/>
          <w:szCs w:val="24"/>
        </w:rPr>
        <w:t>.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Supremo Tribunal Federal. Arguição de Descumprimento de Preceito Fundamental 708. Audiência Pública.</w:t>
      </w:r>
    </w:p>
    <w:p w:rsidR="000D4068" w:rsidRPr="000D4068" w:rsidRDefault="000D4068" w:rsidP="000D4068">
      <w:pPr>
        <w:spacing w:after="0" w:line="240" w:lineRule="auto"/>
        <w:jc w:val="both"/>
        <w:rPr>
          <w:rFonts w:ascii="Times New Roman" w:hAnsi="Times New Roman"/>
          <w:color w:val="000000" w:themeColor="text1"/>
          <w:sz w:val="24"/>
          <w:szCs w:val="24"/>
          <w:lang w:val="en-US"/>
        </w:rPr>
      </w:pPr>
      <w:r w:rsidRPr="000D4068">
        <w:rPr>
          <w:rFonts w:ascii="Times New Roman" w:hAnsi="Times New Roman"/>
          <w:color w:val="000000" w:themeColor="text1"/>
          <w:sz w:val="24"/>
          <w:szCs w:val="24"/>
        </w:rPr>
        <w:t xml:space="preserve">UNESCO. </w:t>
      </w:r>
      <w:r w:rsidRPr="000D4068">
        <w:rPr>
          <w:rFonts w:ascii="Times New Roman" w:hAnsi="Times New Roman"/>
          <w:i/>
          <w:color w:val="000000" w:themeColor="text1"/>
          <w:sz w:val="24"/>
          <w:szCs w:val="24"/>
        </w:rPr>
        <w:t>The Earth Charter</w:t>
      </w:r>
      <w:r w:rsidRPr="000D4068">
        <w:rPr>
          <w:rFonts w:ascii="Times New Roman" w:hAnsi="Times New Roman"/>
          <w:color w:val="000000" w:themeColor="text1"/>
          <w:sz w:val="24"/>
          <w:szCs w:val="24"/>
        </w:rPr>
        <w:t>. Disponível em: &lt;</w:t>
      </w:r>
      <w:hyperlink r:id="rId56" w:history="1">
        <w:r w:rsidRPr="000D4068">
          <w:rPr>
            <w:rStyle w:val="Hyperlink"/>
            <w:rFonts w:ascii="Times New Roman" w:hAnsi="Times New Roman"/>
            <w:color w:val="000000" w:themeColor="text1"/>
            <w:sz w:val="24"/>
            <w:szCs w:val="24"/>
          </w:rPr>
          <w:t>http://www.unesco.org/education/tlsf/mods/theme_a/img/02_earthcharter.pdf</w:t>
        </w:r>
      </w:hyperlink>
      <w:r w:rsidRPr="000D4068">
        <w:rPr>
          <w:rFonts w:ascii="Times New Roman" w:hAnsi="Times New Roman"/>
          <w:color w:val="000000" w:themeColor="text1"/>
          <w:sz w:val="24"/>
          <w:szCs w:val="24"/>
        </w:rPr>
        <w:t>&gt; Acesso em: 29 jun. 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UNITED NATIONS. General Assembly. </w:t>
      </w:r>
      <w:proofErr w:type="spellStart"/>
      <w:r w:rsidRPr="000D4068">
        <w:rPr>
          <w:rFonts w:ascii="Times New Roman" w:hAnsi="Times New Roman"/>
          <w:color w:val="000000" w:themeColor="text1"/>
          <w:sz w:val="24"/>
          <w:szCs w:val="24"/>
        </w:rPr>
        <w:t>Report</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of</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the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Special</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Rapporteur</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on</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the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issue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of</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human</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rights</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obligations</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relating</w:t>
      </w:r>
      <w:proofErr w:type="spellEnd"/>
      <w:r w:rsidRPr="000D4068">
        <w:rPr>
          <w:rFonts w:ascii="Times New Roman" w:hAnsi="Times New Roman"/>
          <w:color w:val="000000" w:themeColor="text1"/>
          <w:sz w:val="24"/>
          <w:szCs w:val="24"/>
        </w:rPr>
        <w:t xml:space="preserve"> to </w:t>
      </w:r>
      <w:proofErr w:type="spellStart"/>
      <w:r w:rsidRPr="000D4068">
        <w:rPr>
          <w:rFonts w:ascii="Times New Roman" w:hAnsi="Times New Roman"/>
          <w:color w:val="000000" w:themeColor="text1"/>
          <w:sz w:val="24"/>
          <w:szCs w:val="24"/>
        </w:rPr>
        <w:t>the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enjoyment</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of</w:t>
      </w:r>
      <w:proofErr w:type="spellEnd"/>
      <w:r w:rsidRPr="000D4068">
        <w:rPr>
          <w:rFonts w:ascii="Times New Roman" w:hAnsi="Times New Roman"/>
          <w:color w:val="000000" w:themeColor="text1"/>
          <w:sz w:val="24"/>
          <w:szCs w:val="24"/>
        </w:rPr>
        <w:t xml:space="preserve"> a safe, </w:t>
      </w:r>
      <w:proofErr w:type="spellStart"/>
      <w:r w:rsidRPr="000D4068">
        <w:rPr>
          <w:rFonts w:ascii="Times New Roman" w:hAnsi="Times New Roman"/>
          <w:color w:val="000000" w:themeColor="text1"/>
          <w:sz w:val="24"/>
          <w:szCs w:val="24"/>
        </w:rPr>
        <w:t>clean</w:t>
      </w:r>
      <w:proofErr w:type="spellEnd"/>
      <w:r w:rsidRPr="000D4068">
        <w:rPr>
          <w:rFonts w:ascii="Times New Roman" w:hAnsi="Times New Roman"/>
          <w:color w:val="000000" w:themeColor="text1"/>
          <w:sz w:val="24"/>
          <w:szCs w:val="24"/>
        </w:rPr>
        <w:t>,</w:t>
      </w:r>
      <w:proofErr w:type="spellStart"/>
      <w:r w:rsidRPr="000D4068">
        <w:rPr>
          <w:rFonts w:ascii="Times New Roman" w:hAnsi="Times New Roman"/>
          <w:color w:val="000000" w:themeColor="text1"/>
          <w:sz w:val="24"/>
          <w:szCs w:val="24"/>
        </w:rPr>
        <w:t>healthy</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and</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sustainable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environment</w:t>
      </w:r>
      <w:proofErr w:type="spellEnd"/>
      <w:r w:rsidRPr="000D4068">
        <w:rPr>
          <w:rFonts w:ascii="Times New Roman" w:hAnsi="Times New Roman"/>
          <w:color w:val="000000" w:themeColor="text1"/>
          <w:sz w:val="24"/>
          <w:szCs w:val="24"/>
        </w:rPr>
        <w:t xml:space="preserve">, David R. </w:t>
      </w:r>
      <w:proofErr w:type="spellStart"/>
      <w:r w:rsidRPr="000D4068">
        <w:rPr>
          <w:rFonts w:ascii="Times New Roman" w:hAnsi="Times New Roman"/>
          <w:color w:val="000000" w:themeColor="text1"/>
          <w:sz w:val="24"/>
          <w:szCs w:val="24"/>
        </w:rPr>
        <w:t>Boyd</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Human</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rights</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depend</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on</w:t>
      </w:r>
      <w:proofErr w:type="spellEnd"/>
      <w:r w:rsidRPr="000D4068">
        <w:rPr>
          <w:rFonts w:ascii="Times New Roman" w:hAnsi="Times New Roman"/>
          <w:color w:val="000000" w:themeColor="text1"/>
          <w:sz w:val="24"/>
          <w:szCs w:val="24"/>
        </w:rPr>
        <w:t xml:space="preserve"> a </w:t>
      </w:r>
      <w:proofErr w:type="spellStart"/>
      <w:r w:rsidRPr="000D4068">
        <w:rPr>
          <w:rFonts w:ascii="Times New Roman" w:hAnsi="Times New Roman"/>
          <w:color w:val="000000" w:themeColor="text1"/>
          <w:sz w:val="24"/>
          <w:szCs w:val="24"/>
        </w:rPr>
        <w:t>healthy</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biosphere</w:t>
      </w:r>
      <w:proofErr w:type="spellEnd"/>
      <w:r w:rsidRPr="000D4068">
        <w:rPr>
          <w:rFonts w:ascii="Times New Roman" w:hAnsi="Times New Roman"/>
          <w:color w:val="000000" w:themeColor="text1"/>
          <w:sz w:val="24"/>
          <w:szCs w:val="24"/>
        </w:rPr>
        <w:t>. Disponível em: &lt;</w:t>
      </w:r>
      <w:hyperlink r:id="rId57" w:history="1">
        <w:r w:rsidRPr="000D4068">
          <w:rPr>
            <w:rStyle w:val="Hyperlink"/>
            <w:rFonts w:ascii="Times New Roman" w:hAnsi="Times New Roman"/>
            <w:color w:val="000000" w:themeColor="text1"/>
            <w:sz w:val="24"/>
            <w:szCs w:val="24"/>
          </w:rPr>
          <w:t>https://undocs.org/A/75/161</w:t>
        </w:r>
      </w:hyperlink>
      <w:r w:rsidRPr="000D4068">
        <w:rPr>
          <w:rFonts w:ascii="Times New Roman" w:hAnsi="Times New Roman"/>
          <w:color w:val="000000" w:themeColor="text1"/>
          <w:sz w:val="24"/>
          <w:szCs w:val="24"/>
        </w:rPr>
        <w:t>&gt;</w:t>
      </w:r>
      <w:r w:rsidRPr="000D4068" w:rsidDel="00D45ACA">
        <w:rPr>
          <w:rFonts w:ascii="Times New Roman" w:hAnsi="Times New Roman"/>
          <w:color w:val="000000" w:themeColor="text1"/>
          <w:sz w:val="24"/>
          <w:szCs w:val="24"/>
        </w:rPr>
        <w:t xml:space="preserve"> </w:t>
      </w:r>
      <w:r w:rsidRPr="000D4068">
        <w:rPr>
          <w:rFonts w:ascii="Times New Roman" w:hAnsi="Times New Roman"/>
          <w:color w:val="000000" w:themeColor="text1"/>
          <w:sz w:val="24"/>
          <w:szCs w:val="24"/>
        </w:rPr>
        <w:t>. Acesso em: 10 set. 2020.</w:t>
      </w:r>
    </w:p>
    <w:p w:rsidR="00C05262" w:rsidRDefault="00C05262" w:rsidP="000D4068">
      <w:pPr>
        <w:pStyle w:val="Textodenotaderodap"/>
        <w:ind w:left="0" w:firstLine="0"/>
        <w:jc w:val="both"/>
        <w:rPr>
          <w:rFonts w:cs="Times New Roman"/>
          <w:color w:val="000000" w:themeColor="text1"/>
          <w:sz w:val="24"/>
          <w:szCs w:val="24"/>
        </w:rPr>
      </w:pPr>
      <w:r>
        <w:rPr>
          <w:rFonts w:cs="Times New Roman"/>
          <w:color w:val="000000" w:themeColor="text1"/>
          <w:sz w:val="24"/>
          <w:szCs w:val="24"/>
        </w:rPr>
        <w:t xml:space="preserve">_____. </w:t>
      </w:r>
      <w:r w:rsidR="00BF2D19" w:rsidRPr="00BF2D19">
        <w:rPr>
          <w:rFonts w:cs="Times New Roman"/>
          <w:i/>
          <w:color w:val="000000" w:themeColor="text1"/>
          <w:sz w:val="24"/>
          <w:szCs w:val="24"/>
        </w:rPr>
        <w:t xml:space="preserve">Rio </w:t>
      </w:r>
      <w:proofErr w:type="spellStart"/>
      <w:r w:rsidR="00BF2D19" w:rsidRPr="00BF2D19">
        <w:rPr>
          <w:rFonts w:cs="Times New Roman"/>
          <w:i/>
          <w:color w:val="000000" w:themeColor="text1"/>
          <w:sz w:val="24"/>
          <w:szCs w:val="24"/>
        </w:rPr>
        <w:t>Declaration</w:t>
      </w:r>
      <w:proofErr w:type="spellEnd"/>
      <w:r w:rsidR="00BF2D19" w:rsidRPr="00BF2D19">
        <w:rPr>
          <w:rFonts w:cs="Times New Roman"/>
          <w:i/>
          <w:color w:val="000000" w:themeColor="text1"/>
          <w:sz w:val="24"/>
          <w:szCs w:val="24"/>
        </w:rPr>
        <w:t xml:space="preserve"> </w:t>
      </w:r>
      <w:proofErr w:type="spellStart"/>
      <w:r w:rsidR="00BF2D19" w:rsidRPr="00BF2D19">
        <w:rPr>
          <w:rFonts w:cs="Times New Roman"/>
          <w:i/>
          <w:color w:val="000000" w:themeColor="text1"/>
          <w:sz w:val="24"/>
          <w:szCs w:val="24"/>
        </w:rPr>
        <w:t>on</w:t>
      </w:r>
      <w:proofErr w:type="spellEnd"/>
      <w:r w:rsidR="00BF2D19" w:rsidRPr="00BF2D19">
        <w:rPr>
          <w:rFonts w:cs="Times New Roman"/>
          <w:i/>
          <w:color w:val="000000" w:themeColor="text1"/>
          <w:sz w:val="24"/>
          <w:szCs w:val="24"/>
        </w:rPr>
        <w:t xml:space="preserve"> </w:t>
      </w:r>
      <w:proofErr w:type="spellStart"/>
      <w:r w:rsidR="00BF2D19" w:rsidRPr="00BF2D19">
        <w:rPr>
          <w:rFonts w:cs="Times New Roman"/>
          <w:i/>
          <w:color w:val="000000" w:themeColor="text1"/>
          <w:sz w:val="24"/>
          <w:szCs w:val="24"/>
        </w:rPr>
        <w:t>Environment</w:t>
      </w:r>
      <w:proofErr w:type="spellEnd"/>
      <w:r w:rsidR="00BF2D19" w:rsidRPr="00BF2D19">
        <w:rPr>
          <w:rFonts w:cs="Times New Roman"/>
          <w:i/>
          <w:color w:val="000000" w:themeColor="text1"/>
          <w:sz w:val="24"/>
          <w:szCs w:val="24"/>
        </w:rPr>
        <w:t xml:space="preserve"> </w:t>
      </w:r>
      <w:proofErr w:type="spellStart"/>
      <w:r w:rsidR="00BF2D19" w:rsidRPr="00BF2D19">
        <w:rPr>
          <w:rFonts w:cs="Times New Roman"/>
          <w:i/>
          <w:color w:val="000000" w:themeColor="text1"/>
          <w:sz w:val="24"/>
          <w:szCs w:val="24"/>
        </w:rPr>
        <w:t>and</w:t>
      </w:r>
      <w:proofErr w:type="spellEnd"/>
      <w:r w:rsidR="00BF2D19" w:rsidRPr="00BF2D19">
        <w:rPr>
          <w:rFonts w:cs="Times New Roman"/>
          <w:i/>
          <w:color w:val="000000" w:themeColor="text1"/>
          <w:sz w:val="24"/>
          <w:szCs w:val="24"/>
        </w:rPr>
        <w:t xml:space="preserve"> </w:t>
      </w:r>
      <w:proofErr w:type="spellStart"/>
      <w:r w:rsidR="00BF2D19" w:rsidRPr="00BF2D19">
        <w:rPr>
          <w:rFonts w:cs="Times New Roman"/>
          <w:i/>
          <w:color w:val="000000" w:themeColor="text1"/>
          <w:sz w:val="24"/>
          <w:szCs w:val="24"/>
        </w:rPr>
        <w:t>Development</w:t>
      </w:r>
      <w:proofErr w:type="spellEnd"/>
      <w:r w:rsidR="00BF2D19">
        <w:rPr>
          <w:rFonts w:cs="Times New Roman"/>
          <w:color w:val="000000" w:themeColor="text1"/>
          <w:sz w:val="24"/>
          <w:szCs w:val="24"/>
        </w:rPr>
        <w:t xml:space="preserve">. </w:t>
      </w:r>
      <w:r>
        <w:rPr>
          <w:rFonts w:cs="Times New Roman"/>
          <w:color w:val="000000" w:themeColor="text1"/>
          <w:sz w:val="24"/>
          <w:szCs w:val="24"/>
        </w:rPr>
        <w:t>Disponível em: &lt;</w:t>
      </w:r>
      <w:r w:rsidRPr="00C05262">
        <w:rPr>
          <w:rFonts w:cs="Times New Roman"/>
          <w:color w:val="000000" w:themeColor="text1"/>
          <w:sz w:val="24"/>
          <w:szCs w:val="24"/>
          <w:u w:val="single"/>
        </w:rPr>
        <w:t>https://www.un.org/en/development/desa/population/migration/generalassembly/docs/globalcompact/A_CONF.151_26_Vol.I_Declaration.pdf</w:t>
      </w:r>
      <w:r>
        <w:rPr>
          <w:rFonts w:cs="Times New Roman"/>
          <w:color w:val="000000" w:themeColor="text1"/>
          <w:sz w:val="24"/>
          <w:szCs w:val="24"/>
        </w:rPr>
        <w:t>&gt;. Acesso em: 12 jul. 2020.</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UNITED NATIONS ENVIRONMENTAL PROGRAMME. </w:t>
      </w:r>
      <w:proofErr w:type="spellStart"/>
      <w:r w:rsidRPr="000D4068">
        <w:rPr>
          <w:rFonts w:cs="Times New Roman"/>
          <w:color w:val="000000" w:themeColor="text1"/>
          <w:sz w:val="24"/>
          <w:szCs w:val="24"/>
        </w:rPr>
        <w:t>Convention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on</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Biological</w:t>
      </w:r>
      <w:proofErr w:type="spellEnd"/>
      <w:r w:rsidRPr="000D4068">
        <w:rPr>
          <w:rFonts w:cs="Times New Roman"/>
          <w:color w:val="000000" w:themeColor="text1"/>
          <w:sz w:val="24"/>
          <w:szCs w:val="24"/>
        </w:rPr>
        <w:t xml:space="preserve"> </w:t>
      </w:r>
      <w:proofErr w:type="spellStart"/>
      <w:r w:rsidRPr="000D4068">
        <w:rPr>
          <w:rFonts w:cs="Times New Roman"/>
          <w:color w:val="000000" w:themeColor="text1"/>
          <w:sz w:val="24"/>
          <w:szCs w:val="24"/>
        </w:rPr>
        <w:t>Diversity</w:t>
      </w:r>
      <w:proofErr w:type="spellEnd"/>
      <w:r w:rsidRPr="000D4068">
        <w:rPr>
          <w:rFonts w:cs="Times New Roman"/>
          <w:color w:val="000000" w:themeColor="text1"/>
          <w:sz w:val="24"/>
          <w:szCs w:val="24"/>
        </w:rPr>
        <w:t xml:space="preserve">. </w:t>
      </w:r>
      <w:r w:rsidRPr="000D4068">
        <w:rPr>
          <w:rFonts w:cs="Times New Roman"/>
          <w:i/>
          <w:color w:val="000000" w:themeColor="text1"/>
          <w:sz w:val="24"/>
          <w:szCs w:val="24"/>
        </w:rPr>
        <w:t xml:space="preserve">Global </w:t>
      </w:r>
      <w:proofErr w:type="spellStart"/>
      <w:r w:rsidRPr="000D4068">
        <w:rPr>
          <w:rFonts w:cs="Times New Roman"/>
          <w:i/>
          <w:color w:val="000000" w:themeColor="text1"/>
          <w:sz w:val="24"/>
          <w:szCs w:val="24"/>
        </w:rPr>
        <w:t>Biodiversity</w:t>
      </w:r>
      <w:proofErr w:type="spellEnd"/>
      <w:r w:rsidRPr="000D4068">
        <w:rPr>
          <w:rFonts w:cs="Times New Roman"/>
          <w:i/>
          <w:color w:val="000000" w:themeColor="text1"/>
          <w:sz w:val="24"/>
          <w:szCs w:val="24"/>
        </w:rPr>
        <w:t xml:space="preserve"> Outlook 5</w:t>
      </w:r>
      <w:r w:rsidRPr="000D4068">
        <w:rPr>
          <w:rFonts w:cs="Times New Roman"/>
          <w:color w:val="000000" w:themeColor="text1"/>
          <w:sz w:val="24"/>
          <w:szCs w:val="24"/>
        </w:rPr>
        <w:t>. Disponível em: &lt;</w:t>
      </w:r>
      <w:hyperlink r:id="rId58" w:history="1">
        <w:r w:rsidRPr="000D4068">
          <w:rPr>
            <w:rStyle w:val="Hyperlink"/>
            <w:rFonts w:cs="Times New Roman"/>
            <w:color w:val="000000" w:themeColor="text1"/>
            <w:sz w:val="24"/>
            <w:szCs w:val="24"/>
          </w:rPr>
          <w:t>https://www.cbd.int/gbo5</w:t>
        </w:r>
      </w:hyperlink>
      <w:r w:rsidRPr="000D4068">
        <w:rPr>
          <w:rFonts w:cs="Times New Roman"/>
          <w:color w:val="000000" w:themeColor="text1"/>
          <w:sz w:val="24"/>
          <w:szCs w:val="24"/>
        </w:rPr>
        <w:t>&gt;. Acesso em: 20 set. 2020.</w:t>
      </w:r>
    </w:p>
    <w:p w:rsidR="000D4068" w:rsidRPr="000D4068" w:rsidRDefault="000D4068" w:rsidP="000D4068">
      <w:pPr>
        <w:pStyle w:val="Textodenotaderodap"/>
        <w:ind w:left="0" w:firstLine="0"/>
        <w:jc w:val="both"/>
        <w:rPr>
          <w:rFonts w:cs="Times New Roman"/>
          <w:color w:val="000000" w:themeColor="text1"/>
          <w:sz w:val="24"/>
          <w:szCs w:val="24"/>
        </w:rPr>
      </w:pPr>
      <w:r w:rsidRPr="000D4068">
        <w:rPr>
          <w:rFonts w:cs="Times New Roman"/>
          <w:color w:val="000000" w:themeColor="text1"/>
          <w:sz w:val="24"/>
          <w:szCs w:val="24"/>
        </w:rPr>
        <w:t xml:space="preserve">UNITED NATIONS ENVIRONMENTAL PROGRAMME. </w:t>
      </w:r>
      <w:proofErr w:type="spellStart"/>
      <w:r w:rsidRPr="000D4068">
        <w:rPr>
          <w:rFonts w:cs="Times New Roman"/>
          <w:i/>
          <w:color w:val="000000" w:themeColor="text1"/>
          <w:sz w:val="24"/>
          <w:szCs w:val="24"/>
        </w:rPr>
        <w:t>Environmental</w:t>
      </w:r>
      <w:proofErr w:type="spellEnd"/>
      <w:r w:rsidRPr="000D4068">
        <w:rPr>
          <w:rFonts w:cs="Times New Roman"/>
          <w:i/>
          <w:color w:val="000000" w:themeColor="text1"/>
          <w:sz w:val="24"/>
          <w:szCs w:val="24"/>
        </w:rPr>
        <w:t xml:space="preserve"> </w:t>
      </w:r>
      <w:proofErr w:type="spellStart"/>
      <w:r w:rsidRPr="000D4068">
        <w:rPr>
          <w:rFonts w:cs="Times New Roman"/>
          <w:i/>
          <w:color w:val="000000" w:themeColor="text1"/>
          <w:sz w:val="24"/>
          <w:szCs w:val="24"/>
        </w:rPr>
        <w:t>Rule</w:t>
      </w:r>
      <w:proofErr w:type="spellEnd"/>
      <w:r w:rsidRPr="000D4068">
        <w:rPr>
          <w:rFonts w:cs="Times New Roman"/>
          <w:i/>
          <w:color w:val="000000" w:themeColor="text1"/>
          <w:sz w:val="24"/>
          <w:szCs w:val="24"/>
        </w:rPr>
        <w:t xml:space="preserve"> </w:t>
      </w:r>
      <w:proofErr w:type="spellStart"/>
      <w:r w:rsidRPr="000D4068">
        <w:rPr>
          <w:rFonts w:cs="Times New Roman"/>
          <w:i/>
          <w:color w:val="000000" w:themeColor="text1"/>
          <w:sz w:val="24"/>
          <w:szCs w:val="24"/>
        </w:rPr>
        <w:t>of</w:t>
      </w:r>
      <w:proofErr w:type="spellEnd"/>
      <w:r w:rsidRPr="000D4068">
        <w:rPr>
          <w:rFonts w:cs="Times New Roman"/>
          <w:i/>
          <w:color w:val="000000" w:themeColor="text1"/>
          <w:sz w:val="24"/>
          <w:szCs w:val="24"/>
        </w:rPr>
        <w:t xml:space="preserve"> Law. </w:t>
      </w:r>
      <w:proofErr w:type="spellStart"/>
      <w:r w:rsidRPr="000D4068">
        <w:rPr>
          <w:rFonts w:cs="Times New Roman"/>
          <w:i/>
          <w:color w:val="000000" w:themeColor="text1"/>
          <w:sz w:val="24"/>
          <w:szCs w:val="24"/>
        </w:rPr>
        <w:t>First</w:t>
      </w:r>
      <w:proofErr w:type="spellEnd"/>
      <w:r w:rsidRPr="000D4068">
        <w:rPr>
          <w:rFonts w:cs="Times New Roman"/>
          <w:i/>
          <w:color w:val="000000" w:themeColor="text1"/>
          <w:sz w:val="24"/>
          <w:szCs w:val="24"/>
        </w:rPr>
        <w:t xml:space="preserve"> Global Report</w:t>
      </w:r>
      <w:r w:rsidRPr="000D4068">
        <w:rPr>
          <w:rFonts w:cs="Times New Roman"/>
          <w:color w:val="000000" w:themeColor="text1"/>
          <w:sz w:val="24"/>
          <w:szCs w:val="24"/>
        </w:rPr>
        <w:t>. 2019. Disponível em: &lt;</w:t>
      </w:r>
      <w:hyperlink r:id="rId59" w:history="1">
        <w:r w:rsidRPr="000D4068">
          <w:rPr>
            <w:rStyle w:val="Hyperlink"/>
            <w:rFonts w:cs="Times New Roman"/>
            <w:color w:val="000000" w:themeColor="text1"/>
            <w:sz w:val="24"/>
            <w:szCs w:val="24"/>
          </w:rPr>
          <w:t>https://www.unenvironment.org/resources/assessment/environmental-rule-law-first-global-report</w:t>
        </w:r>
      </w:hyperlink>
      <w:r w:rsidRPr="000D4068">
        <w:rPr>
          <w:rFonts w:cs="Times New Roman"/>
          <w:color w:val="000000" w:themeColor="text1"/>
          <w:sz w:val="24"/>
          <w:szCs w:val="24"/>
        </w:rPr>
        <w:t>&gt; Acesso em: 15 jul. 2020.</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lang w:val="en-US" w:eastAsia="pt-BR"/>
        </w:rPr>
        <w:t>WEISS, Edith Brown. Rule of law for nature in a kaleidoscopic world. In: VOIGT, Christina (Ed.).</w:t>
      </w:r>
      <w:r w:rsidRPr="000D4068">
        <w:rPr>
          <w:rFonts w:ascii="Times New Roman" w:hAnsi="Times New Roman"/>
          <w:i/>
          <w:color w:val="000000" w:themeColor="text1"/>
          <w:sz w:val="24"/>
          <w:szCs w:val="24"/>
          <w:lang w:val="en-US" w:eastAsia="pt-BR"/>
        </w:rPr>
        <w:t xml:space="preserve"> Rule of Law for Nature: New dimensions and Ideas in Environmental Law. </w:t>
      </w:r>
      <w:r w:rsidRPr="000D4068">
        <w:rPr>
          <w:rFonts w:ascii="Times New Roman" w:hAnsi="Times New Roman"/>
          <w:color w:val="000000" w:themeColor="text1"/>
          <w:sz w:val="24"/>
          <w:szCs w:val="24"/>
          <w:lang w:val="en-US" w:eastAsia="pt-BR"/>
        </w:rPr>
        <w:t>Cambridge: Cambridge University Press, 2013</w:t>
      </w:r>
    </w:p>
    <w:p w:rsidR="000D4068" w:rsidRPr="000D4068" w:rsidRDefault="000D4068" w:rsidP="000D4068">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lang w:val="en-US"/>
        </w:rPr>
        <w:t xml:space="preserve">WESTRA, Laura. </w:t>
      </w:r>
      <w:r w:rsidRPr="000D4068">
        <w:rPr>
          <w:rFonts w:ascii="Times New Roman" w:hAnsi="Times New Roman"/>
          <w:i/>
          <w:color w:val="000000" w:themeColor="text1"/>
          <w:sz w:val="24"/>
          <w:szCs w:val="24"/>
          <w:lang w:val="en-US"/>
        </w:rPr>
        <w:t>The Ethics of Integrity and the Law in Global Governance.</w:t>
      </w:r>
      <w:r w:rsidRPr="000D4068">
        <w:rPr>
          <w:rFonts w:ascii="Times New Roman" w:hAnsi="Times New Roman"/>
          <w:color w:val="000000" w:themeColor="text1"/>
          <w:sz w:val="24"/>
          <w:szCs w:val="24"/>
          <w:lang w:val="en-US"/>
        </w:rPr>
        <w:t xml:space="preserve"> University of California, Davis, Vol. 37:127</w:t>
      </w:r>
    </w:p>
    <w:p w:rsidR="00CA0E56" w:rsidRPr="003960E6" w:rsidRDefault="000D4068" w:rsidP="00C60B1D">
      <w:pPr>
        <w:spacing w:after="0" w:line="240" w:lineRule="auto"/>
        <w:jc w:val="both"/>
        <w:rPr>
          <w:rFonts w:ascii="Times New Roman" w:hAnsi="Times New Roman"/>
          <w:color w:val="000000" w:themeColor="text1"/>
          <w:sz w:val="24"/>
          <w:szCs w:val="24"/>
        </w:rPr>
      </w:pPr>
      <w:r w:rsidRPr="000D4068">
        <w:rPr>
          <w:rFonts w:ascii="Times New Roman" w:hAnsi="Times New Roman"/>
          <w:color w:val="000000" w:themeColor="text1"/>
          <w:sz w:val="24"/>
          <w:szCs w:val="24"/>
        </w:rPr>
        <w:t xml:space="preserve">WORLD HEALTH ORGANIZATION. </w:t>
      </w:r>
      <w:proofErr w:type="spellStart"/>
      <w:r w:rsidRPr="000D4068">
        <w:rPr>
          <w:rFonts w:ascii="Times New Roman" w:hAnsi="Times New Roman"/>
          <w:color w:val="000000" w:themeColor="text1"/>
          <w:sz w:val="24"/>
          <w:szCs w:val="24"/>
        </w:rPr>
        <w:t>Zoonotic</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disease</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emerging</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public</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health</w:t>
      </w:r>
      <w:proofErr w:type="spellEnd"/>
      <w:r w:rsidRPr="000D4068">
        <w:rPr>
          <w:rFonts w:ascii="Times New Roman" w:hAnsi="Times New Roman"/>
          <w:color w:val="000000" w:themeColor="text1"/>
          <w:sz w:val="24"/>
          <w:szCs w:val="24"/>
        </w:rPr>
        <w:t xml:space="preserve"> </w:t>
      </w:r>
      <w:proofErr w:type="spellStart"/>
      <w:r w:rsidRPr="000D4068">
        <w:rPr>
          <w:rFonts w:ascii="Times New Roman" w:hAnsi="Times New Roman"/>
          <w:color w:val="000000" w:themeColor="text1"/>
          <w:sz w:val="24"/>
          <w:szCs w:val="24"/>
        </w:rPr>
        <w:t>threats</w:t>
      </w:r>
      <w:proofErr w:type="spellEnd"/>
      <w:r w:rsidRPr="000D4068">
        <w:rPr>
          <w:rFonts w:ascii="Times New Roman" w:hAnsi="Times New Roman"/>
          <w:color w:val="000000" w:themeColor="text1"/>
          <w:sz w:val="24"/>
          <w:szCs w:val="24"/>
        </w:rPr>
        <w:t xml:space="preserve"> in </w:t>
      </w:r>
      <w:proofErr w:type="spellStart"/>
      <w:r w:rsidRPr="000D4068">
        <w:rPr>
          <w:rFonts w:ascii="Times New Roman" w:hAnsi="Times New Roman"/>
          <w:color w:val="000000" w:themeColor="text1"/>
          <w:sz w:val="24"/>
          <w:szCs w:val="24"/>
        </w:rPr>
        <w:t>the</w:t>
      </w:r>
      <w:proofErr w:type="spellEnd"/>
      <w:r w:rsidRPr="000D4068">
        <w:rPr>
          <w:rFonts w:ascii="Times New Roman" w:hAnsi="Times New Roman"/>
          <w:color w:val="000000" w:themeColor="text1"/>
          <w:sz w:val="24"/>
          <w:szCs w:val="24"/>
        </w:rPr>
        <w:t xml:space="preserve"> Region. Disponível em: &lt;</w:t>
      </w:r>
      <w:hyperlink r:id="rId60" w:history="1">
        <w:r w:rsidRPr="00C0040C">
          <w:rPr>
            <w:rStyle w:val="Hyperlink"/>
            <w:rFonts w:ascii="Times New Roman" w:hAnsi="Times New Roman"/>
            <w:sz w:val="24"/>
            <w:szCs w:val="24"/>
          </w:rPr>
          <w:t>http://w</w:t>
        </w:r>
        <w:bookmarkStart w:id="0" w:name="_GoBack"/>
        <w:bookmarkEnd w:id="0"/>
        <w:r w:rsidRPr="00C0040C">
          <w:rPr>
            <w:rStyle w:val="Hyperlink"/>
            <w:rFonts w:ascii="Times New Roman" w:hAnsi="Times New Roman"/>
            <w:sz w:val="24"/>
            <w:szCs w:val="24"/>
          </w:rPr>
          <w:t>ww.emro.who.int/fr/about-who/rc61/zoonotic-diseases.html</w:t>
        </w:r>
      </w:hyperlink>
      <w:r w:rsidRPr="000D4068">
        <w:rPr>
          <w:rFonts w:ascii="Times New Roman" w:hAnsi="Times New Roman"/>
          <w:color w:val="000000" w:themeColor="text1"/>
          <w:sz w:val="24"/>
          <w:szCs w:val="24"/>
        </w:rPr>
        <w:t>&gt; Acesso: 15 jul. 2020.</w:t>
      </w:r>
    </w:p>
    <w:sectPr w:rsidR="00CA0E56" w:rsidRPr="003960E6" w:rsidSect="00572E81">
      <w:footerReference w:type="even" r:id="rId61"/>
      <w:footerReference w:type="default" r:id="rId6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4C36" w:rsidRDefault="00AB4C36" w:rsidP="002A69C4">
      <w:pPr>
        <w:spacing w:after="0" w:line="240" w:lineRule="auto"/>
      </w:pPr>
      <w:r>
        <w:separator/>
      </w:r>
    </w:p>
  </w:endnote>
  <w:endnote w:type="continuationSeparator" w:id="0">
    <w:p w:rsidR="00AB4C36" w:rsidRDefault="00AB4C36" w:rsidP="002A69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00"/>
    <w:family w:val="swiss"/>
    <w:pitch w:val="variable"/>
    <w:sig w:usb0="E00002FF" w:usb1="4000ACFF" w:usb2="00000001" w:usb3="00000000" w:csb0="0000019F" w:csb1="00000000"/>
  </w:font>
  <w:font w:name="Times New Roman">
    <w:altName w:val="Times"/>
    <w:panose1 w:val="02020603050405020304"/>
    <w:charset w:val="00"/>
    <w:family w:val="roman"/>
    <w:pitch w:val="variable"/>
    <w:sig w:usb0="E0002EFF" w:usb1="C0007843" w:usb2="00000009" w:usb3="00000000" w:csb0="000001FF" w:csb1="00000000"/>
  </w:font>
  <w:font w:name="SimSun">
    <w:altName w:val="ËÎÌå"/>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altName w:val=" 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58B" w:rsidRDefault="002E4A95" w:rsidP="00572E81">
    <w:pPr>
      <w:pStyle w:val="Rodap"/>
      <w:framePr w:wrap="none" w:vAnchor="text" w:hAnchor="margin" w:xAlign="right" w:y="1"/>
      <w:rPr>
        <w:rStyle w:val="Nmerodepgina"/>
      </w:rPr>
    </w:pPr>
    <w:r>
      <w:rPr>
        <w:rStyle w:val="Nmerodepgina"/>
      </w:rPr>
      <w:fldChar w:fldCharType="begin"/>
    </w:r>
    <w:r w:rsidR="004E258B">
      <w:rPr>
        <w:rStyle w:val="Nmerodepgina"/>
      </w:rPr>
      <w:instrText xml:space="preserve">PAGE  </w:instrText>
    </w:r>
    <w:r>
      <w:rPr>
        <w:rStyle w:val="Nmerodepgina"/>
      </w:rPr>
      <w:fldChar w:fldCharType="end"/>
    </w:r>
  </w:p>
  <w:p w:rsidR="004E258B" w:rsidRDefault="004E258B" w:rsidP="00505123">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58B" w:rsidRDefault="002E4A95" w:rsidP="00572E81">
    <w:pPr>
      <w:pStyle w:val="Rodap"/>
      <w:framePr w:wrap="none" w:vAnchor="text" w:hAnchor="margin" w:xAlign="right" w:y="1"/>
      <w:rPr>
        <w:rStyle w:val="Nmerodepgina"/>
      </w:rPr>
    </w:pPr>
    <w:r>
      <w:rPr>
        <w:rStyle w:val="Nmerodepgina"/>
      </w:rPr>
      <w:fldChar w:fldCharType="begin"/>
    </w:r>
    <w:r w:rsidR="004E258B">
      <w:rPr>
        <w:rStyle w:val="Nmerodepgina"/>
      </w:rPr>
      <w:instrText xml:space="preserve">PAGE  </w:instrText>
    </w:r>
    <w:r>
      <w:rPr>
        <w:rStyle w:val="Nmerodepgina"/>
      </w:rPr>
      <w:fldChar w:fldCharType="separate"/>
    </w:r>
    <w:r w:rsidR="005C38BF">
      <w:rPr>
        <w:rStyle w:val="Nmerodepgina"/>
        <w:noProof/>
      </w:rPr>
      <w:t>31</w:t>
    </w:r>
    <w:r>
      <w:rPr>
        <w:rStyle w:val="Nmerodepgina"/>
      </w:rPr>
      <w:fldChar w:fldCharType="end"/>
    </w:r>
  </w:p>
  <w:p w:rsidR="004E258B" w:rsidRDefault="004E258B" w:rsidP="00505123">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4C36" w:rsidRDefault="00AB4C36" w:rsidP="002A69C4">
      <w:pPr>
        <w:spacing w:after="0" w:line="240" w:lineRule="auto"/>
      </w:pPr>
      <w:r>
        <w:separator/>
      </w:r>
    </w:p>
  </w:footnote>
  <w:footnote w:type="continuationSeparator" w:id="0">
    <w:p w:rsidR="00AB4C36" w:rsidRDefault="00AB4C36" w:rsidP="002A69C4">
      <w:pPr>
        <w:spacing w:after="0" w:line="240" w:lineRule="auto"/>
      </w:pPr>
      <w:r>
        <w:continuationSeparator/>
      </w:r>
    </w:p>
  </w:footnote>
  <w:footnote w:id="1">
    <w:p w:rsidR="004E258B" w:rsidRPr="005C38BF" w:rsidRDefault="004E258B" w:rsidP="00757F0D">
      <w:pPr>
        <w:pStyle w:val="Textodenotaderodap"/>
        <w:ind w:left="0" w:firstLine="0"/>
        <w:jc w:val="both"/>
        <w:rPr>
          <w:rFonts w:cs="Times New Roman"/>
          <w:lang w:val="en-US"/>
        </w:rPr>
      </w:pPr>
      <w:r w:rsidRPr="00F77022">
        <w:rPr>
          <w:rStyle w:val="Refdenotaderodap"/>
          <w:rFonts w:cs="Times New Roman"/>
          <w:color w:val="000000" w:themeColor="text1"/>
        </w:rPr>
        <w:footnoteRef/>
      </w:r>
      <w:r w:rsidRPr="00F77022">
        <w:rPr>
          <w:rFonts w:cs="Times New Roman"/>
          <w:color w:val="000000" w:themeColor="text1"/>
        </w:rPr>
        <w:t xml:space="preserve"> </w:t>
      </w:r>
      <w:r w:rsidRPr="005C38BF">
        <w:rPr>
          <w:rFonts w:cs="Times New Roman"/>
        </w:rPr>
        <w:t xml:space="preserve">CRUTZEN, Paul Josef. </w:t>
      </w:r>
      <w:proofErr w:type="spellStart"/>
      <w:r w:rsidRPr="005C38BF">
        <w:rPr>
          <w:rFonts w:cs="Times New Roman"/>
        </w:rPr>
        <w:t>The</w:t>
      </w:r>
      <w:proofErr w:type="spellEnd"/>
      <w:r w:rsidRPr="005C38BF">
        <w:rPr>
          <w:rFonts w:cs="Times New Roman"/>
        </w:rPr>
        <w:t xml:space="preserve"> </w:t>
      </w:r>
      <w:proofErr w:type="spellStart"/>
      <w:r w:rsidRPr="005C38BF">
        <w:rPr>
          <w:rFonts w:cs="Times New Roman"/>
        </w:rPr>
        <w:t>Anthropocene</w:t>
      </w:r>
      <w:proofErr w:type="spellEnd"/>
      <w:r w:rsidRPr="005C38BF">
        <w:rPr>
          <w:rFonts w:cs="Times New Roman"/>
        </w:rPr>
        <w:t xml:space="preserve">: conceptual </w:t>
      </w:r>
      <w:proofErr w:type="spellStart"/>
      <w:r w:rsidRPr="005C38BF">
        <w:rPr>
          <w:rFonts w:cs="Times New Roman"/>
        </w:rPr>
        <w:t>and</w:t>
      </w:r>
      <w:proofErr w:type="spellEnd"/>
      <w:r w:rsidRPr="005C38BF">
        <w:rPr>
          <w:rFonts w:cs="Times New Roman"/>
        </w:rPr>
        <w:t xml:space="preserve"> </w:t>
      </w:r>
      <w:proofErr w:type="spellStart"/>
      <w:r w:rsidRPr="005C38BF">
        <w:rPr>
          <w:rFonts w:cs="Times New Roman"/>
        </w:rPr>
        <w:t>historical</w:t>
      </w:r>
      <w:proofErr w:type="spellEnd"/>
      <w:r w:rsidRPr="005C38BF">
        <w:rPr>
          <w:rFonts w:cs="Times New Roman"/>
        </w:rPr>
        <w:t xml:space="preserve"> perspectives. </w:t>
      </w:r>
      <w:proofErr w:type="spellStart"/>
      <w:r w:rsidRPr="005C38BF">
        <w:rPr>
          <w:rFonts w:cs="Times New Roman"/>
        </w:rPr>
        <w:t>Philosophical</w:t>
      </w:r>
      <w:proofErr w:type="spellEnd"/>
      <w:r w:rsidRPr="005C38BF">
        <w:rPr>
          <w:rFonts w:cs="Times New Roman"/>
        </w:rPr>
        <w:t xml:space="preserve"> </w:t>
      </w:r>
      <w:proofErr w:type="spellStart"/>
      <w:r w:rsidRPr="005C38BF">
        <w:rPr>
          <w:rFonts w:cs="Times New Roman"/>
        </w:rPr>
        <w:t>Transactions</w:t>
      </w:r>
      <w:proofErr w:type="spellEnd"/>
      <w:r w:rsidRPr="005C38BF">
        <w:rPr>
          <w:rFonts w:cs="Times New Roman"/>
        </w:rPr>
        <w:t xml:space="preserve"> </w:t>
      </w:r>
      <w:proofErr w:type="spellStart"/>
      <w:r w:rsidRPr="005C38BF">
        <w:rPr>
          <w:rFonts w:cs="Times New Roman"/>
        </w:rPr>
        <w:t>of</w:t>
      </w:r>
      <w:proofErr w:type="spellEnd"/>
      <w:r w:rsidRPr="005C38BF">
        <w:rPr>
          <w:rFonts w:cs="Times New Roman"/>
        </w:rPr>
        <w:t xml:space="preserve"> </w:t>
      </w:r>
      <w:proofErr w:type="spellStart"/>
      <w:r w:rsidRPr="005C38BF">
        <w:rPr>
          <w:rFonts w:cs="Times New Roman"/>
        </w:rPr>
        <w:t>The</w:t>
      </w:r>
      <w:proofErr w:type="spellEnd"/>
      <w:r w:rsidRPr="005C38BF">
        <w:rPr>
          <w:rFonts w:cs="Times New Roman"/>
        </w:rPr>
        <w:t xml:space="preserve"> Royal </w:t>
      </w:r>
      <w:proofErr w:type="spellStart"/>
      <w:r w:rsidRPr="005C38BF">
        <w:rPr>
          <w:rFonts w:cs="Times New Roman"/>
        </w:rPr>
        <w:t>Society</w:t>
      </w:r>
      <w:proofErr w:type="spellEnd"/>
      <w:r w:rsidRPr="005C38BF">
        <w:rPr>
          <w:rFonts w:cs="Times New Roman"/>
        </w:rPr>
        <w:t xml:space="preserve"> A </w:t>
      </w:r>
      <w:proofErr w:type="spellStart"/>
      <w:r w:rsidRPr="005C38BF">
        <w:rPr>
          <w:rFonts w:cs="Times New Roman"/>
        </w:rPr>
        <w:t>Mathematical</w:t>
      </w:r>
      <w:proofErr w:type="spellEnd"/>
      <w:r w:rsidRPr="005C38BF">
        <w:rPr>
          <w:rFonts w:cs="Times New Roman"/>
        </w:rPr>
        <w:t xml:space="preserve"> </w:t>
      </w:r>
      <w:proofErr w:type="spellStart"/>
      <w:r w:rsidRPr="005C38BF">
        <w:rPr>
          <w:rFonts w:cs="Times New Roman"/>
        </w:rPr>
        <w:t>Physical</w:t>
      </w:r>
      <w:proofErr w:type="spellEnd"/>
      <w:r w:rsidRPr="005C38BF">
        <w:rPr>
          <w:rFonts w:cs="Times New Roman"/>
        </w:rPr>
        <w:t xml:space="preserve"> </w:t>
      </w:r>
      <w:proofErr w:type="spellStart"/>
      <w:r w:rsidRPr="005C38BF">
        <w:rPr>
          <w:rFonts w:cs="Times New Roman"/>
        </w:rPr>
        <w:t>and</w:t>
      </w:r>
      <w:proofErr w:type="spellEnd"/>
      <w:r w:rsidRPr="005C38BF">
        <w:rPr>
          <w:rFonts w:cs="Times New Roman"/>
        </w:rPr>
        <w:t xml:space="preserve"> </w:t>
      </w:r>
      <w:proofErr w:type="spellStart"/>
      <w:r w:rsidRPr="005C38BF">
        <w:rPr>
          <w:rFonts w:cs="Times New Roman"/>
        </w:rPr>
        <w:t>Engineering</w:t>
      </w:r>
      <w:proofErr w:type="spellEnd"/>
      <w:r w:rsidRPr="005C38BF">
        <w:rPr>
          <w:rFonts w:cs="Times New Roman"/>
        </w:rPr>
        <w:t xml:space="preserve"> </w:t>
      </w:r>
      <w:proofErr w:type="spellStart"/>
      <w:r w:rsidRPr="005C38BF">
        <w:rPr>
          <w:rFonts w:cs="Times New Roman"/>
        </w:rPr>
        <w:t>Sciences</w:t>
      </w:r>
      <w:proofErr w:type="spellEnd"/>
      <w:r w:rsidRPr="005C38BF">
        <w:rPr>
          <w:rFonts w:cs="Times New Roman"/>
        </w:rPr>
        <w:t xml:space="preserve">, n.369, p. 847-849, 2011. HAMILTON, Clive. </w:t>
      </w:r>
      <w:r w:rsidRPr="005C38BF">
        <w:rPr>
          <w:rFonts w:cs="Times New Roman"/>
          <w:i/>
          <w:lang w:val="en-US"/>
        </w:rPr>
        <w:t>Defiant Earth</w:t>
      </w:r>
      <w:r w:rsidRPr="005C38BF">
        <w:rPr>
          <w:rFonts w:cs="Times New Roman"/>
          <w:lang w:val="en-US"/>
        </w:rPr>
        <w:t xml:space="preserve">. The fate of humans in the </w:t>
      </w:r>
      <w:proofErr w:type="spellStart"/>
      <w:r w:rsidRPr="005C38BF">
        <w:rPr>
          <w:rFonts w:cs="Times New Roman"/>
          <w:lang w:val="en-US"/>
        </w:rPr>
        <w:t>anthropocene</w:t>
      </w:r>
      <w:proofErr w:type="spellEnd"/>
      <w:r w:rsidRPr="005C38BF">
        <w:rPr>
          <w:rFonts w:cs="Times New Roman"/>
          <w:lang w:val="en-US"/>
        </w:rPr>
        <w:t>. Cambridge: Polity, 2017. p. 7.</w:t>
      </w:r>
    </w:p>
  </w:footnote>
  <w:footnote w:id="2">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HAMILTON, Clive. </w:t>
      </w:r>
      <w:r w:rsidRPr="005C38BF">
        <w:rPr>
          <w:rFonts w:cs="Times New Roman"/>
          <w:i/>
          <w:lang w:val="en-US"/>
        </w:rPr>
        <w:t>Defiant Earth</w:t>
      </w:r>
      <w:r w:rsidRPr="005C38BF">
        <w:rPr>
          <w:rFonts w:cs="Times New Roman"/>
          <w:lang w:val="en-US"/>
        </w:rPr>
        <w:t xml:space="preserve">. The fate of humans in the </w:t>
      </w:r>
      <w:proofErr w:type="spellStart"/>
      <w:r w:rsidRPr="005C38BF">
        <w:rPr>
          <w:rFonts w:cs="Times New Roman"/>
          <w:lang w:val="en-US"/>
        </w:rPr>
        <w:t>anthropocene</w:t>
      </w:r>
      <w:proofErr w:type="spellEnd"/>
      <w:r w:rsidRPr="005C38BF">
        <w:rPr>
          <w:rFonts w:cs="Times New Roman"/>
          <w:lang w:val="en-US"/>
        </w:rPr>
        <w:t xml:space="preserve">. Cambridge: Polity, 2017. p. </w:t>
      </w:r>
      <w:r w:rsidRPr="005C38BF">
        <w:rPr>
          <w:rFonts w:cs="Times New Roman"/>
        </w:rPr>
        <w:t xml:space="preserve"> 5.</w:t>
      </w:r>
    </w:p>
  </w:footnote>
  <w:footnote w:id="3">
    <w:p w:rsidR="004E258B" w:rsidRPr="005C38BF" w:rsidRDefault="004E258B" w:rsidP="00757F0D">
      <w:pPr>
        <w:pStyle w:val="Textodenotaderodap"/>
        <w:ind w:left="0" w:firstLine="0"/>
        <w:jc w:val="both"/>
        <w:rPr>
          <w:rFonts w:cs="Times New Roman"/>
          <w:lang w:val="en-US"/>
        </w:rPr>
      </w:pPr>
      <w:r w:rsidRPr="005C38BF">
        <w:rPr>
          <w:rStyle w:val="Refdenotaderodap"/>
          <w:rFonts w:cs="Times New Roman"/>
        </w:rPr>
        <w:footnoteRef/>
      </w:r>
      <w:r w:rsidRPr="005C38BF">
        <w:rPr>
          <w:rFonts w:cs="Times New Roman"/>
          <w:lang w:val="en-US"/>
        </w:rPr>
        <w:t xml:space="preserve"> CRUTZEN, Paul; STEFFEN, Will; MACNEILL, John. </w:t>
      </w:r>
      <w:r w:rsidRPr="005C38BF">
        <w:rPr>
          <w:rFonts w:cs="Times New Roman"/>
          <w:i/>
          <w:lang w:val="en-US"/>
        </w:rPr>
        <w:t>The Anthropocene: Are Humans Now Overwhelming the Great Forces of Nature?</w:t>
      </w:r>
      <w:r w:rsidRPr="005C38BF">
        <w:rPr>
          <w:rFonts w:cs="Times New Roman"/>
          <w:lang w:val="en-US"/>
        </w:rPr>
        <w:t xml:space="preserve"> </w:t>
      </w:r>
      <w:proofErr w:type="spellStart"/>
      <w:r w:rsidRPr="005C38BF">
        <w:rPr>
          <w:rFonts w:cs="Times New Roman"/>
          <w:lang w:val="en-US"/>
        </w:rPr>
        <w:t>Ambio</w:t>
      </w:r>
      <w:proofErr w:type="spellEnd"/>
      <w:r w:rsidRPr="005C38BF">
        <w:rPr>
          <w:rFonts w:cs="Times New Roman"/>
          <w:lang w:val="en-US"/>
        </w:rPr>
        <w:t xml:space="preserve">, vol. 36, n. 8, p. 613-621, Dec. 2007; CRUTZEN, Paul. </w:t>
      </w:r>
      <w:r w:rsidRPr="005C38BF">
        <w:rPr>
          <w:rFonts w:cs="Times New Roman"/>
          <w:i/>
          <w:lang w:val="en-US"/>
        </w:rPr>
        <w:t xml:space="preserve">Human Impact On Climate Has Made This the “Anthropocene Age”. </w:t>
      </w:r>
      <w:proofErr w:type="spellStart"/>
      <w:r w:rsidRPr="005C38BF">
        <w:rPr>
          <w:rFonts w:cs="Times New Roman"/>
        </w:rPr>
        <w:t>New</w:t>
      </w:r>
      <w:proofErr w:type="spellEnd"/>
      <w:r w:rsidRPr="005C38BF">
        <w:rPr>
          <w:rFonts w:cs="Times New Roman"/>
        </w:rPr>
        <w:t xml:space="preserve"> </w:t>
      </w:r>
      <w:proofErr w:type="spellStart"/>
      <w:r w:rsidRPr="005C38BF">
        <w:rPr>
          <w:rFonts w:cs="Times New Roman"/>
        </w:rPr>
        <w:t>Perspectivies</w:t>
      </w:r>
      <w:proofErr w:type="spellEnd"/>
      <w:r w:rsidRPr="005C38BF">
        <w:rPr>
          <w:rFonts w:cs="Times New Roman"/>
        </w:rPr>
        <w:t xml:space="preserve"> </w:t>
      </w:r>
      <w:proofErr w:type="spellStart"/>
      <w:r w:rsidRPr="005C38BF">
        <w:rPr>
          <w:rFonts w:cs="Times New Roman"/>
        </w:rPr>
        <w:t>Quartely</w:t>
      </w:r>
      <w:proofErr w:type="spellEnd"/>
      <w:r w:rsidRPr="005C38BF">
        <w:rPr>
          <w:rFonts w:cs="Times New Roman"/>
        </w:rPr>
        <w:t xml:space="preserve">, vol. 22, n. 2, p. 14-16, Mar. 2015; </w:t>
      </w:r>
      <w:r w:rsidRPr="005C38BF">
        <w:rPr>
          <w:rFonts w:cs="Times New Roman"/>
          <w:lang w:val="en-US"/>
        </w:rPr>
        <w:t xml:space="preserve">CRUTZEN, Paul. STEFFEN, Will; MACNEILL, John; GRINEVALD, Jacques. </w:t>
      </w:r>
      <w:r w:rsidRPr="005C38BF">
        <w:rPr>
          <w:rFonts w:cs="Times New Roman"/>
          <w:i/>
          <w:lang w:val="en-US"/>
        </w:rPr>
        <w:t xml:space="preserve">The </w:t>
      </w:r>
      <w:proofErr w:type="spellStart"/>
      <w:r w:rsidRPr="005C38BF">
        <w:rPr>
          <w:rFonts w:cs="Times New Roman"/>
          <w:i/>
          <w:lang w:val="en-US"/>
        </w:rPr>
        <w:t>Anthropocene</w:t>
      </w:r>
      <w:proofErr w:type="spellEnd"/>
      <w:r w:rsidRPr="005C38BF">
        <w:rPr>
          <w:rFonts w:cs="Times New Roman"/>
          <w:i/>
          <w:lang w:val="en-US"/>
        </w:rPr>
        <w:t xml:space="preserve">: conceptual and </w:t>
      </w:r>
      <w:proofErr w:type="spellStart"/>
      <w:r w:rsidRPr="005C38BF">
        <w:rPr>
          <w:rFonts w:cs="Times New Roman"/>
          <w:i/>
          <w:lang w:val="en-US"/>
        </w:rPr>
        <w:t>Hisorical</w:t>
      </w:r>
      <w:proofErr w:type="spellEnd"/>
      <w:r w:rsidRPr="005C38BF">
        <w:rPr>
          <w:rFonts w:cs="Times New Roman"/>
          <w:i/>
          <w:lang w:val="en-US"/>
        </w:rPr>
        <w:t xml:space="preserve"> Perspectives.</w:t>
      </w:r>
      <w:r w:rsidRPr="005C38BF">
        <w:rPr>
          <w:rFonts w:cs="Times New Roman"/>
          <w:lang w:val="en-US"/>
        </w:rPr>
        <w:t xml:space="preserve"> </w:t>
      </w:r>
      <w:proofErr w:type="spellStart"/>
      <w:r w:rsidRPr="005C38BF">
        <w:rPr>
          <w:rFonts w:cs="Times New Roman"/>
          <w:lang w:val="en-US"/>
        </w:rPr>
        <w:t>Philosofical</w:t>
      </w:r>
      <w:proofErr w:type="spellEnd"/>
      <w:r w:rsidRPr="005C38BF">
        <w:rPr>
          <w:rFonts w:cs="Times New Roman"/>
          <w:lang w:val="en-US"/>
        </w:rPr>
        <w:t xml:space="preserve"> Transactions of the Royal Society, vol. 369, p. 842-867, 2011.</w:t>
      </w:r>
    </w:p>
  </w:footnote>
  <w:footnote w:id="4">
    <w:p w:rsidR="004E258B" w:rsidRPr="005C38BF" w:rsidRDefault="004E258B" w:rsidP="00C60B1D">
      <w:pPr>
        <w:spacing w:after="0" w:line="240" w:lineRule="auto"/>
        <w:jc w:val="both"/>
      </w:pPr>
      <w:r w:rsidRPr="005C38BF">
        <w:rPr>
          <w:rStyle w:val="Refdenotaderodap"/>
          <w:rFonts w:ascii="Times New Roman" w:hAnsi="Times New Roman"/>
          <w:sz w:val="20"/>
          <w:szCs w:val="20"/>
        </w:rPr>
        <w:footnoteRef/>
      </w:r>
      <w:r w:rsidRPr="005C38BF">
        <w:rPr>
          <w:rFonts w:ascii="Times New Roman" w:hAnsi="Times New Roman"/>
          <w:sz w:val="20"/>
          <w:szCs w:val="20"/>
        </w:rPr>
        <w:t xml:space="preserve"> BECK, </w:t>
      </w:r>
      <w:proofErr w:type="spellStart"/>
      <w:r w:rsidRPr="005C38BF">
        <w:rPr>
          <w:rFonts w:ascii="Times New Roman" w:hAnsi="Times New Roman"/>
          <w:sz w:val="20"/>
          <w:szCs w:val="20"/>
        </w:rPr>
        <w:t>Ulrich</w:t>
      </w:r>
      <w:proofErr w:type="spellEnd"/>
      <w:r w:rsidRPr="005C38BF">
        <w:rPr>
          <w:rFonts w:ascii="Times New Roman" w:hAnsi="Times New Roman"/>
          <w:sz w:val="20"/>
          <w:szCs w:val="20"/>
        </w:rPr>
        <w:t xml:space="preserve">. </w:t>
      </w:r>
      <w:r w:rsidRPr="005C38BF">
        <w:rPr>
          <w:rFonts w:ascii="Times New Roman" w:hAnsi="Times New Roman"/>
          <w:i/>
          <w:sz w:val="20"/>
          <w:szCs w:val="20"/>
        </w:rPr>
        <w:t>A metamorfose do mundo</w:t>
      </w:r>
      <w:r w:rsidRPr="005C38BF">
        <w:rPr>
          <w:rFonts w:ascii="Times New Roman" w:hAnsi="Times New Roman"/>
          <w:sz w:val="20"/>
          <w:szCs w:val="20"/>
        </w:rPr>
        <w:t>. Como as alterações climáticas estão transformando a sociedade. Lisboa: Edições 70, 2017. p. 150.</w:t>
      </w:r>
    </w:p>
  </w:footnote>
  <w:footnote w:id="5">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MORIN, Edgar. </w:t>
      </w:r>
      <w:r w:rsidRPr="005C38BF">
        <w:rPr>
          <w:rFonts w:cs="Times New Roman"/>
          <w:i/>
        </w:rPr>
        <w:t>Fraternidade</w:t>
      </w:r>
      <w:r w:rsidRPr="005C38BF">
        <w:rPr>
          <w:rFonts w:cs="Times New Roman"/>
        </w:rPr>
        <w:t>. Para resistir à crueldade do mundo. São Paulo: Palas Atenas, 2019.p. 11-13.</w:t>
      </w:r>
    </w:p>
  </w:footnote>
  <w:footnote w:id="6">
    <w:p w:rsidR="004E258B" w:rsidRPr="005C38BF" w:rsidRDefault="004E258B" w:rsidP="000B134C">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MORIN, Edgar. </w:t>
      </w:r>
      <w:r w:rsidRPr="005C38BF">
        <w:rPr>
          <w:rFonts w:cs="Times New Roman"/>
          <w:i/>
        </w:rPr>
        <w:t>Fraternidade</w:t>
      </w:r>
      <w:r w:rsidRPr="005C38BF">
        <w:rPr>
          <w:rFonts w:cs="Times New Roman"/>
        </w:rPr>
        <w:t>. Para resistir à crueldade do mundo. São Paulo: Palas Atenas, 2019. p. 12-13.</w:t>
      </w:r>
    </w:p>
  </w:footnote>
  <w:footnote w:id="7">
    <w:p w:rsidR="004E258B" w:rsidRPr="005C38BF" w:rsidRDefault="004E258B" w:rsidP="000B134C">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MORIN, Edgar. </w:t>
      </w:r>
      <w:r w:rsidRPr="005C38BF">
        <w:rPr>
          <w:rFonts w:cs="Times New Roman"/>
          <w:i/>
        </w:rPr>
        <w:t>Fraternidade</w:t>
      </w:r>
      <w:r w:rsidRPr="005C38BF">
        <w:rPr>
          <w:rFonts w:cs="Times New Roman"/>
        </w:rPr>
        <w:t>. Para resistir à crueldade do mundo. São Paulo: Palas Atenas, 2019. p. 41.</w:t>
      </w:r>
    </w:p>
  </w:footnote>
  <w:footnote w:id="8">
    <w:p w:rsidR="004E258B" w:rsidRPr="005C38BF" w:rsidRDefault="004E258B" w:rsidP="000B134C">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MORIN, Edgar; KERN, Anne Brigitte. </w:t>
      </w:r>
      <w:r w:rsidRPr="005C38BF">
        <w:rPr>
          <w:rFonts w:cs="Times New Roman"/>
          <w:i/>
        </w:rPr>
        <w:t>Terra-pátria</w:t>
      </w:r>
      <w:r w:rsidRPr="005C38BF">
        <w:rPr>
          <w:rFonts w:cs="Times New Roman"/>
        </w:rPr>
        <w:t>. Porto Alegre: Sulina, 2005. p. 176-177.</w:t>
      </w:r>
    </w:p>
  </w:footnote>
  <w:footnote w:id="9">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SOUSA SANTOS, Boaventura de. </w:t>
      </w:r>
      <w:r w:rsidRPr="005C38BF">
        <w:rPr>
          <w:rFonts w:cs="Times New Roman"/>
          <w:i/>
        </w:rPr>
        <w:t>A Cruel Pedagogia do Vírus</w:t>
      </w:r>
      <w:r w:rsidRPr="005C38BF">
        <w:rPr>
          <w:rFonts w:cs="Times New Roman"/>
        </w:rPr>
        <w:t>. Coimbra: Almedina, 20020. p. 22-28.</w:t>
      </w:r>
    </w:p>
  </w:footnote>
  <w:footnote w:id="10">
    <w:p w:rsidR="004E258B" w:rsidRPr="005C38BF" w:rsidRDefault="004E258B" w:rsidP="00C60B1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EUROPE. </w:t>
      </w:r>
      <w:proofErr w:type="spellStart"/>
      <w:r w:rsidRPr="005C38BF">
        <w:rPr>
          <w:rFonts w:cs="Times New Roman"/>
        </w:rPr>
        <w:t>European</w:t>
      </w:r>
      <w:proofErr w:type="spellEnd"/>
      <w:r w:rsidRPr="005C38BF">
        <w:rPr>
          <w:rFonts w:cs="Times New Roman"/>
        </w:rPr>
        <w:t xml:space="preserve"> </w:t>
      </w:r>
      <w:proofErr w:type="spellStart"/>
      <w:r w:rsidRPr="005C38BF">
        <w:rPr>
          <w:rFonts w:cs="Times New Roman"/>
        </w:rPr>
        <w:t>Comission</w:t>
      </w:r>
      <w:proofErr w:type="spellEnd"/>
      <w:r w:rsidRPr="005C38BF">
        <w:rPr>
          <w:rFonts w:cs="Times New Roman"/>
        </w:rPr>
        <w:t xml:space="preserve">. COMMUNICATION FROM THE COMMISSION TO THE EUROPEAN PARLIAMENT, THE EUROPEAN COUNCIL, THE COUNCIL, THE EUROPEAN ECONOMIC AND SOCIAL COMMITTEE AND THE COMMITTEE OF THE REGIONS. </w:t>
      </w:r>
      <w:proofErr w:type="spellStart"/>
      <w:r w:rsidRPr="005C38BF">
        <w:rPr>
          <w:rFonts w:cs="Times New Roman"/>
        </w:rPr>
        <w:t>The</w:t>
      </w:r>
      <w:proofErr w:type="spellEnd"/>
      <w:r w:rsidRPr="005C38BF">
        <w:rPr>
          <w:rFonts w:cs="Times New Roman"/>
        </w:rPr>
        <w:t xml:space="preserve"> </w:t>
      </w:r>
      <w:proofErr w:type="spellStart"/>
      <w:r w:rsidRPr="005C38BF">
        <w:rPr>
          <w:rFonts w:cs="Times New Roman"/>
        </w:rPr>
        <w:t>European</w:t>
      </w:r>
      <w:proofErr w:type="spellEnd"/>
      <w:r w:rsidRPr="005C38BF">
        <w:rPr>
          <w:rFonts w:cs="Times New Roman"/>
        </w:rPr>
        <w:t xml:space="preserve"> Green </w:t>
      </w:r>
      <w:proofErr w:type="spellStart"/>
      <w:r w:rsidRPr="005C38BF">
        <w:rPr>
          <w:rFonts w:cs="Times New Roman"/>
        </w:rPr>
        <w:t>Deal</w:t>
      </w:r>
      <w:proofErr w:type="spellEnd"/>
      <w:r w:rsidRPr="005C38BF">
        <w:rPr>
          <w:rFonts w:cs="Times New Roman"/>
        </w:rPr>
        <w:t xml:space="preserve"> Disponível em: &lt;</w:t>
      </w:r>
      <w:hyperlink r:id="rId1" w:history="1">
        <w:r w:rsidRPr="005C38BF">
          <w:rPr>
            <w:rStyle w:val="Hyperlink"/>
            <w:rFonts w:cs="Times New Roman"/>
            <w:color w:val="auto"/>
          </w:rPr>
          <w:t>https://ec.europa.eu/info/sites/info/files/european-green-deal-communication_en.pdf</w:t>
        </w:r>
      </w:hyperlink>
      <w:r w:rsidRPr="005C38BF">
        <w:rPr>
          <w:rFonts w:cs="Times New Roman"/>
        </w:rPr>
        <w:t>&gt;</w:t>
      </w:r>
      <w:r w:rsidRPr="005C38BF" w:rsidDel="00C55093">
        <w:rPr>
          <w:rFonts w:cs="Times New Roman"/>
        </w:rPr>
        <w:t xml:space="preserve"> </w:t>
      </w:r>
      <w:r w:rsidRPr="005C38BF">
        <w:rPr>
          <w:rFonts w:cs="Times New Roman"/>
        </w:rPr>
        <w:t xml:space="preserve">  Acesso em: 14 jul. 2020.</w:t>
      </w:r>
    </w:p>
  </w:footnote>
  <w:footnote w:id="11">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KLEIN, Naomi. </w:t>
      </w:r>
      <w:proofErr w:type="spellStart"/>
      <w:r w:rsidRPr="005C38BF">
        <w:rPr>
          <w:rFonts w:cs="Times New Roman"/>
          <w:i/>
        </w:rPr>
        <w:t>The</w:t>
      </w:r>
      <w:proofErr w:type="spellEnd"/>
      <w:r w:rsidRPr="005C38BF">
        <w:rPr>
          <w:rFonts w:cs="Times New Roman"/>
          <w:i/>
        </w:rPr>
        <w:t xml:space="preserve"> (</w:t>
      </w:r>
      <w:proofErr w:type="spellStart"/>
      <w:r w:rsidRPr="005C38BF">
        <w:rPr>
          <w:rFonts w:cs="Times New Roman"/>
          <w:i/>
        </w:rPr>
        <w:t>Burning</w:t>
      </w:r>
      <w:proofErr w:type="spellEnd"/>
      <w:r w:rsidRPr="005C38BF">
        <w:rPr>
          <w:rFonts w:cs="Times New Roman"/>
          <w:i/>
        </w:rPr>
        <w:t xml:space="preserve"> Case for a Green </w:t>
      </w:r>
      <w:proofErr w:type="spellStart"/>
      <w:r w:rsidRPr="005C38BF">
        <w:rPr>
          <w:rFonts w:cs="Times New Roman"/>
          <w:i/>
        </w:rPr>
        <w:t>New</w:t>
      </w:r>
      <w:proofErr w:type="spellEnd"/>
      <w:r w:rsidRPr="005C38BF">
        <w:rPr>
          <w:rFonts w:cs="Times New Roman"/>
          <w:i/>
        </w:rPr>
        <w:t xml:space="preserve"> </w:t>
      </w:r>
      <w:proofErr w:type="spellStart"/>
      <w:r w:rsidRPr="005C38BF">
        <w:rPr>
          <w:rFonts w:cs="Times New Roman"/>
          <w:i/>
        </w:rPr>
        <w:t>Deal</w:t>
      </w:r>
      <w:proofErr w:type="spellEnd"/>
      <w:r w:rsidRPr="005C38BF">
        <w:rPr>
          <w:rFonts w:cs="Times New Roman"/>
        </w:rPr>
        <w:t>. New York: Simon &amp; Schuster. 2019.</w:t>
      </w:r>
    </w:p>
  </w:footnote>
  <w:footnote w:id="12">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WORLD HEALTH ORGANIZATION. </w:t>
      </w:r>
      <w:proofErr w:type="spellStart"/>
      <w:r w:rsidRPr="005C38BF">
        <w:rPr>
          <w:rFonts w:cs="Times New Roman"/>
        </w:rPr>
        <w:t>Zoonotic</w:t>
      </w:r>
      <w:proofErr w:type="spellEnd"/>
      <w:r w:rsidRPr="005C38BF">
        <w:rPr>
          <w:rFonts w:cs="Times New Roman"/>
        </w:rPr>
        <w:t xml:space="preserve"> </w:t>
      </w:r>
      <w:proofErr w:type="spellStart"/>
      <w:r w:rsidRPr="005C38BF">
        <w:rPr>
          <w:rFonts w:cs="Times New Roman"/>
        </w:rPr>
        <w:t>disease</w:t>
      </w:r>
      <w:proofErr w:type="spellEnd"/>
      <w:r w:rsidRPr="005C38BF">
        <w:rPr>
          <w:rFonts w:cs="Times New Roman"/>
        </w:rPr>
        <w:t xml:space="preserve">: </w:t>
      </w:r>
      <w:proofErr w:type="spellStart"/>
      <w:r w:rsidRPr="005C38BF">
        <w:rPr>
          <w:rFonts w:cs="Times New Roman"/>
        </w:rPr>
        <w:t>emerging</w:t>
      </w:r>
      <w:proofErr w:type="spellEnd"/>
      <w:r w:rsidRPr="005C38BF">
        <w:rPr>
          <w:rFonts w:cs="Times New Roman"/>
        </w:rPr>
        <w:t xml:space="preserve"> </w:t>
      </w:r>
      <w:proofErr w:type="spellStart"/>
      <w:r w:rsidRPr="005C38BF">
        <w:rPr>
          <w:rFonts w:cs="Times New Roman"/>
        </w:rPr>
        <w:t>public</w:t>
      </w:r>
      <w:proofErr w:type="spellEnd"/>
      <w:r w:rsidRPr="005C38BF">
        <w:rPr>
          <w:rFonts w:cs="Times New Roman"/>
        </w:rPr>
        <w:t xml:space="preserve"> </w:t>
      </w:r>
      <w:proofErr w:type="spellStart"/>
      <w:r w:rsidRPr="005C38BF">
        <w:rPr>
          <w:rFonts w:cs="Times New Roman"/>
        </w:rPr>
        <w:t>health</w:t>
      </w:r>
      <w:proofErr w:type="spellEnd"/>
      <w:r w:rsidRPr="005C38BF">
        <w:rPr>
          <w:rFonts w:cs="Times New Roman"/>
        </w:rPr>
        <w:t xml:space="preserve"> </w:t>
      </w:r>
      <w:proofErr w:type="spellStart"/>
      <w:r w:rsidRPr="005C38BF">
        <w:rPr>
          <w:rFonts w:cs="Times New Roman"/>
        </w:rPr>
        <w:t>threats</w:t>
      </w:r>
      <w:proofErr w:type="spellEnd"/>
      <w:r w:rsidRPr="005C38BF">
        <w:rPr>
          <w:rFonts w:cs="Times New Roman"/>
        </w:rPr>
        <w:t xml:space="preserve"> in </w:t>
      </w:r>
      <w:proofErr w:type="spellStart"/>
      <w:r w:rsidRPr="005C38BF">
        <w:rPr>
          <w:rFonts w:cs="Times New Roman"/>
        </w:rPr>
        <w:t>the</w:t>
      </w:r>
      <w:proofErr w:type="spellEnd"/>
      <w:r w:rsidRPr="005C38BF">
        <w:rPr>
          <w:rFonts w:cs="Times New Roman"/>
        </w:rPr>
        <w:t xml:space="preserve"> Region. Disponível em: &lt;</w:t>
      </w:r>
      <w:hyperlink r:id="rId2" w:history="1">
        <w:r w:rsidRPr="005C38BF">
          <w:rPr>
            <w:rStyle w:val="Hyperlink"/>
            <w:rFonts w:cs="Times New Roman"/>
            <w:color w:val="auto"/>
          </w:rPr>
          <w:t>http://www.emro.who.int/fr/about-who/rc61/zoonotic-diseases.html</w:t>
        </w:r>
      </w:hyperlink>
      <w:r w:rsidRPr="005C38BF">
        <w:rPr>
          <w:rFonts w:cs="Times New Roman"/>
        </w:rPr>
        <w:t>&gt; Acesso: 15 jul. 2020.</w:t>
      </w:r>
    </w:p>
  </w:footnote>
  <w:footnote w:id="13">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UNITED NATIONS. General Assembly. </w:t>
      </w:r>
      <w:proofErr w:type="spellStart"/>
      <w:r w:rsidRPr="005C38BF">
        <w:rPr>
          <w:rFonts w:cs="Times New Roman"/>
        </w:rPr>
        <w:t>Report</w:t>
      </w:r>
      <w:proofErr w:type="spellEnd"/>
      <w:r w:rsidRPr="005C38BF">
        <w:rPr>
          <w:rFonts w:cs="Times New Roman"/>
        </w:rPr>
        <w:t xml:space="preserve"> </w:t>
      </w:r>
      <w:proofErr w:type="spellStart"/>
      <w:r w:rsidRPr="005C38BF">
        <w:rPr>
          <w:rFonts w:cs="Times New Roman"/>
        </w:rPr>
        <w:t>of</w:t>
      </w:r>
      <w:proofErr w:type="spellEnd"/>
      <w:r w:rsidRPr="005C38BF">
        <w:rPr>
          <w:rFonts w:cs="Times New Roman"/>
        </w:rPr>
        <w:t xml:space="preserve"> </w:t>
      </w:r>
      <w:proofErr w:type="spellStart"/>
      <w:r w:rsidRPr="005C38BF">
        <w:rPr>
          <w:rFonts w:cs="Times New Roman"/>
        </w:rPr>
        <w:t>the</w:t>
      </w:r>
      <w:proofErr w:type="spellEnd"/>
      <w:r w:rsidRPr="005C38BF">
        <w:rPr>
          <w:rFonts w:cs="Times New Roman"/>
        </w:rPr>
        <w:t xml:space="preserve"> </w:t>
      </w:r>
      <w:proofErr w:type="spellStart"/>
      <w:r w:rsidRPr="005C38BF">
        <w:rPr>
          <w:rFonts w:cs="Times New Roman"/>
        </w:rPr>
        <w:t>Special</w:t>
      </w:r>
      <w:proofErr w:type="spellEnd"/>
      <w:r w:rsidRPr="005C38BF">
        <w:rPr>
          <w:rFonts w:cs="Times New Roman"/>
        </w:rPr>
        <w:t xml:space="preserve"> </w:t>
      </w:r>
      <w:proofErr w:type="spellStart"/>
      <w:r w:rsidRPr="005C38BF">
        <w:rPr>
          <w:rFonts w:cs="Times New Roman"/>
        </w:rPr>
        <w:t>Rapporteur</w:t>
      </w:r>
      <w:proofErr w:type="spellEnd"/>
      <w:r w:rsidRPr="005C38BF">
        <w:rPr>
          <w:rFonts w:cs="Times New Roman"/>
        </w:rPr>
        <w:t xml:space="preserve"> </w:t>
      </w:r>
      <w:proofErr w:type="spellStart"/>
      <w:r w:rsidRPr="005C38BF">
        <w:rPr>
          <w:rFonts w:cs="Times New Roman"/>
        </w:rPr>
        <w:t>on</w:t>
      </w:r>
      <w:proofErr w:type="spellEnd"/>
      <w:r w:rsidRPr="005C38BF">
        <w:rPr>
          <w:rFonts w:cs="Times New Roman"/>
        </w:rPr>
        <w:t xml:space="preserve"> </w:t>
      </w:r>
      <w:proofErr w:type="spellStart"/>
      <w:r w:rsidRPr="005C38BF">
        <w:rPr>
          <w:rFonts w:cs="Times New Roman"/>
        </w:rPr>
        <w:t>the</w:t>
      </w:r>
      <w:proofErr w:type="spellEnd"/>
      <w:r w:rsidRPr="005C38BF">
        <w:rPr>
          <w:rFonts w:cs="Times New Roman"/>
        </w:rPr>
        <w:t xml:space="preserve"> </w:t>
      </w:r>
      <w:proofErr w:type="spellStart"/>
      <w:r w:rsidRPr="005C38BF">
        <w:rPr>
          <w:rFonts w:cs="Times New Roman"/>
        </w:rPr>
        <w:t>issue</w:t>
      </w:r>
      <w:proofErr w:type="spellEnd"/>
      <w:r w:rsidRPr="005C38BF">
        <w:rPr>
          <w:rFonts w:cs="Times New Roman"/>
        </w:rPr>
        <w:t xml:space="preserve"> </w:t>
      </w:r>
      <w:proofErr w:type="spellStart"/>
      <w:r w:rsidRPr="005C38BF">
        <w:rPr>
          <w:rFonts w:cs="Times New Roman"/>
        </w:rPr>
        <w:t>of</w:t>
      </w:r>
      <w:proofErr w:type="spellEnd"/>
      <w:r w:rsidRPr="005C38BF">
        <w:rPr>
          <w:rFonts w:cs="Times New Roman"/>
        </w:rPr>
        <w:t xml:space="preserve"> </w:t>
      </w:r>
      <w:proofErr w:type="spellStart"/>
      <w:r w:rsidRPr="005C38BF">
        <w:rPr>
          <w:rFonts w:cs="Times New Roman"/>
        </w:rPr>
        <w:t>human</w:t>
      </w:r>
      <w:proofErr w:type="spellEnd"/>
      <w:r w:rsidRPr="005C38BF">
        <w:rPr>
          <w:rFonts w:cs="Times New Roman"/>
        </w:rPr>
        <w:t xml:space="preserve"> </w:t>
      </w:r>
      <w:proofErr w:type="spellStart"/>
      <w:r w:rsidRPr="005C38BF">
        <w:rPr>
          <w:rFonts w:cs="Times New Roman"/>
        </w:rPr>
        <w:t>rights</w:t>
      </w:r>
      <w:proofErr w:type="spellEnd"/>
      <w:r w:rsidRPr="005C38BF">
        <w:rPr>
          <w:rFonts w:cs="Times New Roman"/>
        </w:rPr>
        <w:t xml:space="preserve"> </w:t>
      </w:r>
      <w:proofErr w:type="spellStart"/>
      <w:r w:rsidRPr="005C38BF">
        <w:rPr>
          <w:rFonts w:cs="Times New Roman"/>
        </w:rPr>
        <w:t>obligations</w:t>
      </w:r>
      <w:proofErr w:type="spellEnd"/>
      <w:r w:rsidRPr="005C38BF">
        <w:rPr>
          <w:rFonts w:cs="Times New Roman"/>
        </w:rPr>
        <w:t xml:space="preserve"> </w:t>
      </w:r>
      <w:proofErr w:type="spellStart"/>
      <w:r w:rsidRPr="005C38BF">
        <w:rPr>
          <w:rFonts w:cs="Times New Roman"/>
        </w:rPr>
        <w:t>relating</w:t>
      </w:r>
      <w:proofErr w:type="spellEnd"/>
      <w:r w:rsidRPr="005C38BF">
        <w:rPr>
          <w:rFonts w:cs="Times New Roman"/>
        </w:rPr>
        <w:t xml:space="preserve"> to </w:t>
      </w:r>
      <w:proofErr w:type="spellStart"/>
      <w:r w:rsidRPr="005C38BF">
        <w:rPr>
          <w:rFonts w:cs="Times New Roman"/>
        </w:rPr>
        <w:t>the</w:t>
      </w:r>
      <w:proofErr w:type="spellEnd"/>
      <w:r w:rsidRPr="005C38BF">
        <w:rPr>
          <w:rFonts w:cs="Times New Roman"/>
        </w:rPr>
        <w:t xml:space="preserve"> </w:t>
      </w:r>
      <w:proofErr w:type="spellStart"/>
      <w:r w:rsidRPr="005C38BF">
        <w:rPr>
          <w:rFonts w:cs="Times New Roman"/>
        </w:rPr>
        <w:t>enjoyment</w:t>
      </w:r>
      <w:proofErr w:type="spellEnd"/>
      <w:r w:rsidRPr="005C38BF">
        <w:rPr>
          <w:rFonts w:cs="Times New Roman"/>
        </w:rPr>
        <w:t xml:space="preserve"> </w:t>
      </w:r>
      <w:proofErr w:type="spellStart"/>
      <w:r w:rsidRPr="005C38BF">
        <w:rPr>
          <w:rFonts w:cs="Times New Roman"/>
        </w:rPr>
        <w:t>of</w:t>
      </w:r>
      <w:proofErr w:type="spellEnd"/>
      <w:r w:rsidRPr="005C38BF">
        <w:rPr>
          <w:rFonts w:cs="Times New Roman"/>
        </w:rPr>
        <w:t xml:space="preserve"> a safe, </w:t>
      </w:r>
      <w:proofErr w:type="spellStart"/>
      <w:r w:rsidRPr="005C38BF">
        <w:rPr>
          <w:rFonts w:cs="Times New Roman"/>
        </w:rPr>
        <w:t>clean</w:t>
      </w:r>
      <w:proofErr w:type="spellEnd"/>
      <w:r w:rsidRPr="005C38BF">
        <w:rPr>
          <w:rFonts w:cs="Times New Roman"/>
        </w:rPr>
        <w:t>,</w:t>
      </w:r>
      <w:proofErr w:type="spellStart"/>
      <w:r w:rsidRPr="005C38BF">
        <w:rPr>
          <w:rFonts w:cs="Times New Roman"/>
        </w:rPr>
        <w:t>healthy</w:t>
      </w:r>
      <w:proofErr w:type="spellEnd"/>
      <w:r w:rsidRPr="005C38BF">
        <w:rPr>
          <w:rFonts w:cs="Times New Roman"/>
        </w:rPr>
        <w:t xml:space="preserve"> </w:t>
      </w:r>
      <w:proofErr w:type="spellStart"/>
      <w:r w:rsidRPr="005C38BF">
        <w:rPr>
          <w:rFonts w:cs="Times New Roman"/>
        </w:rPr>
        <w:t>and</w:t>
      </w:r>
      <w:proofErr w:type="spellEnd"/>
      <w:r w:rsidRPr="005C38BF">
        <w:rPr>
          <w:rFonts w:cs="Times New Roman"/>
        </w:rPr>
        <w:t xml:space="preserve"> </w:t>
      </w:r>
      <w:proofErr w:type="spellStart"/>
      <w:r w:rsidRPr="005C38BF">
        <w:rPr>
          <w:rFonts w:cs="Times New Roman"/>
        </w:rPr>
        <w:t>sustainable</w:t>
      </w:r>
      <w:proofErr w:type="spellEnd"/>
      <w:r w:rsidRPr="005C38BF">
        <w:rPr>
          <w:rFonts w:cs="Times New Roman"/>
        </w:rPr>
        <w:t xml:space="preserve"> </w:t>
      </w:r>
      <w:proofErr w:type="spellStart"/>
      <w:r w:rsidRPr="005C38BF">
        <w:rPr>
          <w:rFonts w:cs="Times New Roman"/>
        </w:rPr>
        <w:t>environment</w:t>
      </w:r>
      <w:proofErr w:type="spellEnd"/>
      <w:r w:rsidRPr="005C38BF">
        <w:rPr>
          <w:rFonts w:cs="Times New Roman"/>
        </w:rPr>
        <w:t xml:space="preserve">, David R. </w:t>
      </w:r>
      <w:proofErr w:type="spellStart"/>
      <w:r w:rsidRPr="005C38BF">
        <w:rPr>
          <w:rFonts w:cs="Times New Roman"/>
        </w:rPr>
        <w:t>Boyd</w:t>
      </w:r>
      <w:proofErr w:type="spellEnd"/>
      <w:r w:rsidRPr="005C38BF">
        <w:rPr>
          <w:rFonts w:cs="Times New Roman"/>
        </w:rPr>
        <w:t xml:space="preserve">.  </w:t>
      </w:r>
      <w:proofErr w:type="spellStart"/>
      <w:r w:rsidRPr="005C38BF">
        <w:rPr>
          <w:rFonts w:cs="Times New Roman"/>
        </w:rPr>
        <w:t>Human</w:t>
      </w:r>
      <w:proofErr w:type="spellEnd"/>
      <w:r w:rsidRPr="005C38BF">
        <w:rPr>
          <w:rFonts w:cs="Times New Roman"/>
        </w:rPr>
        <w:t xml:space="preserve"> </w:t>
      </w:r>
      <w:proofErr w:type="spellStart"/>
      <w:r w:rsidRPr="005C38BF">
        <w:rPr>
          <w:rFonts w:cs="Times New Roman"/>
        </w:rPr>
        <w:t>rights</w:t>
      </w:r>
      <w:proofErr w:type="spellEnd"/>
      <w:r w:rsidRPr="005C38BF">
        <w:rPr>
          <w:rFonts w:cs="Times New Roman"/>
        </w:rPr>
        <w:t xml:space="preserve"> </w:t>
      </w:r>
      <w:proofErr w:type="spellStart"/>
      <w:r w:rsidRPr="005C38BF">
        <w:rPr>
          <w:rFonts w:cs="Times New Roman"/>
        </w:rPr>
        <w:t>depend</w:t>
      </w:r>
      <w:proofErr w:type="spellEnd"/>
      <w:r w:rsidRPr="005C38BF">
        <w:rPr>
          <w:rFonts w:cs="Times New Roman"/>
        </w:rPr>
        <w:t xml:space="preserve"> </w:t>
      </w:r>
      <w:proofErr w:type="spellStart"/>
      <w:r w:rsidRPr="005C38BF">
        <w:rPr>
          <w:rFonts w:cs="Times New Roman"/>
        </w:rPr>
        <w:t>on</w:t>
      </w:r>
      <w:proofErr w:type="spellEnd"/>
      <w:r w:rsidRPr="005C38BF">
        <w:rPr>
          <w:rFonts w:cs="Times New Roman"/>
        </w:rPr>
        <w:t xml:space="preserve"> a </w:t>
      </w:r>
      <w:proofErr w:type="spellStart"/>
      <w:r w:rsidRPr="005C38BF">
        <w:rPr>
          <w:rFonts w:cs="Times New Roman"/>
        </w:rPr>
        <w:t>healthy</w:t>
      </w:r>
      <w:proofErr w:type="spellEnd"/>
      <w:r w:rsidRPr="005C38BF">
        <w:rPr>
          <w:rFonts w:cs="Times New Roman"/>
        </w:rPr>
        <w:t xml:space="preserve"> </w:t>
      </w:r>
      <w:proofErr w:type="spellStart"/>
      <w:r w:rsidRPr="005C38BF">
        <w:rPr>
          <w:rFonts w:cs="Times New Roman"/>
        </w:rPr>
        <w:t>biosphere</w:t>
      </w:r>
      <w:proofErr w:type="spellEnd"/>
      <w:r w:rsidRPr="005C38BF">
        <w:rPr>
          <w:rFonts w:cs="Times New Roman"/>
        </w:rPr>
        <w:t>. Disponível em: &lt;</w:t>
      </w:r>
      <w:hyperlink r:id="rId3" w:history="1">
        <w:r w:rsidRPr="005C38BF">
          <w:rPr>
            <w:rStyle w:val="Hyperlink"/>
            <w:rFonts w:cs="Times New Roman"/>
            <w:color w:val="auto"/>
          </w:rPr>
          <w:t>https://undocs.org/A/75/161</w:t>
        </w:r>
      </w:hyperlink>
      <w:r w:rsidRPr="005C38BF">
        <w:rPr>
          <w:rFonts w:cs="Times New Roman"/>
        </w:rPr>
        <w:t>&gt;</w:t>
      </w:r>
      <w:r w:rsidRPr="005C38BF" w:rsidDel="00D45ACA">
        <w:rPr>
          <w:rFonts w:cs="Times New Roman"/>
        </w:rPr>
        <w:t xml:space="preserve"> </w:t>
      </w:r>
      <w:r w:rsidRPr="005C38BF">
        <w:rPr>
          <w:rFonts w:cs="Times New Roman"/>
        </w:rPr>
        <w:t>. Acesso em: 10 set. 2020.</w:t>
      </w:r>
    </w:p>
  </w:footnote>
  <w:footnote w:id="14">
    <w:p w:rsidR="00616B8A" w:rsidRPr="005C38BF" w:rsidRDefault="00616B8A" w:rsidP="00616B8A">
      <w:pPr>
        <w:pStyle w:val="Textodenotaderodap"/>
        <w:ind w:left="0" w:firstLine="0"/>
        <w:jc w:val="both"/>
      </w:pPr>
      <w:r w:rsidRPr="005C38BF">
        <w:rPr>
          <w:rStyle w:val="Refdenotaderodap"/>
        </w:rPr>
        <w:footnoteRef/>
      </w:r>
      <w:r w:rsidRPr="005C38BF">
        <w:t xml:space="preserve"> Cf. ROBINSON, Nicholas A.; WALZER, Christian. </w:t>
      </w:r>
      <w:proofErr w:type="spellStart"/>
      <w:r w:rsidRPr="005C38BF">
        <w:rPr>
          <w:i/>
        </w:rPr>
        <w:t>How</w:t>
      </w:r>
      <w:proofErr w:type="spellEnd"/>
      <w:r w:rsidRPr="005C38BF">
        <w:rPr>
          <w:i/>
        </w:rPr>
        <w:t xml:space="preserve"> Do </w:t>
      </w:r>
      <w:proofErr w:type="spellStart"/>
      <w:r w:rsidRPr="005C38BF">
        <w:rPr>
          <w:i/>
        </w:rPr>
        <w:t>We</w:t>
      </w:r>
      <w:proofErr w:type="spellEnd"/>
      <w:r w:rsidRPr="005C38BF">
        <w:rPr>
          <w:i/>
        </w:rPr>
        <w:t xml:space="preserve"> </w:t>
      </w:r>
      <w:proofErr w:type="spellStart"/>
      <w:r w:rsidRPr="005C38BF">
        <w:rPr>
          <w:i/>
        </w:rPr>
        <w:t>Prevent</w:t>
      </w:r>
      <w:proofErr w:type="spellEnd"/>
      <w:r w:rsidRPr="005C38BF">
        <w:rPr>
          <w:i/>
        </w:rPr>
        <w:t xml:space="preserve"> </w:t>
      </w:r>
      <w:proofErr w:type="spellStart"/>
      <w:r w:rsidRPr="005C38BF">
        <w:rPr>
          <w:i/>
        </w:rPr>
        <w:t>the</w:t>
      </w:r>
      <w:proofErr w:type="spellEnd"/>
      <w:r w:rsidRPr="005C38BF">
        <w:rPr>
          <w:i/>
        </w:rPr>
        <w:t xml:space="preserve"> </w:t>
      </w:r>
      <w:proofErr w:type="spellStart"/>
      <w:r w:rsidRPr="005C38BF">
        <w:rPr>
          <w:i/>
        </w:rPr>
        <w:t>Next</w:t>
      </w:r>
      <w:proofErr w:type="spellEnd"/>
      <w:r w:rsidRPr="005C38BF">
        <w:rPr>
          <w:i/>
        </w:rPr>
        <w:t xml:space="preserve"> </w:t>
      </w:r>
      <w:proofErr w:type="spellStart"/>
      <w:r w:rsidRPr="005C38BF">
        <w:rPr>
          <w:i/>
        </w:rPr>
        <w:t>Outbreak</w:t>
      </w:r>
      <w:proofErr w:type="spellEnd"/>
      <w:r w:rsidRPr="005C38BF">
        <w:rPr>
          <w:i/>
        </w:rPr>
        <w:t xml:space="preserve">? </w:t>
      </w:r>
      <w:proofErr w:type="spellStart"/>
      <w:r w:rsidRPr="005C38BF">
        <w:t>Our</w:t>
      </w:r>
      <w:proofErr w:type="spellEnd"/>
      <w:r w:rsidRPr="005C38BF">
        <w:t xml:space="preserve"> </w:t>
      </w:r>
      <w:proofErr w:type="spellStart"/>
      <w:r w:rsidRPr="005C38BF">
        <w:t>planning</w:t>
      </w:r>
      <w:proofErr w:type="spellEnd"/>
      <w:r w:rsidRPr="005C38BF">
        <w:t xml:space="preserve"> </w:t>
      </w:r>
      <w:proofErr w:type="spellStart"/>
      <w:r w:rsidRPr="005C38BF">
        <w:t>needs</w:t>
      </w:r>
      <w:proofErr w:type="spellEnd"/>
      <w:r w:rsidRPr="005C38BF">
        <w:t xml:space="preserve"> to </w:t>
      </w:r>
      <w:proofErr w:type="spellStart"/>
      <w:r w:rsidRPr="005C38BF">
        <w:t>take</w:t>
      </w:r>
      <w:proofErr w:type="spellEnd"/>
      <w:r w:rsidRPr="005C38BF">
        <w:t xml:space="preserve"> </w:t>
      </w:r>
      <w:proofErr w:type="spellStart"/>
      <w:r w:rsidRPr="005C38BF">
        <w:t>account</w:t>
      </w:r>
      <w:proofErr w:type="spellEnd"/>
      <w:r w:rsidRPr="005C38BF">
        <w:t xml:space="preserve"> </w:t>
      </w:r>
      <w:proofErr w:type="spellStart"/>
      <w:r w:rsidRPr="005C38BF">
        <w:t>of</w:t>
      </w:r>
      <w:proofErr w:type="spellEnd"/>
      <w:r w:rsidRPr="005C38BF">
        <w:t xml:space="preserve"> </w:t>
      </w:r>
      <w:proofErr w:type="spellStart"/>
      <w:r w:rsidRPr="005C38BF">
        <w:t>the</w:t>
      </w:r>
      <w:proofErr w:type="spellEnd"/>
      <w:r w:rsidRPr="005C38BF">
        <w:t xml:space="preserve"> </w:t>
      </w:r>
      <w:proofErr w:type="spellStart"/>
      <w:r w:rsidRPr="005C38BF">
        <w:t>complex</w:t>
      </w:r>
      <w:proofErr w:type="spellEnd"/>
      <w:r w:rsidRPr="005C38BF">
        <w:t xml:space="preserve"> interconnections </w:t>
      </w:r>
      <w:proofErr w:type="spellStart"/>
      <w:r w:rsidRPr="005C38BF">
        <w:t>among</w:t>
      </w:r>
      <w:proofErr w:type="spellEnd"/>
      <w:r w:rsidRPr="005C38BF">
        <w:t xml:space="preserve"> </w:t>
      </w:r>
      <w:proofErr w:type="spellStart"/>
      <w:r w:rsidRPr="005C38BF">
        <w:t>species</w:t>
      </w:r>
      <w:proofErr w:type="spellEnd"/>
      <w:r w:rsidRPr="005C38BF">
        <w:t xml:space="preserve">, </w:t>
      </w:r>
      <w:proofErr w:type="spellStart"/>
      <w:r w:rsidRPr="005C38BF">
        <w:t>ecosystems</w:t>
      </w:r>
      <w:proofErr w:type="spellEnd"/>
      <w:r w:rsidRPr="005C38BF">
        <w:t xml:space="preserve"> </w:t>
      </w:r>
      <w:proofErr w:type="spellStart"/>
      <w:r w:rsidRPr="005C38BF">
        <w:t>and</w:t>
      </w:r>
      <w:proofErr w:type="spellEnd"/>
      <w:r w:rsidRPr="005C38BF">
        <w:t xml:space="preserve"> </w:t>
      </w:r>
      <w:proofErr w:type="spellStart"/>
      <w:r w:rsidRPr="005C38BF">
        <w:t>human</w:t>
      </w:r>
      <w:proofErr w:type="spellEnd"/>
      <w:r w:rsidRPr="005C38BF">
        <w:t xml:space="preserve"> </w:t>
      </w:r>
      <w:proofErr w:type="spellStart"/>
      <w:r w:rsidRPr="005C38BF">
        <w:t>society</w:t>
      </w:r>
      <w:proofErr w:type="spellEnd"/>
      <w:r w:rsidRPr="005C38BF">
        <w:t>. Disponível em: &lt;</w:t>
      </w:r>
      <w:r w:rsidRPr="005C38BF">
        <w:rPr>
          <w:u w:val="single"/>
        </w:rPr>
        <w:t>https://blogs.scientificamerican.com/observations/how-do-we-prevent-the-next-outbreak/</w:t>
      </w:r>
      <w:r w:rsidRPr="005C38BF">
        <w:t>&gt;. Acesso em: 15 set. 2020.</w:t>
      </w:r>
    </w:p>
  </w:footnote>
  <w:footnote w:id="15">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RUTZ, Christian </w:t>
      </w:r>
      <w:proofErr w:type="spellStart"/>
      <w:r w:rsidRPr="005C38BF">
        <w:rPr>
          <w:rFonts w:cs="Times New Roman"/>
        </w:rPr>
        <w:t>et</w:t>
      </w:r>
      <w:proofErr w:type="spellEnd"/>
      <w:r w:rsidRPr="005C38BF">
        <w:rPr>
          <w:rFonts w:cs="Times New Roman"/>
        </w:rPr>
        <w:t xml:space="preserve"> al. COVID-19 </w:t>
      </w:r>
      <w:proofErr w:type="spellStart"/>
      <w:r w:rsidRPr="005C38BF">
        <w:rPr>
          <w:rFonts w:cs="Times New Roman"/>
        </w:rPr>
        <w:t>lockdown</w:t>
      </w:r>
      <w:proofErr w:type="spellEnd"/>
      <w:r w:rsidRPr="005C38BF">
        <w:rPr>
          <w:rFonts w:cs="Times New Roman"/>
        </w:rPr>
        <w:t xml:space="preserve"> </w:t>
      </w:r>
      <w:proofErr w:type="spellStart"/>
      <w:r w:rsidRPr="005C38BF">
        <w:rPr>
          <w:rFonts w:cs="Times New Roman"/>
        </w:rPr>
        <w:t>allows</w:t>
      </w:r>
      <w:proofErr w:type="spellEnd"/>
      <w:r w:rsidRPr="005C38BF">
        <w:rPr>
          <w:rFonts w:cs="Times New Roman"/>
        </w:rPr>
        <w:t xml:space="preserve"> </w:t>
      </w:r>
      <w:proofErr w:type="spellStart"/>
      <w:r w:rsidRPr="005C38BF">
        <w:rPr>
          <w:rFonts w:cs="Times New Roman"/>
        </w:rPr>
        <w:t>researchers</w:t>
      </w:r>
      <w:proofErr w:type="spellEnd"/>
      <w:r w:rsidRPr="005C38BF">
        <w:rPr>
          <w:rFonts w:cs="Times New Roman"/>
        </w:rPr>
        <w:t xml:space="preserve"> to </w:t>
      </w:r>
      <w:proofErr w:type="spellStart"/>
      <w:r w:rsidRPr="005C38BF">
        <w:rPr>
          <w:rFonts w:cs="Times New Roman"/>
        </w:rPr>
        <w:t>quantify</w:t>
      </w:r>
      <w:proofErr w:type="spellEnd"/>
      <w:r w:rsidRPr="005C38BF">
        <w:rPr>
          <w:rFonts w:cs="Times New Roman"/>
        </w:rPr>
        <w:t xml:space="preserve"> </w:t>
      </w:r>
      <w:proofErr w:type="spellStart"/>
      <w:r w:rsidRPr="005C38BF">
        <w:rPr>
          <w:rFonts w:cs="Times New Roman"/>
        </w:rPr>
        <w:t>the</w:t>
      </w:r>
      <w:proofErr w:type="spellEnd"/>
      <w:r w:rsidRPr="005C38BF">
        <w:rPr>
          <w:rFonts w:cs="Times New Roman"/>
        </w:rPr>
        <w:t xml:space="preserve"> </w:t>
      </w:r>
      <w:proofErr w:type="spellStart"/>
      <w:r w:rsidRPr="005C38BF">
        <w:rPr>
          <w:rFonts w:cs="Times New Roman"/>
        </w:rPr>
        <w:t>effects</w:t>
      </w:r>
      <w:proofErr w:type="spellEnd"/>
      <w:r w:rsidRPr="005C38BF">
        <w:rPr>
          <w:rFonts w:cs="Times New Roman"/>
        </w:rPr>
        <w:t xml:space="preserve"> </w:t>
      </w:r>
      <w:proofErr w:type="spellStart"/>
      <w:r w:rsidRPr="005C38BF">
        <w:rPr>
          <w:rFonts w:cs="Times New Roman"/>
        </w:rPr>
        <w:t>of</w:t>
      </w:r>
      <w:proofErr w:type="spellEnd"/>
      <w:r w:rsidRPr="005C38BF">
        <w:rPr>
          <w:rFonts w:cs="Times New Roman"/>
        </w:rPr>
        <w:t xml:space="preserve"> </w:t>
      </w:r>
      <w:proofErr w:type="spellStart"/>
      <w:r w:rsidRPr="005C38BF">
        <w:rPr>
          <w:rFonts w:cs="Times New Roman"/>
        </w:rPr>
        <w:t>human</w:t>
      </w:r>
      <w:proofErr w:type="spellEnd"/>
      <w:r w:rsidRPr="005C38BF">
        <w:rPr>
          <w:rFonts w:cs="Times New Roman"/>
        </w:rPr>
        <w:t xml:space="preserve"> </w:t>
      </w:r>
      <w:proofErr w:type="spellStart"/>
      <w:r w:rsidRPr="005C38BF">
        <w:rPr>
          <w:rFonts w:cs="Times New Roman"/>
        </w:rPr>
        <w:t>activity</w:t>
      </w:r>
      <w:proofErr w:type="spellEnd"/>
      <w:r w:rsidRPr="005C38BF">
        <w:rPr>
          <w:rFonts w:cs="Times New Roman"/>
        </w:rPr>
        <w:t xml:space="preserve"> </w:t>
      </w:r>
      <w:proofErr w:type="spellStart"/>
      <w:r w:rsidRPr="005C38BF">
        <w:rPr>
          <w:rFonts w:cs="Times New Roman"/>
        </w:rPr>
        <w:t>on</w:t>
      </w:r>
      <w:proofErr w:type="spellEnd"/>
      <w:r w:rsidRPr="005C38BF">
        <w:rPr>
          <w:rFonts w:cs="Times New Roman"/>
        </w:rPr>
        <w:t xml:space="preserve"> </w:t>
      </w:r>
      <w:proofErr w:type="spellStart"/>
      <w:r w:rsidRPr="005C38BF">
        <w:rPr>
          <w:rFonts w:cs="Times New Roman"/>
        </w:rPr>
        <w:t>wildlife</w:t>
      </w:r>
      <w:proofErr w:type="spellEnd"/>
      <w:r w:rsidRPr="005C38BF" w:rsidDel="007628CE">
        <w:rPr>
          <w:rFonts w:cs="Times New Roman"/>
        </w:rPr>
        <w:t xml:space="preserve"> </w:t>
      </w:r>
      <w:r w:rsidRPr="005C38BF">
        <w:rPr>
          <w:rFonts w:cs="Times New Roman"/>
        </w:rPr>
        <w:t xml:space="preserve">. </w:t>
      </w:r>
      <w:proofErr w:type="spellStart"/>
      <w:r w:rsidRPr="005C38BF">
        <w:rPr>
          <w:rFonts w:cs="Times New Roman"/>
          <w:i/>
        </w:rPr>
        <w:t>Nature</w:t>
      </w:r>
      <w:proofErr w:type="spellEnd"/>
      <w:r w:rsidRPr="005C38BF">
        <w:rPr>
          <w:rFonts w:cs="Times New Roman"/>
          <w:i/>
        </w:rPr>
        <w:t xml:space="preserve"> </w:t>
      </w:r>
      <w:proofErr w:type="spellStart"/>
      <w:r w:rsidRPr="005C38BF">
        <w:rPr>
          <w:rFonts w:cs="Times New Roman"/>
          <w:i/>
        </w:rPr>
        <w:t>Ecology</w:t>
      </w:r>
      <w:proofErr w:type="spellEnd"/>
      <w:r w:rsidRPr="005C38BF">
        <w:rPr>
          <w:rFonts w:cs="Times New Roman"/>
          <w:i/>
        </w:rPr>
        <w:t xml:space="preserve"> &amp; </w:t>
      </w:r>
      <w:proofErr w:type="spellStart"/>
      <w:r w:rsidRPr="005C38BF">
        <w:rPr>
          <w:rFonts w:cs="Times New Roman"/>
          <w:i/>
        </w:rPr>
        <w:t>Evolution</w:t>
      </w:r>
      <w:proofErr w:type="spellEnd"/>
      <w:r w:rsidRPr="005C38BF">
        <w:rPr>
          <w:rFonts w:cs="Times New Roman"/>
        </w:rPr>
        <w:t xml:space="preserve">, vol. 4, p. 1156-1159, </w:t>
      </w:r>
      <w:proofErr w:type="spellStart"/>
      <w:r w:rsidRPr="005C38BF">
        <w:rPr>
          <w:rFonts w:cs="Times New Roman"/>
        </w:rPr>
        <w:t>sept</w:t>
      </w:r>
      <w:proofErr w:type="spellEnd"/>
      <w:r w:rsidRPr="005C38BF">
        <w:rPr>
          <w:rFonts w:cs="Times New Roman"/>
        </w:rPr>
        <w:t>. 2020.</w:t>
      </w:r>
    </w:p>
  </w:footnote>
  <w:footnote w:id="16">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TOLEFFSON, Jeff. </w:t>
      </w:r>
      <w:proofErr w:type="spellStart"/>
      <w:r w:rsidRPr="005C38BF">
        <w:rPr>
          <w:rFonts w:cs="Times New Roman"/>
        </w:rPr>
        <w:t>Why</w:t>
      </w:r>
      <w:proofErr w:type="spellEnd"/>
      <w:r w:rsidRPr="005C38BF">
        <w:rPr>
          <w:rFonts w:cs="Times New Roman"/>
        </w:rPr>
        <w:t xml:space="preserve"> </w:t>
      </w:r>
      <w:proofErr w:type="spellStart"/>
      <w:r w:rsidRPr="005C38BF">
        <w:rPr>
          <w:rFonts w:cs="Times New Roman"/>
        </w:rPr>
        <w:t>Deforestation</w:t>
      </w:r>
      <w:proofErr w:type="spellEnd"/>
      <w:r w:rsidRPr="005C38BF">
        <w:rPr>
          <w:rFonts w:cs="Times New Roman"/>
        </w:rPr>
        <w:t xml:space="preserve"> </w:t>
      </w:r>
      <w:proofErr w:type="spellStart"/>
      <w:r w:rsidRPr="005C38BF">
        <w:rPr>
          <w:rFonts w:cs="Times New Roman"/>
        </w:rPr>
        <w:t>and</w:t>
      </w:r>
      <w:proofErr w:type="spellEnd"/>
      <w:r w:rsidRPr="005C38BF">
        <w:rPr>
          <w:rFonts w:cs="Times New Roman"/>
        </w:rPr>
        <w:t xml:space="preserve"> </w:t>
      </w:r>
      <w:proofErr w:type="spellStart"/>
      <w:r w:rsidRPr="005C38BF">
        <w:rPr>
          <w:rFonts w:cs="Times New Roman"/>
        </w:rPr>
        <w:t>Extinctions</w:t>
      </w:r>
      <w:proofErr w:type="spellEnd"/>
      <w:r w:rsidRPr="005C38BF">
        <w:rPr>
          <w:rFonts w:cs="Times New Roman"/>
        </w:rPr>
        <w:t xml:space="preserve"> </w:t>
      </w:r>
      <w:proofErr w:type="spellStart"/>
      <w:r w:rsidRPr="005C38BF">
        <w:rPr>
          <w:rFonts w:cs="Times New Roman"/>
        </w:rPr>
        <w:t>make</w:t>
      </w:r>
      <w:proofErr w:type="spellEnd"/>
      <w:r w:rsidRPr="005C38BF">
        <w:rPr>
          <w:rFonts w:cs="Times New Roman"/>
        </w:rPr>
        <w:t xml:space="preserve"> </w:t>
      </w:r>
      <w:proofErr w:type="spellStart"/>
      <w:r w:rsidRPr="005C38BF">
        <w:rPr>
          <w:rFonts w:cs="Times New Roman"/>
        </w:rPr>
        <w:t>Pandemics</w:t>
      </w:r>
      <w:proofErr w:type="spellEnd"/>
      <w:r w:rsidRPr="005C38BF">
        <w:rPr>
          <w:rFonts w:cs="Times New Roman"/>
        </w:rPr>
        <w:t xml:space="preserve"> More </w:t>
      </w:r>
      <w:proofErr w:type="spellStart"/>
      <w:r w:rsidRPr="005C38BF">
        <w:rPr>
          <w:rFonts w:cs="Times New Roman"/>
        </w:rPr>
        <w:t>Likely</w:t>
      </w:r>
      <w:proofErr w:type="spellEnd"/>
      <w:r w:rsidRPr="005C38BF">
        <w:rPr>
          <w:rFonts w:cs="Times New Roman"/>
        </w:rPr>
        <w:t xml:space="preserve">. </w:t>
      </w:r>
      <w:proofErr w:type="spellStart"/>
      <w:r w:rsidRPr="005C38BF">
        <w:rPr>
          <w:rFonts w:cs="Times New Roman"/>
          <w:i/>
        </w:rPr>
        <w:t>Nature</w:t>
      </w:r>
      <w:proofErr w:type="spellEnd"/>
      <w:r w:rsidRPr="005C38BF">
        <w:rPr>
          <w:rFonts w:cs="Times New Roman"/>
        </w:rPr>
        <w:t xml:space="preserve">, vol. 584, p. 175-16, </w:t>
      </w:r>
      <w:proofErr w:type="spellStart"/>
      <w:r w:rsidRPr="005C38BF">
        <w:rPr>
          <w:rFonts w:cs="Times New Roman"/>
        </w:rPr>
        <w:t>aug</w:t>
      </w:r>
      <w:proofErr w:type="spellEnd"/>
      <w:r w:rsidRPr="005C38BF">
        <w:rPr>
          <w:rFonts w:cs="Times New Roman"/>
        </w:rPr>
        <w:t xml:space="preserve">. 2020. </w:t>
      </w:r>
    </w:p>
  </w:footnote>
  <w:footnote w:id="17">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CONVENTION ON BIOLOGICAL DIVERSITY. </w:t>
      </w:r>
      <w:proofErr w:type="spellStart"/>
      <w:r w:rsidRPr="005C38BF">
        <w:rPr>
          <w:rFonts w:cs="Times New Roman"/>
          <w:i/>
        </w:rPr>
        <w:t>Aichi</w:t>
      </w:r>
      <w:proofErr w:type="spellEnd"/>
      <w:r w:rsidRPr="005C38BF">
        <w:rPr>
          <w:rFonts w:cs="Times New Roman"/>
          <w:i/>
        </w:rPr>
        <w:t xml:space="preserve"> </w:t>
      </w:r>
      <w:proofErr w:type="spellStart"/>
      <w:r w:rsidRPr="005C38BF">
        <w:rPr>
          <w:rFonts w:cs="Times New Roman"/>
          <w:i/>
        </w:rPr>
        <w:t>Biodiversity</w:t>
      </w:r>
      <w:proofErr w:type="spellEnd"/>
      <w:r w:rsidRPr="005C38BF">
        <w:rPr>
          <w:rFonts w:cs="Times New Roman"/>
          <w:i/>
        </w:rPr>
        <w:t xml:space="preserve"> </w:t>
      </w:r>
      <w:proofErr w:type="spellStart"/>
      <w:r w:rsidRPr="005C38BF">
        <w:rPr>
          <w:rFonts w:cs="Times New Roman"/>
          <w:i/>
        </w:rPr>
        <w:t>Targets</w:t>
      </w:r>
      <w:proofErr w:type="spellEnd"/>
      <w:r w:rsidRPr="005C38BF">
        <w:rPr>
          <w:rFonts w:cs="Times New Roman"/>
        </w:rPr>
        <w:t>. Disponível em: &lt;</w:t>
      </w:r>
      <w:hyperlink r:id="rId4" w:history="1">
        <w:r w:rsidRPr="005C38BF">
          <w:rPr>
            <w:rStyle w:val="Hyperlink"/>
            <w:rFonts w:cs="Times New Roman"/>
            <w:color w:val="auto"/>
          </w:rPr>
          <w:t>https://www.cbd.int/sp/targets/</w:t>
        </w:r>
      </w:hyperlink>
      <w:r w:rsidRPr="005C38BF">
        <w:rPr>
          <w:rFonts w:cs="Times New Roman"/>
        </w:rPr>
        <w:t>&gt;. Acesso em 15 jul. 2020.</w:t>
      </w:r>
    </w:p>
  </w:footnote>
  <w:footnote w:id="18">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UNITED NATIONS ENVIRONMENTAL PROGRAMME. </w:t>
      </w:r>
      <w:proofErr w:type="spellStart"/>
      <w:r w:rsidRPr="005C38BF">
        <w:rPr>
          <w:rFonts w:cs="Times New Roman"/>
        </w:rPr>
        <w:t>Convention</w:t>
      </w:r>
      <w:proofErr w:type="spellEnd"/>
      <w:r w:rsidRPr="005C38BF">
        <w:rPr>
          <w:rFonts w:cs="Times New Roman"/>
        </w:rPr>
        <w:t xml:space="preserve"> </w:t>
      </w:r>
      <w:proofErr w:type="spellStart"/>
      <w:r w:rsidRPr="005C38BF">
        <w:rPr>
          <w:rFonts w:cs="Times New Roman"/>
        </w:rPr>
        <w:t>on</w:t>
      </w:r>
      <w:proofErr w:type="spellEnd"/>
      <w:r w:rsidRPr="005C38BF">
        <w:rPr>
          <w:rFonts w:cs="Times New Roman"/>
        </w:rPr>
        <w:t xml:space="preserve"> </w:t>
      </w:r>
      <w:proofErr w:type="spellStart"/>
      <w:r w:rsidRPr="005C38BF">
        <w:rPr>
          <w:rFonts w:cs="Times New Roman"/>
        </w:rPr>
        <w:t>Biological</w:t>
      </w:r>
      <w:proofErr w:type="spellEnd"/>
      <w:r w:rsidRPr="005C38BF">
        <w:rPr>
          <w:rFonts w:cs="Times New Roman"/>
        </w:rPr>
        <w:t xml:space="preserve"> </w:t>
      </w:r>
      <w:proofErr w:type="spellStart"/>
      <w:r w:rsidRPr="005C38BF">
        <w:rPr>
          <w:rFonts w:cs="Times New Roman"/>
        </w:rPr>
        <w:t>Diversity</w:t>
      </w:r>
      <w:proofErr w:type="spellEnd"/>
      <w:r w:rsidRPr="005C38BF">
        <w:rPr>
          <w:rFonts w:cs="Times New Roman"/>
        </w:rPr>
        <w:t xml:space="preserve">. </w:t>
      </w:r>
      <w:r w:rsidRPr="005C38BF">
        <w:rPr>
          <w:rFonts w:cs="Times New Roman"/>
          <w:i/>
        </w:rPr>
        <w:t xml:space="preserve">Global </w:t>
      </w:r>
      <w:proofErr w:type="spellStart"/>
      <w:r w:rsidRPr="005C38BF">
        <w:rPr>
          <w:rFonts w:cs="Times New Roman"/>
          <w:i/>
        </w:rPr>
        <w:t>Biodiversity</w:t>
      </w:r>
      <w:proofErr w:type="spellEnd"/>
      <w:r w:rsidRPr="005C38BF">
        <w:rPr>
          <w:rFonts w:cs="Times New Roman"/>
          <w:i/>
        </w:rPr>
        <w:t xml:space="preserve"> Outlook 5</w:t>
      </w:r>
      <w:r w:rsidRPr="005C38BF">
        <w:rPr>
          <w:rFonts w:cs="Times New Roman"/>
        </w:rPr>
        <w:t>. Disponível em: &lt;</w:t>
      </w:r>
      <w:hyperlink r:id="rId5" w:history="1">
        <w:r w:rsidRPr="005C38BF">
          <w:rPr>
            <w:rStyle w:val="Hyperlink"/>
            <w:rFonts w:cs="Times New Roman"/>
            <w:color w:val="auto"/>
          </w:rPr>
          <w:t>https://www.cbd.int/gbo5</w:t>
        </w:r>
      </w:hyperlink>
      <w:r w:rsidRPr="005C38BF">
        <w:rPr>
          <w:rFonts w:cs="Times New Roman"/>
        </w:rPr>
        <w:t>&gt;. Acesso em: 20 set. 2020.</w:t>
      </w:r>
    </w:p>
  </w:footnote>
  <w:footnote w:id="19">
    <w:p w:rsidR="004E258B" w:rsidRPr="005C38BF" w:rsidRDefault="004E258B" w:rsidP="00C60B1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PLANETARY EMERGENCY PLAN: </w:t>
      </w:r>
      <w:proofErr w:type="spellStart"/>
      <w:r w:rsidRPr="005C38BF">
        <w:rPr>
          <w:rFonts w:cs="Times New Roman"/>
        </w:rPr>
        <w:t>Securing</w:t>
      </w:r>
      <w:proofErr w:type="spellEnd"/>
      <w:r w:rsidRPr="005C38BF">
        <w:rPr>
          <w:rFonts w:cs="Times New Roman"/>
        </w:rPr>
        <w:t xml:space="preserve"> a </w:t>
      </w:r>
      <w:proofErr w:type="spellStart"/>
      <w:r w:rsidRPr="005C38BF">
        <w:rPr>
          <w:rFonts w:cs="Times New Roman"/>
        </w:rPr>
        <w:t>New</w:t>
      </w:r>
      <w:proofErr w:type="spellEnd"/>
      <w:r w:rsidRPr="005C38BF">
        <w:rPr>
          <w:rFonts w:cs="Times New Roman"/>
        </w:rPr>
        <w:t xml:space="preserve"> </w:t>
      </w:r>
      <w:proofErr w:type="spellStart"/>
      <w:r w:rsidRPr="005C38BF">
        <w:rPr>
          <w:rFonts w:cs="Times New Roman"/>
        </w:rPr>
        <w:t>Deal</w:t>
      </w:r>
      <w:proofErr w:type="spellEnd"/>
      <w:r w:rsidRPr="005C38BF">
        <w:rPr>
          <w:rFonts w:cs="Times New Roman"/>
        </w:rPr>
        <w:t xml:space="preserve"> for </w:t>
      </w:r>
      <w:proofErr w:type="spellStart"/>
      <w:r w:rsidRPr="005C38BF">
        <w:rPr>
          <w:rFonts w:cs="Times New Roman"/>
        </w:rPr>
        <w:t>People</w:t>
      </w:r>
      <w:proofErr w:type="spellEnd"/>
      <w:r w:rsidRPr="005C38BF">
        <w:rPr>
          <w:rFonts w:cs="Times New Roman"/>
        </w:rPr>
        <w:t xml:space="preserve">, </w:t>
      </w:r>
      <w:proofErr w:type="spellStart"/>
      <w:r w:rsidRPr="005C38BF">
        <w:rPr>
          <w:rFonts w:cs="Times New Roman"/>
        </w:rPr>
        <w:t>Nature</w:t>
      </w:r>
      <w:proofErr w:type="spellEnd"/>
      <w:r w:rsidRPr="005C38BF">
        <w:rPr>
          <w:rFonts w:cs="Times New Roman"/>
        </w:rPr>
        <w:t xml:space="preserve"> </w:t>
      </w:r>
      <w:proofErr w:type="spellStart"/>
      <w:r w:rsidRPr="005C38BF">
        <w:rPr>
          <w:rFonts w:cs="Times New Roman"/>
        </w:rPr>
        <w:t>and</w:t>
      </w:r>
      <w:proofErr w:type="spellEnd"/>
      <w:r w:rsidRPr="005C38BF">
        <w:rPr>
          <w:rFonts w:cs="Times New Roman"/>
        </w:rPr>
        <w:t xml:space="preserve"> </w:t>
      </w:r>
      <w:proofErr w:type="spellStart"/>
      <w:r w:rsidRPr="005C38BF">
        <w:rPr>
          <w:rFonts w:cs="Times New Roman"/>
        </w:rPr>
        <w:t>Climate</w:t>
      </w:r>
      <w:proofErr w:type="spellEnd"/>
      <w:r w:rsidRPr="005C38BF">
        <w:rPr>
          <w:rFonts w:cs="Times New Roman"/>
        </w:rPr>
        <w:t xml:space="preserve">. </w:t>
      </w:r>
      <w:proofErr w:type="spellStart"/>
      <w:r w:rsidRPr="005C38BF">
        <w:rPr>
          <w:rFonts w:cs="Times New Roman"/>
        </w:rPr>
        <w:t>Switzerland</w:t>
      </w:r>
      <w:proofErr w:type="spellEnd"/>
      <w:r w:rsidRPr="005C38BF">
        <w:rPr>
          <w:rFonts w:cs="Times New Roman"/>
        </w:rPr>
        <w:t xml:space="preserve">: </w:t>
      </w:r>
      <w:proofErr w:type="spellStart"/>
      <w:r w:rsidRPr="005C38BF">
        <w:rPr>
          <w:rFonts w:cs="Times New Roman"/>
        </w:rPr>
        <w:t>The</w:t>
      </w:r>
      <w:proofErr w:type="spellEnd"/>
      <w:r w:rsidRPr="005C38BF">
        <w:rPr>
          <w:rFonts w:cs="Times New Roman"/>
        </w:rPr>
        <w:t xml:space="preserve"> Clube </w:t>
      </w:r>
      <w:proofErr w:type="spellStart"/>
      <w:r w:rsidRPr="005C38BF">
        <w:rPr>
          <w:rFonts w:cs="Times New Roman"/>
        </w:rPr>
        <w:t>of</w:t>
      </w:r>
      <w:proofErr w:type="spellEnd"/>
      <w:r w:rsidRPr="005C38BF">
        <w:rPr>
          <w:rFonts w:cs="Times New Roman"/>
        </w:rPr>
        <w:t xml:space="preserve"> </w:t>
      </w:r>
      <w:proofErr w:type="spellStart"/>
      <w:r w:rsidRPr="005C38BF">
        <w:rPr>
          <w:rFonts w:cs="Times New Roman"/>
        </w:rPr>
        <w:t>Rome</w:t>
      </w:r>
      <w:proofErr w:type="spellEnd"/>
      <w:r w:rsidRPr="005C38BF">
        <w:rPr>
          <w:rFonts w:cs="Times New Roman"/>
        </w:rPr>
        <w:t xml:space="preserve">, 2019. PLANETARY EMERGENCY 2.0: </w:t>
      </w:r>
      <w:proofErr w:type="spellStart"/>
      <w:r w:rsidRPr="005C38BF">
        <w:rPr>
          <w:rFonts w:cs="Times New Roman"/>
        </w:rPr>
        <w:t>Securing</w:t>
      </w:r>
      <w:proofErr w:type="spellEnd"/>
      <w:r w:rsidRPr="005C38BF">
        <w:rPr>
          <w:rFonts w:cs="Times New Roman"/>
        </w:rPr>
        <w:t xml:space="preserve"> a </w:t>
      </w:r>
      <w:proofErr w:type="spellStart"/>
      <w:r w:rsidRPr="005C38BF">
        <w:rPr>
          <w:rFonts w:cs="Times New Roman"/>
        </w:rPr>
        <w:t>New</w:t>
      </w:r>
      <w:proofErr w:type="spellEnd"/>
      <w:r w:rsidRPr="005C38BF">
        <w:rPr>
          <w:rFonts w:cs="Times New Roman"/>
        </w:rPr>
        <w:t xml:space="preserve"> </w:t>
      </w:r>
      <w:proofErr w:type="spellStart"/>
      <w:r w:rsidRPr="005C38BF">
        <w:rPr>
          <w:rFonts w:cs="Times New Roman"/>
        </w:rPr>
        <w:t>Deal</w:t>
      </w:r>
      <w:proofErr w:type="spellEnd"/>
      <w:r w:rsidRPr="005C38BF">
        <w:rPr>
          <w:rFonts w:cs="Times New Roman"/>
        </w:rPr>
        <w:t xml:space="preserve"> for </w:t>
      </w:r>
      <w:proofErr w:type="spellStart"/>
      <w:r w:rsidRPr="005C38BF">
        <w:rPr>
          <w:rFonts w:cs="Times New Roman"/>
        </w:rPr>
        <w:t>People</w:t>
      </w:r>
      <w:proofErr w:type="spellEnd"/>
      <w:r w:rsidRPr="005C38BF">
        <w:rPr>
          <w:rFonts w:cs="Times New Roman"/>
        </w:rPr>
        <w:t xml:space="preserve">, </w:t>
      </w:r>
      <w:proofErr w:type="spellStart"/>
      <w:r w:rsidRPr="005C38BF">
        <w:rPr>
          <w:rFonts w:cs="Times New Roman"/>
        </w:rPr>
        <w:t>Nature</w:t>
      </w:r>
      <w:proofErr w:type="spellEnd"/>
      <w:r w:rsidRPr="005C38BF">
        <w:rPr>
          <w:rFonts w:cs="Times New Roman"/>
        </w:rPr>
        <w:t xml:space="preserve"> </w:t>
      </w:r>
      <w:proofErr w:type="spellStart"/>
      <w:r w:rsidRPr="005C38BF">
        <w:rPr>
          <w:rFonts w:cs="Times New Roman"/>
        </w:rPr>
        <w:t>and</w:t>
      </w:r>
      <w:proofErr w:type="spellEnd"/>
      <w:r w:rsidRPr="005C38BF">
        <w:rPr>
          <w:rFonts w:cs="Times New Roman"/>
        </w:rPr>
        <w:t xml:space="preserve"> </w:t>
      </w:r>
      <w:proofErr w:type="spellStart"/>
      <w:r w:rsidRPr="005C38BF">
        <w:rPr>
          <w:rFonts w:cs="Times New Roman"/>
        </w:rPr>
        <w:t>Climate</w:t>
      </w:r>
      <w:proofErr w:type="spellEnd"/>
      <w:r w:rsidRPr="005C38BF">
        <w:rPr>
          <w:rFonts w:cs="Times New Roman"/>
        </w:rPr>
        <w:t xml:space="preserve">. </w:t>
      </w:r>
      <w:proofErr w:type="spellStart"/>
      <w:r w:rsidRPr="005C38BF">
        <w:rPr>
          <w:rFonts w:cs="Times New Roman"/>
        </w:rPr>
        <w:t>Switzerland</w:t>
      </w:r>
      <w:proofErr w:type="spellEnd"/>
      <w:r w:rsidRPr="005C38BF">
        <w:rPr>
          <w:rFonts w:cs="Times New Roman"/>
        </w:rPr>
        <w:t xml:space="preserve">: </w:t>
      </w:r>
      <w:proofErr w:type="spellStart"/>
      <w:r w:rsidRPr="005C38BF">
        <w:rPr>
          <w:rFonts w:cs="Times New Roman"/>
        </w:rPr>
        <w:t>The</w:t>
      </w:r>
      <w:proofErr w:type="spellEnd"/>
      <w:r w:rsidRPr="005C38BF">
        <w:rPr>
          <w:rFonts w:cs="Times New Roman"/>
        </w:rPr>
        <w:t xml:space="preserve"> Clube </w:t>
      </w:r>
      <w:proofErr w:type="spellStart"/>
      <w:r w:rsidRPr="005C38BF">
        <w:rPr>
          <w:rFonts w:cs="Times New Roman"/>
        </w:rPr>
        <w:t>of</w:t>
      </w:r>
      <w:proofErr w:type="spellEnd"/>
      <w:r w:rsidRPr="005C38BF">
        <w:rPr>
          <w:rFonts w:cs="Times New Roman"/>
        </w:rPr>
        <w:t xml:space="preserve"> </w:t>
      </w:r>
      <w:proofErr w:type="spellStart"/>
      <w:r w:rsidRPr="005C38BF">
        <w:rPr>
          <w:rFonts w:cs="Times New Roman"/>
        </w:rPr>
        <w:t>Rome</w:t>
      </w:r>
      <w:proofErr w:type="spellEnd"/>
      <w:r w:rsidRPr="005C38BF">
        <w:rPr>
          <w:rFonts w:cs="Times New Roman"/>
        </w:rPr>
        <w:t>, 2020.</w:t>
      </w:r>
    </w:p>
  </w:footnote>
  <w:footnote w:id="20">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Por todos os argumentos, restringe-se a registrar seu expresso reconhecimento nos textos de 1972 e de 1992 nas respectivas Cúpulas do Meio Ambiente e Desenvolvimento.</w:t>
      </w:r>
    </w:p>
  </w:footnote>
  <w:footnote w:id="21">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PELLUCHON, </w:t>
      </w:r>
      <w:proofErr w:type="spellStart"/>
      <w:r w:rsidRPr="005C38BF">
        <w:rPr>
          <w:rFonts w:cs="Times New Roman"/>
        </w:rPr>
        <w:t>Corine</w:t>
      </w:r>
      <w:proofErr w:type="spellEnd"/>
      <w:r w:rsidRPr="005C38BF">
        <w:rPr>
          <w:rFonts w:cs="Times New Roman"/>
        </w:rPr>
        <w:t xml:space="preserve">. </w:t>
      </w:r>
      <w:r w:rsidRPr="005C38BF">
        <w:rPr>
          <w:rFonts w:cs="Times New Roman"/>
          <w:i/>
        </w:rPr>
        <w:t xml:space="preserve">El </w:t>
      </w:r>
      <w:proofErr w:type="spellStart"/>
      <w:r w:rsidRPr="005C38BF">
        <w:rPr>
          <w:rFonts w:cs="Times New Roman"/>
          <w:i/>
        </w:rPr>
        <w:t>coronavirus</w:t>
      </w:r>
      <w:proofErr w:type="spellEnd"/>
      <w:r w:rsidRPr="005C38BF">
        <w:rPr>
          <w:rFonts w:cs="Times New Roman"/>
          <w:i/>
        </w:rPr>
        <w:t xml:space="preserve"> nos </w:t>
      </w:r>
      <w:proofErr w:type="spellStart"/>
      <w:r w:rsidRPr="005C38BF">
        <w:rPr>
          <w:rFonts w:cs="Times New Roman"/>
          <w:i/>
        </w:rPr>
        <w:t>muestra</w:t>
      </w:r>
      <w:proofErr w:type="spellEnd"/>
      <w:r w:rsidRPr="005C38BF">
        <w:rPr>
          <w:rFonts w:cs="Times New Roman"/>
          <w:i/>
        </w:rPr>
        <w:t xml:space="preserve"> </w:t>
      </w:r>
      <w:proofErr w:type="spellStart"/>
      <w:r w:rsidRPr="005C38BF">
        <w:rPr>
          <w:rFonts w:cs="Times New Roman"/>
          <w:i/>
        </w:rPr>
        <w:t>vulnerables</w:t>
      </w:r>
      <w:proofErr w:type="spellEnd"/>
      <w:r w:rsidRPr="005C38BF">
        <w:rPr>
          <w:rFonts w:cs="Times New Roman"/>
          <w:i/>
        </w:rPr>
        <w:t xml:space="preserve">, pero </w:t>
      </w:r>
      <w:proofErr w:type="spellStart"/>
      <w:r w:rsidRPr="005C38BF">
        <w:rPr>
          <w:rFonts w:cs="Times New Roman"/>
          <w:i/>
        </w:rPr>
        <w:t>puede</w:t>
      </w:r>
      <w:proofErr w:type="spellEnd"/>
      <w:r w:rsidRPr="005C38BF">
        <w:rPr>
          <w:rFonts w:cs="Times New Roman"/>
          <w:i/>
        </w:rPr>
        <w:t xml:space="preserve"> </w:t>
      </w:r>
      <w:proofErr w:type="spellStart"/>
      <w:r w:rsidRPr="005C38BF">
        <w:rPr>
          <w:rFonts w:cs="Times New Roman"/>
          <w:i/>
        </w:rPr>
        <w:t>traer</w:t>
      </w:r>
      <w:proofErr w:type="spellEnd"/>
      <w:r w:rsidRPr="005C38BF">
        <w:rPr>
          <w:rFonts w:cs="Times New Roman"/>
          <w:i/>
        </w:rPr>
        <w:t xml:space="preserve"> una toma de </w:t>
      </w:r>
      <w:proofErr w:type="spellStart"/>
      <w:r w:rsidRPr="005C38BF">
        <w:rPr>
          <w:rFonts w:cs="Times New Roman"/>
          <w:i/>
        </w:rPr>
        <w:t>conciencia</w:t>
      </w:r>
      <w:proofErr w:type="spellEnd"/>
      <w:r w:rsidRPr="005C38BF">
        <w:rPr>
          <w:rFonts w:cs="Times New Roman"/>
        </w:rPr>
        <w:t>. 2020. Disponível em: &lt;</w:t>
      </w:r>
      <w:hyperlink r:id="rId6" w:history="1">
        <w:r w:rsidRPr="005C38BF">
          <w:rPr>
            <w:rStyle w:val="Hyperlink"/>
            <w:rFonts w:cs="Times New Roman"/>
            <w:color w:val="auto"/>
          </w:rPr>
          <w:t>https://www.clarin.com/revista-enie/ideas/corine-pelluchon-coronavirus-muestra-vulnerables-puede-traer-toma-conciencia-_0_h5o9qiPvD.html</w:t>
        </w:r>
      </w:hyperlink>
      <w:r w:rsidRPr="005C38BF" w:rsidDel="00631BB8">
        <w:rPr>
          <w:rFonts w:cs="Times New Roman"/>
        </w:rPr>
        <w:t xml:space="preserve"> </w:t>
      </w:r>
      <w:r w:rsidRPr="005C38BF">
        <w:rPr>
          <w:rFonts w:cs="Times New Roman"/>
        </w:rPr>
        <w:t xml:space="preserve">&gt;  Acesso em: 15 jul. 2020. Para a </w:t>
      </w:r>
      <w:proofErr w:type="spellStart"/>
      <w:r w:rsidRPr="005C38BF">
        <w:rPr>
          <w:rFonts w:cs="Times New Roman"/>
        </w:rPr>
        <w:t>comprensão</w:t>
      </w:r>
      <w:proofErr w:type="spellEnd"/>
      <w:r w:rsidRPr="005C38BF">
        <w:rPr>
          <w:rFonts w:cs="Times New Roman"/>
        </w:rPr>
        <w:t xml:space="preserve"> completa sobre a definição de reparar o mundo, conferir: PELLUCHON, </w:t>
      </w:r>
      <w:proofErr w:type="spellStart"/>
      <w:r w:rsidRPr="005C38BF">
        <w:rPr>
          <w:rFonts w:cs="Times New Roman"/>
        </w:rPr>
        <w:t>Corine</w:t>
      </w:r>
      <w:proofErr w:type="spellEnd"/>
      <w:r w:rsidRPr="005C38BF">
        <w:rPr>
          <w:rFonts w:cs="Times New Roman"/>
        </w:rPr>
        <w:t xml:space="preserve">. </w:t>
      </w:r>
      <w:proofErr w:type="spellStart"/>
      <w:r w:rsidRPr="005C38BF">
        <w:rPr>
          <w:rFonts w:cs="Times New Roman"/>
          <w:i/>
        </w:rPr>
        <w:t>Réparons</w:t>
      </w:r>
      <w:proofErr w:type="spellEnd"/>
      <w:r w:rsidRPr="005C38BF">
        <w:rPr>
          <w:rFonts w:cs="Times New Roman"/>
          <w:i/>
        </w:rPr>
        <w:t xml:space="preserve"> </w:t>
      </w:r>
      <w:proofErr w:type="spellStart"/>
      <w:r w:rsidRPr="005C38BF">
        <w:rPr>
          <w:rFonts w:cs="Times New Roman"/>
          <w:i/>
        </w:rPr>
        <w:t>le</w:t>
      </w:r>
      <w:proofErr w:type="spellEnd"/>
      <w:r w:rsidRPr="005C38BF">
        <w:rPr>
          <w:rFonts w:cs="Times New Roman"/>
          <w:i/>
        </w:rPr>
        <w:t xml:space="preserve"> monde</w:t>
      </w:r>
      <w:r w:rsidRPr="005C38BF">
        <w:rPr>
          <w:rFonts w:cs="Times New Roman"/>
        </w:rPr>
        <w:t xml:space="preserve">. </w:t>
      </w:r>
      <w:proofErr w:type="spellStart"/>
      <w:r w:rsidRPr="005C38BF">
        <w:rPr>
          <w:rFonts w:cs="Times New Roman"/>
        </w:rPr>
        <w:t>Humains</w:t>
      </w:r>
      <w:proofErr w:type="spellEnd"/>
      <w:r w:rsidRPr="005C38BF">
        <w:rPr>
          <w:rFonts w:cs="Times New Roman"/>
        </w:rPr>
        <w:t xml:space="preserve">, </w:t>
      </w:r>
      <w:proofErr w:type="spellStart"/>
      <w:r w:rsidRPr="005C38BF">
        <w:rPr>
          <w:rFonts w:cs="Times New Roman"/>
        </w:rPr>
        <w:t>animaux</w:t>
      </w:r>
      <w:proofErr w:type="spellEnd"/>
      <w:r w:rsidRPr="005C38BF">
        <w:rPr>
          <w:rFonts w:cs="Times New Roman"/>
        </w:rPr>
        <w:t xml:space="preserve">, </w:t>
      </w:r>
      <w:proofErr w:type="spellStart"/>
      <w:r w:rsidRPr="005C38BF">
        <w:rPr>
          <w:rFonts w:cs="Times New Roman"/>
        </w:rPr>
        <w:t>nature</w:t>
      </w:r>
      <w:proofErr w:type="spellEnd"/>
      <w:r w:rsidRPr="005C38BF">
        <w:rPr>
          <w:rFonts w:cs="Times New Roman"/>
        </w:rPr>
        <w:t xml:space="preserve">. Paris: Payot &amp; </w:t>
      </w:r>
      <w:proofErr w:type="spellStart"/>
      <w:r w:rsidRPr="005C38BF">
        <w:rPr>
          <w:rFonts w:cs="Times New Roman"/>
        </w:rPr>
        <w:t>Rivage</w:t>
      </w:r>
      <w:proofErr w:type="spellEnd"/>
      <w:r w:rsidRPr="005C38BF">
        <w:rPr>
          <w:rFonts w:cs="Times New Roman"/>
        </w:rPr>
        <w:t>, 2020.</w:t>
      </w:r>
    </w:p>
  </w:footnote>
  <w:footnote w:id="22">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PELLUCHON, </w:t>
      </w:r>
      <w:proofErr w:type="spellStart"/>
      <w:r w:rsidRPr="005C38BF">
        <w:rPr>
          <w:rFonts w:cs="Times New Roman"/>
        </w:rPr>
        <w:t>Corine</w:t>
      </w:r>
      <w:proofErr w:type="spellEnd"/>
      <w:r w:rsidRPr="005C38BF">
        <w:rPr>
          <w:rFonts w:cs="Times New Roman"/>
        </w:rPr>
        <w:t xml:space="preserve">. </w:t>
      </w:r>
      <w:r w:rsidRPr="005C38BF">
        <w:rPr>
          <w:rFonts w:cs="Times New Roman"/>
          <w:i/>
        </w:rPr>
        <w:t xml:space="preserve">El </w:t>
      </w:r>
      <w:proofErr w:type="spellStart"/>
      <w:r w:rsidRPr="005C38BF">
        <w:rPr>
          <w:rFonts w:cs="Times New Roman"/>
          <w:i/>
        </w:rPr>
        <w:t>coronavirus</w:t>
      </w:r>
      <w:proofErr w:type="spellEnd"/>
      <w:r w:rsidRPr="005C38BF">
        <w:rPr>
          <w:rFonts w:cs="Times New Roman"/>
          <w:i/>
        </w:rPr>
        <w:t xml:space="preserve"> nos </w:t>
      </w:r>
      <w:proofErr w:type="spellStart"/>
      <w:r w:rsidRPr="005C38BF">
        <w:rPr>
          <w:rFonts w:cs="Times New Roman"/>
          <w:i/>
        </w:rPr>
        <w:t>muestra</w:t>
      </w:r>
      <w:proofErr w:type="spellEnd"/>
      <w:r w:rsidRPr="005C38BF">
        <w:rPr>
          <w:rFonts w:cs="Times New Roman"/>
          <w:i/>
        </w:rPr>
        <w:t xml:space="preserve"> </w:t>
      </w:r>
      <w:proofErr w:type="spellStart"/>
      <w:r w:rsidRPr="005C38BF">
        <w:rPr>
          <w:rFonts w:cs="Times New Roman"/>
          <w:i/>
        </w:rPr>
        <w:t>vulnerables</w:t>
      </w:r>
      <w:proofErr w:type="spellEnd"/>
      <w:r w:rsidRPr="005C38BF">
        <w:rPr>
          <w:rFonts w:cs="Times New Roman"/>
          <w:i/>
        </w:rPr>
        <w:t xml:space="preserve">, pero </w:t>
      </w:r>
      <w:proofErr w:type="spellStart"/>
      <w:r w:rsidRPr="005C38BF">
        <w:rPr>
          <w:rFonts w:cs="Times New Roman"/>
          <w:i/>
        </w:rPr>
        <w:t>puede</w:t>
      </w:r>
      <w:proofErr w:type="spellEnd"/>
      <w:r w:rsidRPr="005C38BF">
        <w:rPr>
          <w:rFonts w:cs="Times New Roman"/>
          <w:i/>
        </w:rPr>
        <w:t xml:space="preserve"> </w:t>
      </w:r>
      <w:proofErr w:type="spellStart"/>
      <w:r w:rsidRPr="005C38BF">
        <w:rPr>
          <w:rFonts w:cs="Times New Roman"/>
          <w:i/>
        </w:rPr>
        <w:t>traer</w:t>
      </w:r>
      <w:proofErr w:type="spellEnd"/>
      <w:r w:rsidRPr="005C38BF">
        <w:rPr>
          <w:rFonts w:cs="Times New Roman"/>
          <w:i/>
        </w:rPr>
        <w:t xml:space="preserve"> una toma de </w:t>
      </w:r>
      <w:proofErr w:type="spellStart"/>
      <w:r w:rsidRPr="005C38BF">
        <w:rPr>
          <w:rFonts w:cs="Times New Roman"/>
          <w:i/>
        </w:rPr>
        <w:t>conciencia</w:t>
      </w:r>
      <w:proofErr w:type="spellEnd"/>
      <w:r w:rsidRPr="005C38BF">
        <w:rPr>
          <w:rFonts w:cs="Times New Roman"/>
        </w:rPr>
        <w:t>. 2020. Disponível em: &lt;</w:t>
      </w:r>
      <w:hyperlink r:id="rId7" w:history="1">
        <w:r w:rsidRPr="005C38BF">
          <w:rPr>
            <w:rStyle w:val="Hyperlink"/>
            <w:rFonts w:cs="Times New Roman"/>
            <w:color w:val="auto"/>
          </w:rPr>
          <w:t>https://www.clarin.com/revista-enie/ideas/corine-pelluchon-coronavirus-muestra-vulnerables-puede-traer-toma-conciencia-_0_h5o9qiPvD.html</w:t>
        </w:r>
      </w:hyperlink>
      <w:r w:rsidRPr="005C38BF" w:rsidDel="00631BB8">
        <w:rPr>
          <w:rFonts w:cs="Times New Roman"/>
        </w:rPr>
        <w:t xml:space="preserve"> </w:t>
      </w:r>
      <w:r w:rsidRPr="005C38BF">
        <w:rPr>
          <w:rFonts w:cs="Times New Roman"/>
        </w:rPr>
        <w:t>&gt;  Acesso em: 15 jul. 2020.</w:t>
      </w:r>
    </w:p>
  </w:footnote>
  <w:footnote w:id="23">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PELLUCHON, </w:t>
      </w:r>
      <w:proofErr w:type="spellStart"/>
      <w:r w:rsidRPr="005C38BF">
        <w:rPr>
          <w:rFonts w:cs="Times New Roman"/>
        </w:rPr>
        <w:t>Corine</w:t>
      </w:r>
      <w:proofErr w:type="spellEnd"/>
      <w:r w:rsidRPr="005C38BF">
        <w:rPr>
          <w:rFonts w:cs="Times New Roman"/>
        </w:rPr>
        <w:t xml:space="preserve">. </w:t>
      </w:r>
      <w:r w:rsidRPr="005C38BF">
        <w:rPr>
          <w:rFonts w:cs="Times New Roman"/>
          <w:i/>
        </w:rPr>
        <w:t xml:space="preserve">El </w:t>
      </w:r>
      <w:proofErr w:type="spellStart"/>
      <w:r w:rsidRPr="005C38BF">
        <w:rPr>
          <w:rFonts w:cs="Times New Roman"/>
          <w:i/>
        </w:rPr>
        <w:t>coronavirus</w:t>
      </w:r>
      <w:proofErr w:type="spellEnd"/>
      <w:r w:rsidRPr="005C38BF">
        <w:rPr>
          <w:rFonts w:cs="Times New Roman"/>
          <w:i/>
        </w:rPr>
        <w:t xml:space="preserve"> nos </w:t>
      </w:r>
      <w:proofErr w:type="spellStart"/>
      <w:r w:rsidRPr="005C38BF">
        <w:rPr>
          <w:rFonts w:cs="Times New Roman"/>
          <w:i/>
        </w:rPr>
        <w:t>muestra</w:t>
      </w:r>
      <w:proofErr w:type="spellEnd"/>
      <w:r w:rsidRPr="005C38BF">
        <w:rPr>
          <w:rFonts w:cs="Times New Roman"/>
          <w:i/>
        </w:rPr>
        <w:t xml:space="preserve"> </w:t>
      </w:r>
      <w:proofErr w:type="spellStart"/>
      <w:r w:rsidRPr="005C38BF">
        <w:rPr>
          <w:rFonts w:cs="Times New Roman"/>
          <w:i/>
        </w:rPr>
        <w:t>vulnerables</w:t>
      </w:r>
      <w:proofErr w:type="spellEnd"/>
      <w:r w:rsidRPr="005C38BF">
        <w:rPr>
          <w:rFonts w:cs="Times New Roman"/>
          <w:i/>
        </w:rPr>
        <w:t xml:space="preserve">, pero </w:t>
      </w:r>
      <w:proofErr w:type="spellStart"/>
      <w:r w:rsidRPr="005C38BF">
        <w:rPr>
          <w:rFonts w:cs="Times New Roman"/>
          <w:i/>
        </w:rPr>
        <w:t>puede</w:t>
      </w:r>
      <w:proofErr w:type="spellEnd"/>
      <w:r w:rsidRPr="005C38BF">
        <w:rPr>
          <w:rFonts w:cs="Times New Roman"/>
          <w:i/>
        </w:rPr>
        <w:t xml:space="preserve"> </w:t>
      </w:r>
      <w:proofErr w:type="spellStart"/>
      <w:r w:rsidRPr="005C38BF">
        <w:rPr>
          <w:rFonts w:cs="Times New Roman"/>
          <w:i/>
        </w:rPr>
        <w:t>traer</w:t>
      </w:r>
      <w:proofErr w:type="spellEnd"/>
      <w:r w:rsidRPr="005C38BF">
        <w:rPr>
          <w:rFonts w:cs="Times New Roman"/>
          <w:i/>
        </w:rPr>
        <w:t xml:space="preserve"> una toma de </w:t>
      </w:r>
      <w:proofErr w:type="spellStart"/>
      <w:r w:rsidRPr="005C38BF">
        <w:rPr>
          <w:rFonts w:cs="Times New Roman"/>
          <w:i/>
        </w:rPr>
        <w:t>conciencia</w:t>
      </w:r>
      <w:proofErr w:type="spellEnd"/>
      <w:r w:rsidRPr="005C38BF">
        <w:rPr>
          <w:rFonts w:cs="Times New Roman"/>
        </w:rPr>
        <w:t>. 2020. Disponível em: &lt;</w:t>
      </w:r>
      <w:hyperlink r:id="rId8" w:history="1">
        <w:r w:rsidRPr="005C38BF">
          <w:rPr>
            <w:rStyle w:val="Hyperlink"/>
            <w:rFonts w:cs="Times New Roman"/>
            <w:color w:val="auto"/>
          </w:rPr>
          <w:t>https://www.clarin.com/revista-enie/ideas/corine-pelluchon-coronavirus-muestra-vulnerables-puede-traer-toma-conciencia-_0_h5o9qiPvD.html</w:t>
        </w:r>
      </w:hyperlink>
      <w:r w:rsidRPr="005C38BF">
        <w:rPr>
          <w:rFonts w:cs="Times New Roman"/>
        </w:rPr>
        <w:t>&gt;  Acesso em: 15 jul. 2020</w:t>
      </w:r>
    </w:p>
  </w:footnote>
  <w:footnote w:id="24">
    <w:p w:rsidR="000E1501" w:rsidRPr="005C38BF" w:rsidRDefault="000E1501" w:rsidP="000E1501">
      <w:pPr>
        <w:pStyle w:val="Textodenotaderodap"/>
        <w:ind w:left="0" w:firstLine="0"/>
        <w:jc w:val="both"/>
      </w:pPr>
      <w:r w:rsidRPr="005C38BF">
        <w:rPr>
          <w:rStyle w:val="Refdenotaderodap"/>
        </w:rPr>
        <w:footnoteRef/>
      </w:r>
      <w:r w:rsidRPr="005C38BF">
        <w:t xml:space="preserve"> </w:t>
      </w:r>
      <w:r w:rsidRPr="005C38BF">
        <w:rPr>
          <w:rFonts w:cs="Times New Roman"/>
        </w:rPr>
        <w:t xml:space="preserve">UNITED NATIONS ENVIRONMENTAL PROGRAMME. </w:t>
      </w:r>
      <w:proofErr w:type="spellStart"/>
      <w:r w:rsidRPr="005C38BF">
        <w:rPr>
          <w:rFonts w:cs="Times New Roman"/>
        </w:rPr>
        <w:t>Convention</w:t>
      </w:r>
      <w:proofErr w:type="spellEnd"/>
      <w:r w:rsidRPr="005C38BF">
        <w:rPr>
          <w:rFonts w:cs="Times New Roman"/>
        </w:rPr>
        <w:t xml:space="preserve"> </w:t>
      </w:r>
      <w:proofErr w:type="spellStart"/>
      <w:r w:rsidRPr="005C38BF">
        <w:rPr>
          <w:rFonts w:cs="Times New Roman"/>
        </w:rPr>
        <w:t>on</w:t>
      </w:r>
      <w:proofErr w:type="spellEnd"/>
      <w:r w:rsidRPr="005C38BF">
        <w:rPr>
          <w:rFonts w:cs="Times New Roman"/>
        </w:rPr>
        <w:t xml:space="preserve"> </w:t>
      </w:r>
      <w:proofErr w:type="spellStart"/>
      <w:r w:rsidRPr="005C38BF">
        <w:rPr>
          <w:rFonts w:cs="Times New Roman"/>
        </w:rPr>
        <w:t>Biological</w:t>
      </w:r>
      <w:proofErr w:type="spellEnd"/>
      <w:r w:rsidRPr="005C38BF">
        <w:rPr>
          <w:rFonts w:cs="Times New Roman"/>
        </w:rPr>
        <w:t xml:space="preserve"> </w:t>
      </w:r>
      <w:proofErr w:type="spellStart"/>
      <w:r w:rsidRPr="005C38BF">
        <w:rPr>
          <w:rFonts w:cs="Times New Roman"/>
        </w:rPr>
        <w:t>Diversity</w:t>
      </w:r>
      <w:proofErr w:type="spellEnd"/>
      <w:r w:rsidRPr="005C38BF">
        <w:rPr>
          <w:rFonts w:cs="Times New Roman"/>
        </w:rPr>
        <w:t xml:space="preserve">. </w:t>
      </w:r>
      <w:r w:rsidRPr="005C38BF">
        <w:rPr>
          <w:rFonts w:cs="Times New Roman"/>
          <w:i/>
        </w:rPr>
        <w:t xml:space="preserve">Global </w:t>
      </w:r>
      <w:proofErr w:type="spellStart"/>
      <w:r w:rsidRPr="005C38BF">
        <w:rPr>
          <w:rFonts w:cs="Times New Roman"/>
          <w:i/>
        </w:rPr>
        <w:t>Biodiversity</w:t>
      </w:r>
      <w:proofErr w:type="spellEnd"/>
      <w:r w:rsidRPr="005C38BF">
        <w:rPr>
          <w:rFonts w:cs="Times New Roman"/>
          <w:i/>
        </w:rPr>
        <w:t xml:space="preserve"> Outlook 5</w:t>
      </w:r>
      <w:r w:rsidRPr="005C38BF">
        <w:rPr>
          <w:rFonts w:cs="Times New Roman"/>
        </w:rPr>
        <w:t>. Disponível em: &lt;</w:t>
      </w:r>
      <w:hyperlink r:id="rId9" w:history="1">
        <w:r w:rsidRPr="005C38BF">
          <w:rPr>
            <w:rStyle w:val="Hyperlink"/>
            <w:rFonts w:cs="Times New Roman"/>
            <w:color w:val="auto"/>
          </w:rPr>
          <w:t>https://www.cbd.int/gbo5</w:t>
        </w:r>
      </w:hyperlink>
      <w:r w:rsidRPr="005C38BF">
        <w:rPr>
          <w:rFonts w:cs="Times New Roman"/>
        </w:rPr>
        <w:t>&gt;. Acesso em: 20 set. 2020</w:t>
      </w:r>
      <w:r w:rsidR="008C651A" w:rsidRPr="005C38BF">
        <w:rPr>
          <w:rFonts w:cs="Times New Roman"/>
        </w:rPr>
        <w:t>.</w:t>
      </w:r>
    </w:p>
  </w:footnote>
  <w:footnote w:id="25">
    <w:p w:rsidR="004E258B" w:rsidRPr="005C38BF" w:rsidRDefault="004E258B" w:rsidP="00757F0D">
      <w:pPr>
        <w:pStyle w:val="Textodenotaderodap"/>
        <w:ind w:left="0" w:firstLine="0"/>
        <w:rPr>
          <w:rFonts w:cs="Times New Roman"/>
        </w:rPr>
      </w:pPr>
      <w:r w:rsidRPr="005C38BF">
        <w:rPr>
          <w:rStyle w:val="Refdenotaderodap"/>
          <w:rFonts w:cs="Times New Roman"/>
        </w:rPr>
        <w:footnoteRef/>
      </w:r>
      <w:r w:rsidRPr="005C38BF">
        <w:rPr>
          <w:rFonts w:cs="Times New Roman"/>
        </w:rPr>
        <w:t xml:space="preserve"> UNITED NATIONS ENVIRONMENTAL PROGRAMME. </w:t>
      </w:r>
      <w:proofErr w:type="spellStart"/>
      <w:r w:rsidRPr="005C38BF">
        <w:rPr>
          <w:rFonts w:cs="Times New Roman"/>
          <w:i/>
        </w:rPr>
        <w:t>Environmental</w:t>
      </w:r>
      <w:proofErr w:type="spellEnd"/>
      <w:r w:rsidRPr="005C38BF">
        <w:rPr>
          <w:rFonts w:cs="Times New Roman"/>
          <w:i/>
        </w:rPr>
        <w:t xml:space="preserve"> </w:t>
      </w:r>
      <w:proofErr w:type="spellStart"/>
      <w:r w:rsidRPr="005C38BF">
        <w:rPr>
          <w:rFonts w:cs="Times New Roman"/>
          <w:i/>
        </w:rPr>
        <w:t>Rule</w:t>
      </w:r>
      <w:proofErr w:type="spellEnd"/>
      <w:r w:rsidRPr="005C38BF">
        <w:rPr>
          <w:rFonts w:cs="Times New Roman"/>
          <w:i/>
        </w:rPr>
        <w:t xml:space="preserve"> </w:t>
      </w:r>
      <w:proofErr w:type="spellStart"/>
      <w:r w:rsidRPr="005C38BF">
        <w:rPr>
          <w:rFonts w:cs="Times New Roman"/>
          <w:i/>
        </w:rPr>
        <w:t>of</w:t>
      </w:r>
      <w:proofErr w:type="spellEnd"/>
      <w:r w:rsidRPr="005C38BF">
        <w:rPr>
          <w:rFonts w:cs="Times New Roman"/>
          <w:i/>
        </w:rPr>
        <w:t xml:space="preserve"> Law. </w:t>
      </w:r>
      <w:proofErr w:type="spellStart"/>
      <w:r w:rsidRPr="005C38BF">
        <w:rPr>
          <w:rFonts w:cs="Times New Roman"/>
          <w:i/>
        </w:rPr>
        <w:t>First</w:t>
      </w:r>
      <w:proofErr w:type="spellEnd"/>
      <w:r w:rsidRPr="005C38BF">
        <w:rPr>
          <w:rFonts w:cs="Times New Roman"/>
          <w:i/>
        </w:rPr>
        <w:t xml:space="preserve"> Global Report.</w:t>
      </w:r>
      <w:r w:rsidRPr="005C38BF">
        <w:rPr>
          <w:rFonts w:cs="Times New Roman"/>
        </w:rPr>
        <w:t xml:space="preserve"> 2019. Disponível em: &lt;</w:t>
      </w:r>
      <w:hyperlink r:id="rId10" w:history="1">
        <w:r w:rsidRPr="005C38BF">
          <w:rPr>
            <w:rStyle w:val="Hyperlink"/>
            <w:rFonts w:cs="Times New Roman"/>
            <w:color w:val="auto"/>
          </w:rPr>
          <w:t>https://www.unenvironment.org/resources/assessment/environmental-rule-law-first-global-report</w:t>
        </w:r>
      </w:hyperlink>
      <w:r w:rsidRPr="005C38BF">
        <w:rPr>
          <w:rFonts w:cs="Times New Roman"/>
        </w:rPr>
        <w:t>&gt; Acesso em: 15 jul. 2020.</w:t>
      </w:r>
    </w:p>
  </w:footnote>
  <w:footnote w:id="26">
    <w:p w:rsidR="00253F31" w:rsidRPr="005C38BF" w:rsidRDefault="00253F31" w:rsidP="00E5163D">
      <w:pPr>
        <w:pStyle w:val="Textodenotaderodap"/>
        <w:ind w:left="0" w:firstLine="0"/>
        <w:jc w:val="both"/>
      </w:pPr>
      <w:r w:rsidRPr="005C38BF">
        <w:rPr>
          <w:rStyle w:val="Refdenotaderodap"/>
        </w:rPr>
        <w:footnoteRef/>
      </w:r>
      <w:r w:rsidRPr="005C38BF">
        <w:t xml:space="preserve"> </w:t>
      </w:r>
      <w:r w:rsidR="006D79DE" w:rsidRPr="005C38BF">
        <w:t xml:space="preserve">BRASIL. Supremo Tribunal Federal. </w:t>
      </w:r>
      <w:proofErr w:type="spellStart"/>
      <w:r w:rsidR="00E5163D" w:rsidRPr="005C38BF">
        <w:rPr>
          <w:i/>
        </w:rPr>
        <w:t>Audiodescrição</w:t>
      </w:r>
      <w:proofErr w:type="spellEnd"/>
      <w:r w:rsidR="00E5163D" w:rsidRPr="005C38BF">
        <w:t xml:space="preserve">. Audiências Públicas do STF - Fundo do Clima - 4ª Parte. </w:t>
      </w:r>
      <w:r w:rsidR="006D79DE" w:rsidRPr="005C38BF">
        <w:t xml:space="preserve">Disponível em: </w:t>
      </w:r>
      <w:r w:rsidR="00E5163D" w:rsidRPr="005C38BF">
        <w:t>&lt;https://www.youtube.com/watch?v=uK5hNV-NDY0&gt;.</w:t>
      </w:r>
      <w:r w:rsidR="006D79DE" w:rsidRPr="005C38BF">
        <w:t>Acesso em: 25 set. 2020.</w:t>
      </w:r>
    </w:p>
  </w:footnote>
  <w:footnote w:id="27">
    <w:p w:rsidR="00CC1BF7" w:rsidRPr="005C38BF" w:rsidRDefault="00CC1BF7" w:rsidP="00253F31">
      <w:pPr>
        <w:pStyle w:val="Textodenotaderodap"/>
        <w:ind w:left="0" w:firstLine="0"/>
        <w:jc w:val="both"/>
      </w:pPr>
      <w:r w:rsidRPr="005C38BF">
        <w:rPr>
          <w:rStyle w:val="Refdenotaderodap"/>
        </w:rPr>
        <w:footnoteRef/>
      </w:r>
      <w:r w:rsidRPr="005C38BF">
        <w:t xml:space="preserve"> </w:t>
      </w:r>
      <w:r w:rsidR="005A4D30" w:rsidRPr="005C38BF">
        <w:t xml:space="preserve">NOBRE, Carlos; LOVEJOY, James. </w:t>
      </w:r>
      <w:proofErr w:type="spellStart"/>
      <w:r w:rsidR="005A4D30" w:rsidRPr="005C38BF">
        <w:t>Amazon</w:t>
      </w:r>
      <w:proofErr w:type="spellEnd"/>
      <w:r w:rsidR="005A4D30" w:rsidRPr="005C38BF">
        <w:t xml:space="preserve"> </w:t>
      </w:r>
      <w:proofErr w:type="spellStart"/>
      <w:r w:rsidR="005A4D30" w:rsidRPr="005C38BF">
        <w:t>Tipping</w:t>
      </w:r>
      <w:proofErr w:type="spellEnd"/>
      <w:r w:rsidR="005A4D30" w:rsidRPr="005C38BF">
        <w:t xml:space="preserve"> </w:t>
      </w:r>
      <w:proofErr w:type="spellStart"/>
      <w:r w:rsidR="005A4D30" w:rsidRPr="005C38BF">
        <w:t>Point</w:t>
      </w:r>
      <w:proofErr w:type="spellEnd"/>
      <w:r w:rsidR="005A4D30" w:rsidRPr="005C38BF">
        <w:t xml:space="preserve">. </w:t>
      </w:r>
      <w:proofErr w:type="spellStart"/>
      <w:r w:rsidR="00C75D61" w:rsidRPr="005C38BF">
        <w:rPr>
          <w:i/>
        </w:rPr>
        <w:t>Science</w:t>
      </w:r>
      <w:proofErr w:type="spellEnd"/>
      <w:r w:rsidR="00C75D61" w:rsidRPr="005C38BF">
        <w:rPr>
          <w:i/>
        </w:rPr>
        <w:t xml:space="preserve"> </w:t>
      </w:r>
      <w:proofErr w:type="spellStart"/>
      <w:r w:rsidR="00C75D61" w:rsidRPr="005C38BF">
        <w:rPr>
          <w:i/>
        </w:rPr>
        <w:t>Advances</w:t>
      </w:r>
      <w:proofErr w:type="spellEnd"/>
      <w:r w:rsidR="00C75D61" w:rsidRPr="005C38BF">
        <w:t xml:space="preserve">, </w:t>
      </w:r>
      <w:proofErr w:type="spellStart"/>
      <w:r w:rsidR="000D22EE" w:rsidRPr="005C38BF">
        <w:t>Issue</w:t>
      </w:r>
      <w:proofErr w:type="spellEnd"/>
      <w:r w:rsidR="000D22EE" w:rsidRPr="005C38BF">
        <w:t xml:space="preserve"> 4, </w:t>
      </w:r>
      <w:r w:rsidR="00C75D61" w:rsidRPr="005C38BF">
        <w:t xml:space="preserve">p. 1, </w:t>
      </w:r>
      <w:proofErr w:type="spellStart"/>
      <w:r w:rsidR="00C75D61" w:rsidRPr="005C38BF">
        <w:t>Feb</w:t>
      </w:r>
      <w:proofErr w:type="spellEnd"/>
      <w:r w:rsidR="00C75D61" w:rsidRPr="005C38BF">
        <w:t xml:space="preserve">. 2018; </w:t>
      </w:r>
      <w:r w:rsidR="00253F31" w:rsidRPr="005C38BF">
        <w:t xml:space="preserve">NOBRE, Carlos; LOVEJOY, James. </w:t>
      </w:r>
      <w:proofErr w:type="spellStart"/>
      <w:r w:rsidR="00253F31" w:rsidRPr="005C38BF">
        <w:t>Amazon</w:t>
      </w:r>
      <w:proofErr w:type="spellEnd"/>
      <w:r w:rsidR="00253F31" w:rsidRPr="005C38BF">
        <w:t xml:space="preserve"> </w:t>
      </w:r>
      <w:proofErr w:type="spellStart"/>
      <w:r w:rsidR="00253F31" w:rsidRPr="005C38BF">
        <w:t>tipping</w:t>
      </w:r>
      <w:proofErr w:type="spellEnd"/>
      <w:r w:rsidR="00253F31" w:rsidRPr="005C38BF">
        <w:t xml:space="preserve"> </w:t>
      </w:r>
      <w:proofErr w:type="spellStart"/>
      <w:r w:rsidR="00253F31" w:rsidRPr="005C38BF">
        <w:t>point</w:t>
      </w:r>
      <w:proofErr w:type="spellEnd"/>
      <w:r w:rsidR="00253F31" w:rsidRPr="005C38BF">
        <w:t xml:space="preserve">: </w:t>
      </w:r>
      <w:proofErr w:type="spellStart"/>
      <w:r w:rsidR="00253F31" w:rsidRPr="005C38BF">
        <w:t>Last</w:t>
      </w:r>
      <w:proofErr w:type="spellEnd"/>
      <w:r w:rsidR="00253F31" w:rsidRPr="005C38BF">
        <w:t xml:space="preserve"> chance for </w:t>
      </w:r>
      <w:proofErr w:type="spellStart"/>
      <w:r w:rsidR="00253F31" w:rsidRPr="005C38BF">
        <w:t>action</w:t>
      </w:r>
      <w:proofErr w:type="spellEnd"/>
      <w:r w:rsidR="00253F31" w:rsidRPr="005C38BF">
        <w:t xml:space="preserve">. </w:t>
      </w:r>
      <w:proofErr w:type="spellStart"/>
      <w:r w:rsidR="00253F31" w:rsidRPr="005C38BF">
        <w:rPr>
          <w:i/>
        </w:rPr>
        <w:t>Science</w:t>
      </w:r>
      <w:proofErr w:type="spellEnd"/>
      <w:r w:rsidR="00253F31" w:rsidRPr="005C38BF">
        <w:rPr>
          <w:i/>
        </w:rPr>
        <w:t xml:space="preserve"> </w:t>
      </w:r>
      <w:proofErr w:type="spellStart"/>
      <w:r w:rsidR="00253F31" w:rsidRPr="005C38BF">
        <w:rPr>
          <w:i/>
        </w:rPr>
        <w:t>Advances</w:t>
      </w:r>
      <w:proofErr w:type="spellEnd"/>
      <w:r w:rsidR="000D22EE" w:rsidRPr="005C38BF">
        <w:t xml:space="preserve">, </w:t>
      </w:r>
      <w:proofErr w:type="spellStart"/>
      <w:r w:rsidR="000D22EE" w:rsidRPr="005C38BF">
        <w:t>I</w:t>
      </w:r>
      <w:r w:rsidR="00253F31" w:rsidRPr="005C38BF">
        <w:t>ssue</w:t>
      </w:r>
      <w:proofErr w:type="spellEnd"/>
      <w:r w:rsidR="00253F31" w:rsidRPr="005C38BF">
        <w:t xml:space="preserve"> 5, p. 1-2, Dec. 2019.</w:t>
      </w:r>
    </w:p>
  </w:footnote>
  <w:footnote w:id="28">
    <w:p w:rsidR="004E258B" w:rsidRPr="005C38BF" w:rsidRDefault="004E258B" w:rsidP="00757F0D">
      <w:pPr>
        <w:spacing w:after="0" w:line="240" w:lineRule="auto"/>
        <w:jc w:val="both"/>
        <w:rPr>
          <w:rFonts w:ascii="Times New Roman" w:eastAsia="Times New Roman" w:hAnsi="Times New Roman"/>
          <w:sz w:val="20"/>
          <w:szCs w:val="20"/>
          <w:lang w:eastAsia="pt-BR"/>
        </w:rPr>
      </w:pPr>
      <w:r w:rsidRPr="005C38BF">
        <w:rPr>
          <w:rStyle w:val="Refdenotaderodap"/>
          <w:rFonts w:ascii="Times New Roman" w:hAnsi="Times New Roman"/>
          <w:sz w:val="20"/>
          <w:szCs w:val="20"/>
        </w:rPr>
        <w:footnoteRef/>
      </w:r>
      <w:r w:rsidRPr="005C38BF">
        <w:rPr>
          <w:rFonts w:ascii="Times New Roman" w:hAnsi="Times New Roman"/>
          <w:sz w:val="20"/>
          <w:szCs w:val="20"/>
        </w:rPr>
        <w:t xml:space="preserve"> De acordo com Timothy </w:t>
      </w:r>
      <w:proofErr w:type="spellStart"/>
      <w:r w:rsidRPr="005C38BF">
        <w:rPr>
          <w:rFonts w:ascii="Times New Roman" w:hAnsi="Times New Roman"/>
          <w:sz w:val="20"/>
          <w:szCs w:val="20"/>
        </w:rPr>
        <w:t>Lenton</w:t>
      </w:r>
      <w:proofErr w:type="spellEnd"/>
      <w:r w:rsidRPr="005C38BF">
        <w:rPr>
          <w:rFonts w:ascii="Times New Roman" w:hAnsi="Times New Roman"/>
          <w:sz w:val="20"/>
          <w:szCs w:val="20"/>
        </w:rPr>
        <w:t xml:space="preserve"> (Et. </w:t>
      </w:r>
      <w:proofErr w:type="spellStart"/>
      <w:r w:rsidRPr="005C38BF">
        <w:rPr>
          <w:rFonts w:ascii="Times New Roman" w:hAnsi="Times New Roman"/>
          <w:sz w:val="20"/>
          <w:szCs w:val="20"/>
        </w:rPr>
        <w:t>al</w:t>
      </w:r>
      <w:proofErr w:type="spellEnd"/>
      <w:r w:rsidRPr="005C38BF">
        <w:rPr>
          <w:rFonts w:ascii="Times New Roman" w:hAnsi="Times New Roman"/>
          <w:sz w:val="20"/>
          <w:szCs w:val="20"/>
        </w:rPr>
        <w:t>): “</w:t>
      </w:r>
      <w:proofErr w:type="spellStart"/>
      <w:r w:rsidRPr="005C38BF">
        <w:rPr>
          <w:rFonts w:ascii="Times New Roman" w:eastAsia="Times New Roman" w:hAnsi="Times New Roman"/>
          <w:sz w:val="20"/>
          <w:szCs w:val="20"/>
          <w:shd w:val="clear" w:color="auto" w:fill="FFFFFF"/>
          <w:lang w:eastAsia="pt-BR"/>
        </w:rPr>
        <w:t>The</w:t>
      </w:r>
      <w:proofErr w:type="spellEnd"/>
      <w:r w:rsidRPr="005C38BF">
        <w:rPr>
          <w:rFonts w:ascii="Times New Roman" w:eastAsia="Times New Roman" w:hAnsi="Times New Roman"/>
          <w:sz w:val="20"/>
          <w:szCs w:val="20"/>
          <w:shd w:val="clear" w:color="auto" w:fill="FFFFFF"/>
          <w:lang w:eastAsia="pt-BR"/>
        </w:rPr>
        <w:t xml:space="preserve"> </w:t>
      </w:r>
      <w:proofErr w:type="spellStart"/>
      <w:r w:rsidRPr="005C38BF">
        <w:rPr>
          <w:rFonts w:ascii="Times New Roman" w:eastAsia="Times New Roman" w:hAnsi="Times New Roman"/>
          <w:sz w:val="20"/>
          <w:szCs w:val="20"/>
          <w:shd w:val="clear" w:color="auto" w:fill="FFFFFF"/>
          <w:lang w:eastAsia="pt-BR"/>
        </w:rPr>
        <w:t>term</w:t>
      </w:r>
      <w:proofErr w:type="spellEnd"/>
      <w:r w:rsidRPr="005C38BF">
        <w:rPr>
          <w:rFonts w:ascii="Times New Roman" w:eastAsia="Times New Roman" w:hAnsi="Times New Roman"/>
          <w:sz w:val="20"/>
          <w:szCs w:val="20"/>
          <w:shd w:val="clear" w:color="auto" w:fill="FFFFFF"/>
          <w:lang w:eastAsia="pt-BR"/>
        </w:rPr>
        <w:t xml:space="preserve"> “</w:t>
      </w:r>
      <w:proofErr w:type="spellStart"/>
      <w:r w:rsidRPr="005C38BF">
        <w:rPr>
          <w:rFonts w:ascii="Times New Roman" w:eastAsia="Times New Roman" w:hAnsi="Times New Roman"/>
          <w:sz w:val="20"/>
          <w:szCs w:val="20"/>
          <w:shd w:val="clear" w:color="auto" w:fill="FFFFFF"/>
          <w:lang w:eastAsia="pt-BR"/>
        </w:rPr>
        <w:t>tipping</w:t>
      </w:r>
      <w:proofErr w:type="spellEnd"/>
      <w:r w:rsidRPr="005C38BF">
        <w:rPr>
          <w:rFonts w:ascii="Times New Roman" w:eastAsia="Times New Roman" w:hAnsi="Times New Roman"/>
          <w:sz w:val="20"/>
          <w:szCs w:val="20"/>
          <w:shd w:val="clear" w:color="auto" w:fill="FFFFFF"/>
          <w:lang w:eastAsia="pt-BR"/>
        </w:rPr>
        <w:t xml:space="preserve"> </w:t>
      </w:r>
      <w:proofErr w:type="spellStart"/>
      <w:r w:rsidRPr="005C38BF">
        <w:rPr>
          <w:rFonts w:ascii="Times New Roman" w:eastAsia="Times New Roman" w:hAnsi="Times New Roman"/>
          <w:sz w:val="20"/>
          <w:szCs w:val="20"/>
          <w:shd w:val="clear" w:color="auto" w:fill="FFFFFF"/>
          <w:lang w:eastAsia="pt-BR"/>
        </w:rPr>
        <w:t>point</w:t>
      </w:r>
      <w:proofErr w:type="spellEnd"/>
      <w:r w:rsidRPr="005C38BF">
        <w:rPr>
          <w:rFonts w:ascii="Times New Roman" w:eastAsia="Times New Roman" w:hAnsi="Times New Roman"/>
          <w:sz w:val="20"/>
          <w:szCs w:val="20"/>
          <w:shd w:val="clear" w:color="auto" w:fill="FFFFFF"/>
          <w:lang w:eastAsia="pt-BR"/>
        </w:rPr>
        <w:t xml:space="preserve">” </w:t>
      </w:r>
      <w:proofErr w:type="spellStart"/>
      <w:r w:rsidRPr="005C38BF">
        <w:rPr>
          <w:rFonts w:ascii="Times New Roman" w:eastAsia="Times New Roman" w:hAnsi="Times New Roman"/>
          <w:sz w:val="20"/>
          <w:szCs w:val="20"/>
          <w:shd w:val="clear" w:color="auto" w:fill="FFFFFF"/>
          <w:lang w:eastAsia="pt-BR"/>
        </w:rPr>
        <w:t>commonly</w:t>
      </w:r>
      <w:proofErr w:type="spellEnd"/>
      <w:r w:rsidRPr="005C38BF">
        <w:rPr>
          <w:rFonts w:ascii="Times New Roman" w:eastAsia="Times New Roman" w:hAnsi="Times New Roman"/>
          <w:sz w:val="20"/>
          <w:szCs w:val="20"/>
          <w:shd w:val="clear" w:color="auto" w:fill="FFFFFF"/>
          <w:lang w:eastAsia="pt-BR"/>
        </w:rPr>
        <w:t xml:space="preserve"> </w:t>
      </w:r>
      <w:proofErr w:type="spellStart"/>
      <w:r w:rsidRPr="005C38BF">
        <w:rPr>
          <w:rFonts w:ascii="Times New Roman" w:eastAsia="Times New Roman" w:hAnsi="Times New Roman"/>
          <w:sz w:val="20"/>
          <w:szCs w:val="20"/>
          <w:shd w:val="clear" w:color="auto" w:fill="FFFFFF"/>
          <w:lang w:eastAsia="pt-BR"/>
        </w:rPr>
        <w:t>refers</w:t>
      </w:r>
      <w:proofErr w:type="spellEnd"/>
      <w:r w:rsidRPr="005C38BF">
        <w:rPr>
          <w:rFonts w:ascii="Times New Roman" w:eastAsia="Times New Roman" w:hAnsi="Times New Roman"/>
          <w:sz w:val="20"/>
          <w:szCs w:val="20"/>
          <w:shd w:val="clear" w:color="auto" w:fill="FFFFFF"/>
          <w:lang w:eastAsia="pt-BR"/>
        </w:rPr>
        <w:t xml:space="preserve"> to a </w:t>
      </w:r>
      <w:proofErr w:type="spellStart"/>
      <w:r w:rsidRPr="005C38BF">
        <w:rPr>
          <w:rFonts w:ascii="Times New Roman" w:eastAsia="Times New Roman" w:hAnsi="Times New Roman"/>
          <w:sz w:val="20"/>
          <w:szCs w:val="20"/>
          <w:shd w:val="clear" w:color="auto" w:fill="FFFFFF"/>
          <w:lang w:eastAsia="pt-BR"/>
        </w:rPr>
        <w:t>critical</w:t>
      </w:r>
      <w:proofErr w:type="spellEnd"/>
      <w:r w:rsidRPr="005C38BF">
        <w:rPr>
          <w:rFonts w:ascii="Times New Roman" w:eastAsia="Times New Roman" w:hAnsi="Times New Roman"/>
          <w:sz w:val="20"/>
          <w:szCs w:val="20"/>
          <w:shd w:val="clear" w:color="auto" w:fill="FFFFFF"/>
          <w:lang w:eastAsia="pt-BR"/>
        </w:rPr>
        <w:t xml:space="preserve"> </w:t>
      </w:r>
      <w:proofErr w:type="spellStart"/>
      <w:r w:rsidRPr="005C38BF">
        <w:rPr>
          <w:rFonts w:ascii="Times New Roman" w:eastAsia="Times New Roman" w:hAnsi="Times New Roman"/>
          <w:sz w:val="20"/>
          <w:szCs w:val="20"/>
          <w:shd w:val="clear" w:color="auto" w:fill="FFFFFF"/>
          <w:lang w:eastAsia="pt-BR"/>
        </w:rPr>
        <w:t>threshold</w:t>
      </w:r>
      <w:proofErr w:type="spellEnd"/>
      <w:r w:rsidRPr="005C38BF">
        <w:rPr>
          <w:rFonts w:ascii="Times New Roman" w:eastAsia="Times New Roman" w:hAnsi="Times New Roman"/>
          <w:sz w:val="20"/>
          <w:szCs w:val="20"/>
          <w:shd w:val="clear" w:color="auto" w:fill="FFFFFF"/>
          <w:lang w:eastAsia="pt-BR"/>
        </w:rPr>
        <w:t xml:space="preserve"> </w:t>
      </w:r>
      <w:proofErr w:type="spellStart"/>
      <w:r w:rsidRPr="005C38BF">
        <w:rPr>
          <w:rFonts w:ascii="Times New Roman" w:eastAsia="Times New Roman" w:hAnsi="Times New Roman"/>
          <w:sz w:val="20"/>
          <w:szCs w:val="20"/>
          <w:shd w:val="clear" w:color="auto" w:fill="FFFFFF"/>
          <w:lang w:eastAsia="pt-BR"/>
        </w:rPr>
        <w:t>at</w:t>
      </w:r>
      <w:proofErr w:type="spellEnd"/>
      <w:r w:rsidRPr="005C38BF">
        <w:rPr>
          <w:rFonts w:ascii="Times New Roman" w:eastAsia="Times New Roman" w:hAnsi="Times New Roman"/>
          <w:sz w:val="20"/>
          <w:szCs w:val="20"/>
          <w:shd w:val="clear" w:color="auto" w:fill="FFFFFF"/>
          <w:lang w:eastAsia="pt-BR"/>
        </w:rPr>
        <w:t xml:space="preserve"> </w:t>
      </w:r>
      <w:proofErr w:type="spellStart"/>
      <w:r w:rsidRPr="005C38BF">
        <w:rPr>
          <w:rFonts w:ascii="Times New Roman" w:eastAsia="Times New Roman" w:hAnsi="Times New Roman"/>
          <w:sz w:val="20"/>
          <w:szCs w:val="20"/>
          <w:shd w:val="clear" w:color="auto" w:fill="FFFFFF"/>
          <w:lang w:eastAsia="pt-BR"/>
        </w:rPr>
        <w:t>which</w:t>
      </w:r>
      <w:proofErr w:type="spellEnd"/>
      <w:r w:rsidRPr="005C38BF">
        <w:rPr>
          <w:rFonts w:ascii="Times New Roman" w:eastAsia="Times New Roman" w:hAnsi="Times New Roman"/>
          <w:sz w:val="20"/>
          <w:szCs w:val="20"/>
          <w:shd w:val="clear" w:color="auto" w:fill="FFFFFF"/>
          <w:lang w:eastAsia="pt-BR"/>
        </w:rPr>
        <w:t xml:space="preserve"> a </w:t>
      </w:r>
      <w:proofErr w:type="spellStart"/>
      <w:r w:rsidRPr="005C38BF">
        <w:rPr>
          <w:rFonts w:ascii="Times New Roman" w:eastAsia="Times New Roman" w:hAnsi="Times New Roman"/>
          <w:sz w:val="20"/>
          <w:szCs w:val="20"/>
          <w:shd w:val="clear" w:color="auto" w:fill="FFFFFF"/>
          <w:lang w:eastAsia="pt-BR"/>
        </w:rPr>
        <w:t>tiny</w:t>
      </w:r>
      <w:proofErr w:type="spellEnd"/>
      <w:r w:rsidRPr="005C38BF">
        <w:rPr>
          <w:rFonts w:ascii="Times New Roman" w:eastAsia="Times New Roman" w:hAnsi="Times New Roman"/>
          <w:sz w:val="20"/>
          <w:szCs w:val="20"/>
          <w:shd w:val="clear" w:color="auto" w:fill="FFFFFF"/>
          <w:lang w:eastAsia="pt-BR"/>
        </w:rPr>
        <w:t xml:space="preserve"> </w:t>
      </w:r>
      <w:proofErr w:type="spellStart"/>
      <w:r w:rsidRPr="005C38BF">
        <w:rPr>
          <w:rFonts w:ascii="Times New Roman" w:eastAsia="Times New Roman" w:hAnsi="Times New Roman"/>
          <w:sz w:val="20"/>
          <w:szCs w:val="20"/>
          <w:shd w:val="clear" w:color="auto" w:fill="FFFFFF"/>
          <w:lang w:eastAsia="pt-BR"/>
        </w:rPr>
        <w:t>perturbation</w:t>
      </w:r>
      <w:proofErr w:type="spellEnd"/>
      <w:r w:rsidRPr="005C38BF">
        <w:rPr>
          <w:rFonts w:ascii="Times New Roman" w:eastAsia="Times New Roman" w:hAnsi="Times New Roman"/>
          <w:sz w:val="20"/>
          <w:szCs w:val="20"/>
          <w:shd w:val="clear" w:color="auto" w:fill="FFFFFF"/>
          <w:lang w:eastAsia="pt-BR"/>
        </w:rPr>
        <w:t xml:space="preserve"> </w:t>
      </w:r>
      <w:proofErr w:type="spellStart"/>
      <w:r w:rsidRPr="005C38BF">
        <w:rPr>
          <w:rFonts w:ascii="Times New Roman" w:eastAsia="Times New Roman" w:hAnsi="Times New Roman"/>
          <w:sz w:val="20"/>
          <w:szCs w:val="20"/>
          <w:shd w:val="clear" w:color="auto" w:fill="FFFFFF"/>
          <w:lang w:eastAsia="pt-BR"/>
        </w:rPr>
        <w:t>can</w:t>
      </w:r>
      <w:proofErr w:type="spellEnd"/>
      <w:r w:rsidRPr="005C38BF">
        <w:rPr>
          <w:rFonts w:ascii="Times New Roman" w:eastAsia="Times New Roman" w:hAnsi="Times New Roman"/>
          <w:sz w:val="20"/>
          <w:szCs w:val="20"/>
          <w:shd w:val="clear" w:color="auto" w:fill="FFFFFF"/>
          <w:lang w:eastAsia="pt-BR"/>
        </w:rPr>
        <w:t xml:space="preserve"> </w:t>
      </w:r>
      <w:proofErr w:type="spellStart"/>
      <w:r w:rsidRPr="005C38BF">
        <w:rPr>
          <w:rFonts w:ascii="Times New Roman" w:eastAsia="Times New Roman" w:hAnsi="Times New Roman"/>
          <w:sz w:val="20"/>
          <w:szCs w:val="20"/>
          <w:shd w:val="clear" w:color="auto" w:fill="FFFFFF"/>
          <w:lang w:eastAsia="pt-BR"/>
        </w:rPr>
        <w:t>qualitatively</w:t>
      </w:r>
      <w:proofErr w:type="spellEnd"/>
      <w:r w:rsidRPr="005C38BF">
        <w:rPr>
          <w:rFonts w:ascii="Times New Roman" w:eastAsia="Times New Roman" w:hAnsi="Times New Roman"/>
          <w:sz w:val="20"/>
          <w:szCs w:val="20"/>
          <w:shd w:val="clear" w:color="auto" w:fill="FFFFFF"/>
          <w:lang w:eastAsia="pt-BR"/>
        </w:rPr>
        <w:t xml:space="preserve"> </w:t>
      </w:r>
      <w:proofErr w:type="spellStart"/>
      <w:r w:rsidRPr="005C38BF">
        <w:rPr>
          <w:rFonts w:ascii="Times New Roman" w:eastAsia="Times New Roman" w:hAnsi="Times New Roman"/>
          <w:sz w:val="20"/>
          <w:szCs w:val="20"/>
          <w:shd w:val="clear" w:color="auto" w:fill="FFFFFF"/>
          <w:lang w:eastAsia="pt-BR"/>
        </w:rPr>
        <w:t>alter</w:t>
      </w:r>
      <w:proofErr w:type="spellEnd"/>
      <w:r w:rsidRPr="005C38BF">
        <w:rPr>
          <w:rFonts w:ascii="Times New Roman" w:eastAsia="Times New Roman" w:hAnsi="Times New Roman"/>
          <w:sz w:val="20"/>
          <w:szCs w:val="20"/>
          <w:shd w:val="clear" w:color="auto" w:fill="FFFFFF"/>
          <w:lang w:eastAsia="pt-BR"/>
        </w:rPr>
        <w:t xml:space="preserve"> </w:t>
      </w:r>
      <w:proofErr w:type="spellStart"/>
      <w:r w:rsidRPr="005C38BF">
        <w:rPr>
          <w:rFonts w:ascii="Times New Roman" w:eastAsia="Times New Roman" w:hAnsi="Times New Roman"/>
          <w:sz w:val="20"/>
          <w:szCs w:val="20"/>
          <w:shd w:val="clear" w:color="auto" w:fill="FFFFFF"/>
          <w:lang w:eastAsia="pt-BR"/>
        </w:rPr>
        <w:t>the</w:t>
      </w:r>
      <w:proofErr w:type="spellEnd"/>
      <w:r w:rsidRPr="005C38BF">
        <w:rPr>
          <w:rFonts w:ascii="Times New Roman" w:eastAsia="Times New Roman" w:hAnsi="Times New Roman"/>
          <w:sz w:val="20"/>
          <w:szCs w:val="20"/>
          <w:shd w:val="clear" w:color="auto" w:fill="FFFFFF"/>
          <w:lang w:eastAsia="pt-BR"/>
        </w:rPr>
        <w:t xml:space="preserve"> </w:t>
      </w:r>
      <w:proofErr w:type="spellStart"/>
      <w:r w:rsidRPr="005C38BF">
        <w:rPr>
          <w:rFonts w:ascii="Times New Roman" w:eastAsia="Times New Roman" w:hAnsi="Times New Roman"/>
          <w:sz w:val="20"/>
          <w:szCs w:val="20"/>
          <w:shd w:val="clear" w:color="auto" w:fill="FFFFFF"/>
          <w:lang w:eastAsia="pt-BR"/>
        </w:rPr>
        <w:t>state</w:t>
      </w:r>
      <w:proofErr w:type="spellEnd"/>
      <w:r w:rsidRPr="005C38BF">
        <w:rPr>
          <w:rFonts w:ascii="Times New Roman" w:eastAsia="Times New Roman" w:hAnsi="Times New Roman"/>
          <w:sz w:val="20"/>
          <w:szCs w:val="20"/>
          <w:shd w:val="clear" w:color="auto" w:fill="FFFFFF"/>
          <w:lang w:eastAsia="pt-BR"/>
        </w:rPr>
        <w:t xml:space="preserve"> </w:t>
      </w:r>
      <w:proofErr w:type="spellStart"/>
      <w:r w:rsidRPr="005C38BF">
        <w:rPr>
          <w:rFonts w:ascii="Times New Roman" w:eastAsia="Times New Roman" w:hAnsi="Times New Roman"/>
          <w:sz w:val="20"/>
          <w:szCs w:val="20"/>
          <w:shd w:val="clear" w:color="auto" w:fill="FFFFFF"/>
          <w:lang w:eastAsia="pt-BR"/>
        </w:rPr>
        <w:t>or</w:t>
      </w:r>
      <w:proofErr w:type="spellEnd"/>
      <w:r w:rsidRPr="005C38BF">
        <w:rPr>
          <w:rFonts w:ascii="Times New Roman" w:eastAsia="Times New Roman" w:hAnsi="Times New Roman"/>
          <w:sz w:val="20"/>
          <w:szCs w:val="20"/>
          <w:shd w:val="clear" w:color="auto" w:fill="FFFFFF"/>
          <w:lang w:eastAsia="pt-BR"/>
        </w:rPr>
        <w:t xml:space="preserve"> </w:t>
      </w:r>
      <w:proofErr w:type="spellStart"/>
      <w:r w:rsidRPr="005C38BF">
        <w:rPr>
          <w:rFonts w:ascii="Times New Roman" w:eastAsia="Times New Roman" w:hAnsi="Times New Roman"/>
          <w:sz w:val="20"/>
          <w:szCs w:val="20"/>
          <w:shd w:val="clear" w:color="auto" w:fill="FFFFFF"/>
          <w:lang w:eastAsia="pt-BR"/>
        </w:rPr>
        <w:t>development</w:t>
      </w:r>
      <w:proofErr w:type="spellEnd"/>
      <w:r w:rsidRPr="005C38BF">
        <w:rPr>
          <w:rFonts w:ascii="Times New Roman" w:eastAsia="Times New Roman" w:hAnsi="Times New Roman"/>
          <w:sz w:val="20"/>
          <w:szCs w:val="20"/>
          <w:shd w:val="clear" w:color="auto" w:fill="FFFFFF"/>
          <w:lang w:eastAsia="pt-BR"/>
        </w:rPr>
        <w:t xml:space="preserve"> </w:t>
      </w:r>
      <w:proofErr w:type="spellStart"/>
      <w:r w:rsidRPr="005C38BF">
        <w:rPr>
          <w:rFonts w:ascii="Times New Roman" w:eastAsia="Times New Roman" w:hAnsi="Times New Roman"/>
          <w:sz w:val="20"/>
          <w:szCs w:val="20"/>
          <w:shd w:val="clear" w:color="auto" w:fill="FFFFFF"/>
          <w:lang w:eastAsia="pt-BR"/>
        </w:rPr>
        <w:t>of</w:t>
      </w:r>
      <w:proofErr w:type="spellEnd"/>
      <w:r w:rsidRPr="005C38BF">
        <w:rPr>
          <w:rFonts w:ascii="Times New Roman" w:eastAsia="Times New Roman" w:hAnsi="Times New Roman"/>
          <w:sz w:val="20"/>
          <w:szCs w:val="20"/>
          <w:shd w:val="clear" w:color="auto" w:fill="FFFFFF"/>
          <w:lang w:eastAsia="pt-BR"/>
        </w:rPr>
        <w:t xml:space="preserve"> a system.”. (LENTON, Timothy M.; HELD, Hermann; KRIEGLER, </w:t>
      </w:r>
      <w:proofErr w:type="spellStart"/>
      <w:r w:rsidRPr="005C38BF">
        <w:rPr>
          <w:rFonts w:ascii="Times New Roman" w:eastAsia="Times New Roman" w:hAnsi="Times New Roman"/>
          <w:sz w:val="20"/>
          <w:szCs w:val="20"/>
          <w:shd w:val="clear" w:color="auto" w:fill="FFFFFF"/>
          <w:lang w:eastAsia="pt-BR"/>
        </w:rPr>
        <w:t>Elmar</w:t>
      </w:r>
      <w:proofErr w:type="spellEnd"/>
      <w:r w:rsidRPr="005C38BF">
        <w:rPr>
          <w:rFonts w:ascii="Times New Roman" w:eastAsia="Times New Roman" w:hAnsi="Times New Roman"/>
          <w:sz w:val="20"/>
          <w:szCs w:val="20"/>
          <w:shd w:val="clear" w:color="auto" w:fill="FFFFFF"/>
          <w:lang w:eastAsia="pt-BR"/>
        </w:rPr>
        <w:t xml:space="preserve"> Et. al. </w:t>
      </w:r>
      <w:proofErr w:type="spellStart"/>
      <w:r w:rsidRPr="005C38BF">
        <w:rPr>
          <w:rFonts w:ascii="Times New Roman" w:eastAsia="Times New Roman" w:hAnsi="Times New Roman"/>
          <w:i/>
          <w:sz w:val="20"/>
          <w:szCs w:val="20"/>
          <w:shd w:val="clear" w:color="auto" w:fill="FFFFFF"/>
          <w:lang w:eastAsia="pt-BR"/>
        </w:rPr>
        <w:t>Tipping</w:t>
      </w:r>
      <w:proofErr w:type="spellEnd"/>
      <w:r w:rsidRPr="005C38BF">
        <w:rPr>
          <w:rFonts w:ascii="Times New Roman" w:eastAsia="Times New Roman" w:hAnsi="Times New Roman"/>
          <w:i/>
          <w:sz w:val="20"/>
          <w:szCs w:val="20"/>
          <w:shd w:val="clear" w:color="auto" w:fill="FFFFFF"/>
          <w:lang w:eastAsia="pt-BR"/>
        </w:rPr>
        <w:t xml:space="preserve"> </w:t>
      </w:r>
      <w:proofErr w:type="spellStart"/>
      <w:r w:rsidRPr="005C38BF">
        <w:rPr>
          <w:rFonts w:ascii="Times New Roman" w:eastAsia="Times New Roman" w:hAnsi="Times New Roman"/>
          <w:i/>
          <w:sz w:val="20"/>
          <w:szCs w:val="20"/>
          <w:shd w:val="clear" w:color="auto" w:fill="FFFFFF"/>
          <w:lang w:eastAsia="pt-BR"/>
        </w:rPr>
        <w:t>elements</w:t>
      </w:r>
      <w:proofErr w:type="spellEnd"/>
      <w:r w:rsidRPr="005C38BF">
        <w:rPr>
          <w:rFonts w:ascii="Times New Roman" w:eastAsia="Times New Roman" w:hAnsi="Times New Roman"/>
          <w:i/>
          <w:sz w:val="20"/>
          <w:szCs w:val="20"/>
          <w:shd w:val="clear" w:color="auto" w:fill="FFFFFF"/>
          <w:lang w:eastAsia="pt-BR"/>
        </w:rPr>
        <w:t xml:space="preserve"> in </w:t>
      </w:r>
      <w:proofErr w:type="spellStart"/>
      <w:r w:rsidRPr="005C38BF">
        <w:rPr>
          <w:rFonts w:ascii="Times New Roman" w:eastAsia="Times New Roman" w:hAnsi="Times New Roman"/>
          <w:i/>
          <w:sz w:val="20"/>
          <w:szCs w:val="20"/>
          <w:shd w:val="clear" w:color="auto" w:fill="FFFFFF"/>
          <w:lang w:eastAsia="pt-BR"/>
        </w:rPr>
        <w:t>the</w:t>
      </w:r>
      <w:proofErr w:type="spellEnd"/>
      <w:r w:rsidRPr="005C38BF">
        <w:rPr>
          <w:rFonts w:ascii="Times New Roman" w:eastAsia="Times New Roman" w:hAnsi="Times New Roman"/>
          <w:i/>
          <w:sz w:val="20"/>
          <w:szCs w:val="20"/>
          <w:shd w:val="clear" w:color="auto" w:fill="FFFFFF"/>
          <w:lang w:eastAsia="pt-BR"/>
        </w:rPr>
        <w:t xml:space="preserve"> </w:t>
      </w:r>
      <w:proofErr w:type="spellStart"/>
      <w:r w:rsidRPr="005C38BF">
        <w:rPr>
          <w:rFonts w:ascii="Times New Roman" w:eastAsia="Times New Roman" w:hAnsi="Times New Roman"/>
          <w:i/>
          <w:sz w:val="20"/>
          <w:szCs w:val="20"/>
          <w:shd w:val="clear" w:color="auto" w:fill="FFFFFF"/>
          <w:lang w:eastAsia="pt-BR"/>
        </w:rPr>
        <w:t>Earth's</w:t>
      </w:r>
      <w:proofErr w:type="spellEnd"/>
      <w:r w:rsidRPr="005C38BF">
        <w:rPr>
          <w:rFonts w:ascii="Times New Roman" w:eastAsia="Times New Roman" w:hAnsi="Times New Roman"/>
          <w:i/>
          <w:sz w:val="20"/>
          <w:szCs w:val="20"/>
          <w:shd w:val="clear" w:color="auto" w:fill="FFFFFF"/>
          <w:lang w:eastAsia="pt-BR"/>
        </w:rPr>
        <w:t xml:space="preserve"> </w:t>
      </w:r>
      <w:proofErr w:type="spellStart"/>
      <w:r w:rsidRPr="005C38BF">
        <w:rPr>
          <w:rFonts w:ascii="Times New Roman" w:eastAsia="Times New Roman" w:hAnsi="Times New Roman"/>
          <w:i/>
          <w:sz w:val="20"/>
          <w:szCs w:val="20"/>
          <w:shd w:val="clear" w:color="auto" w:fill="FFFFFF"/>
          <w:lang w:eastAsia="pt-BR"/>
        </w:rPr>
        <w:t>climate</w:t>
      </w:r>
      <w:proofErr w:type="spellEnd"/>
      <w:r w:rsidRPr="005C38BF">
        <w:rPr>
          <w:rFonts w:ascii="Times New Roman" w:eastAsia="Times New Roman" w:hAnsi="Times New Roman"/>
          <w:i/>
          <w:sz w:val="20"/>
          <w:szCs w:val="20"/>
          <w:shd w:val="clear" w:color="auto" w:fill="FFFFFF"/>
          <w:lang w:eastAsia="pt-BR"/>
        </w:rPr>
        <w:t xml:space="preserve"> system</w:t>
      </w:r>
      <w:r w:rsidRPr="005C38BF">
        <w:rPr>
          <w:rFonts w:ascii="Times New Roman" w:eastAsia="Times New Roman" w:hAnsi="Times New Roman"/>
          <w:sz w:val="20"/>
          <w:szCs w:val="20"/>
          <w:shd w:val="clear" w:color="auto" w:fill="FFFFFF"/>
          <w:lang w:eastAsia="pt-BR"/>
        </w:rPr>
        <w:t>. PNAS, 2008. Disponível em: &lt;</w:t>
      </w:r>
      <w:hyperlink r:id="rId11" w:history="1">
        <w:r w:rsidRPr="005C38BF">
          <w:rPr>
            <w:rStyle w:val="Hyperlink"/>
            <w:rFonts w:ascii="Times New Roman" w:eastAsia="Times New Roman" w:hAnsi="Times New Roman"/>
            <w:color w:val="auto"/>
            <w:sz w:val="20"/>
            <w:szCs w:val="20"/>
            <w:shd w:val="clear" w:color="auto" w:fill="FFFFFF"/>
            <w:lang w:eastAsia="pt-BR"/>
          </w:rPr>
          <w:t>https://www.pnas.org/content/105/6/1786</w:t>
        </w:r>
      </w:hyperlink>
      <w:r w:rsidRPr="005C38BF">
        <w:rPr>
          <w:rFonts w:ascii="Times New Roman" w:eastAsia="Times New Roman" w:hAnsi="Times New Roman"/>
          <w:sz w:val="20"/>
          <w:szCs w:val="20"/>
          <w:shd w:val="clear" w:color="auto" w:fill="FFFFFF"/>
          <w:lang w:eastAsia="pt-BR"/>
        </w:rPr>
        <w:t>&gt; Acesso em: 30 out. 2020).</w:t>
      </w:r>
    </w:p>
  </w:footnote>
  <w:footnote w:id="29">
    <w:p w:rsidR="004E258B" w:rsidRPr="005C38BF" w:rsidRDefault="004E258B" w:rsidP="00757F0D">
      <w:pPr>
        <w:pStyle w:val="Textodenotaderodap"/>
        <w:ind w:left="0" w:firstLine="0"/>
        <w:jc w:val="both"/>
      </w:pPr>
      <w:r w:rsidRPr="005C38BF">
        <w:rPr>
          <w:rStyle w:val="Refdenotaderodap"/>
          <w:rFonts w:cs="Times New Roman"/>
        </w:rPr>
        <w:footnoteRef/>
      </w:r>
      <w:r w:rsidRPr="005C38BF">
        <w:rPr>
          <w:rFonts w:cs="Times New Roman"/>
        </w:rPr>
        <w:t xml:space="preserve"> </w:t>
      </w:r>
      <w:r w:rsidR="008C651A" w:rsidRPr="005C38BF">
        <w:t xml:space="preserve">BRASIL. Supremo Tribunal Federal. </w:t>
      </w:r>
      <w:proofErr w:type="spellStart"/>
      <w:r w:rsidR="008C651A" w:rsidRPr="005C38BF">
        <w:rPr>
          <w:i/>
        </w:rPr>
        <w:t>Audiodescrição</w:t>
      </w:r>
      <w:proofErr w:type="spellEnd"/>
      <w:r w:rsidR="008C651A" w:rsidRPr="005C38BF">
        <w:t>. Audiências Públicas do STF - Fundo do Clima - 4ª Parte. Disponível em: &lt;https://www.youtube.com/watch?v=uK5hNV-NDY0&gt;.Acesso em: 25 set. 2020</w:t>
      </w:r>
      <w:r w:rsidRPr="005C38BF">
        <w:rPr>
          <w:rFonts w:cs="Times New Roman"/>
        </w:rPr>
        <w:t xml:space="preserve">. </w:t>
      </w:r>
      <w:r w:rsidR="00C75D61" w:rsidRPr="005C38BF">
        <w:rPr>
          <w:rFonts w:cs="Times New Roman"/>
        </w:rPr>
        <w:t xml:space="preserve">O alerta também se encontra consignado em: NOBRE, Carlos; LOVEJOY, James. </w:t>
      </w:r>
      <w:proofErr w:type="spellStart"/>
      <w:r w:rsidR="00C75D61" w:rsidRPr="005C38BF">
        <w:rPr>
          <w:rFonts w:cs="Times New Roman"/>
          <w:i/>
        </w:rPr>
        <w:t>Amazon</w:t>
      </w:r>
      <w:proofErr w:type="spellEnd"/>
      <w:r w:rsidR="00C75D61" w:rsidRPr="005C38BF">
        <w:rPr>
          <w:rFonts w:cs="Times New Roman"/>
          <w:i/>
        </w:rPr>
        <w:t xml:space="preserve"> </w:t>
      </w:r>
      <w:proofErr w:type="spellStart"/>
      <w:r w:rsidR="00C75D61" w:rsidRPr="005C38BF">
        <w:rPr>
          <w:rFonts w:cs="Times New Roman"/>
          <w:i/>
        </w:rPr>
        <w:t>tipping</w:t>
      </w:r>
      <w:proofErr w:type="spellEnd"/>
      <w:r w:rsidR="00C75D61" w:rsidRPr="005C38BF">
        <w:rPr>
          <w:rFonts w:cs="Times New Roman"/>
          <w:i/>
        </w:rPr>
        <w:t xml:space="preserve"> </w:t>
      </w:r>
      <w:proofErr w:type="spellStart"/>
      <w:r w:rsidR="00C75D61" w:rsidRPr="005C38BF">
        <w:rPr>
          <w:rFonts w:cs="Times New Roman"/>
          <w:i/>
        </w:rPr>
        <w:t>point</w:t>
      </w:r>
      <w:proofErr w:type="spellEnd"/>
      <w:r w:rsidR="00C75D61" w:rsidRPr="005C38BF">
        <w:rPr>
          <w:rFonts w:cs="Times New Roman"/>
        </w:rPr>
        <w:t xml:space="preserve">: </w:t>
      </w:r>
      <w:proofErr w:type="spellStart"/>
      <w:r w:rsidR="00C75D61" w:rsidRPr="005C38BF">
        <w:rPr>
          <w:rFonts w:cs="Times New Roman"/>
        </w:rPr>
        <w:t>Last</w:t>
      </w:r>
      <w:proofErr w:type="spellEnd"/>
      <w:r w:rsidR="00C75D61" w:rsidRPr="005C38BF">
        <w:rPr>
          <w:rFonts w:cs="Times New Roman"/>
        </w:rPr>
        <w:t xml:space="preserve"> chance for </w:t>
      </w:r>
      <w:proofErr w:type="spellStart"/>
      <w:r w:rsidR="00C75D61" w:rsidRPr="005C38BF">
        <w:rPr>
          <w:rFonts w:cs="Times New Roman"/>
        </w:rPr>
        <w:t>action</w:t>
      </w:r>
      <w:proofErr w:type="spellEnd"/>
      <w:r w:rsidR="00C75D61" w:rsidRPr="005C38BF">
        <w:rPr>
          <w:rFonts w:cs="Times New Roman"/>
        </w:rPr>
        <w:t xml:space="preserve">. </w:t>
      </w:r>
      <w:proofErr w:type="spellStart"/>
      <w:r w:rsidR="00C75D61" w:rsidRPr="005C38BF">
        <w:rPr>
          <w:rFonts w:cs="Times New Roman"/>
        </w:rPr>
        <w:t>Science</w:t>
      </w:r>
      <w:proofErr w:type="spellEnd"/>
      <w:r w:rsidR="00C75D61" w:rsidRPr="005C38BF">
        <w:rPr>
          <w:rFonts w:cs="Times New Roman"/>
        </w:rPr>
        <w:t xml:space="preserve"> </w:t>
      </w:r>
      <w:proofErr w:type="spellStart"/>
      <w:r w:rsidR="00C75D61" w:rsidRPr="005C38BF">
        <w:rPr>
          <w:rFonts w:cs="Times New Roman"/>
        </w:rPr>
        <w:t>Advances</w:t>
      </w:r>
      <w:proofErr w:type="spellEnd"/>
      <w:r w:rsidR="00C75D61" w:rsidRPr="005C38BF">
        <w:rPr>
          <w:rFonts w:cs="Times New Roman"/>
        </w:rPr>
        <w:t xml:space="preserve">, </w:t>
      </w:r>
      <w:proofErr w:type="spellStart"/>
      <w:r w:rsidR="000D22EE" w:rsidRPr="005C38BF">
        <w:rPr>
          <w:rFonts w:cs="Times New Roman"/>
        </w:rPr>
        <w:t>I</w:t>
      </w:r>
      <w:r w:rsidR="00C75D61" w:rsidRPr="005C38BF">
        <w:rPr>
          <w:rFonts w:cs="Times New Roman"/>
        </w:rPr>
        <w:t>ssue</w:t>
      </w:r>
      <w:proofErr w:type="spellEnd"/>
      <w:r w:rsidR="00C75D61" w:rsidRPr="005C38BF">
        <w:rPr>
          <w:rFonts w:cs="Times New Roman"/>
        </w:rPr>
        <w:t xml:space="preserve"> 5, p. 1-2, Dec. 2019.</w:t>
      </w:r>
    </w:p>
  </w:footnote>
  <w:footnote w:id="30">
    <w:p w:rsidR="004E258B" w:rsidRPr="005C38BF" w:rsidRDefault="004E258B" w:rsidP="00757F0D">
      <w:pPr>
        <w:widowControl w:val="0"/>
        <w:autoSpaceDE w:val="0"/>
        <w:autoSpaceDN w:val="0"/>
        <w:adjustRightInd w:val="0"/>
        <w:spacing w:after="0" w:line="240" w:lineRule="auto"/>
        <w:jc w:val="both"/>
        <w:rPr>
          <w:rFonts w:ascii="Times New Roman" w:hAnsi="Times New Roman"/>
          <w:sz w:val="20"/>
          <w:szCs w:val="20"/>
        </w:rPr>
      </w:pPr>
      <w:r w:rsidRPr="005C38BF">
        <w:rPr>
          <w:rStyle w:val="Refdenotaderodap"/>
          <w:rFonts w:ascii="Times New Roman" w:hAnsi="Times New Roman"/>
          <w:sz w:val="20"/>
          <w:szCs w:val="20"/>
        </w:rPr>
        <w:footnoteRef/>
      </w:r>
      <w:r w:rsidRPr="005C38BF">
        <w:rPr>
          <w:rFonts w:ascii="Times New Roman" w:hAnsi="Times New Roman"/>
          <w:sz w:val="20"/>
          <w:szCs w:val="20"/>
        </w:rPr>
        <w:t xml:space="preserve"> Nesse mesmo sentido, afirma Patryck de Araújo Ayala: “(...) O direito precisa entender o que é e o que pode ser a natureza. O que se tem normalmente são normas socialmente instituídas e definidoras do que seja meio ambiente, e que não correspondem à realidade do que é a natureza”. (</w:t>
      </w:r>
      <w:r w:rsidR="00CC0B88" w:rsidRPr="005C38BF">
        <w:rPr>
          <w:rFonts w:ascii="Times New Roman" w:hAnsi="Times New Roman"/>
          <w:sz w:val="20"/>
          <w:szCs w:val="20"/>
        </w:rPr>
        <w:t xml:space="preserve">AYALA, </w:t>
      </w:r>
      <w:proofErr w:type="spellStart"/>
      <w:r w:rsidR="00CC0B88" w:rsidRPr="005C38BF">
        <w:rPr>
          <w:rFonts w:ascii="Times New Roman" w:hAnsi="Times New Roman"/>
          <w:sz w:val="20"/>
          <w:szCs w:val="20"/>
        </w:rPr>
        <w:t>Patryck</w:t>
      </w:r>
      <w:proofErr w:type="spellEnd"/>
      <w:r w:rsidR="00CC0B88" w:rsidRPr="005C38BF">
        <w:rPr>
          <w:rFonts w:ascii="Times New Roman" w:hAnsi="Times New Roman"/>
          <w:sz w:val="20"/>
          <w:szCs w:val="20"/>
        </w:rPr>
        <w:t xml:space="preserve"> de Araújo. Constitucionalismo global ambiental e os direitos da natureza. In: LEITE, José Rubens </w:t>
      </w:r>
      <w:proofErr w:type="spellStart"/>
      <w:r w:rsidR="00CC0B88" w:rsidRPr="005C38BF">
        <w:rPr>
          <w:rFonts w:ascii="Times New Roman" w:hAnsi="Times New Roman"/>
          <w:sz w:val="20"/>
          <w:szCs w:val="20"/>
        </w:rPr>
        <w:t>Morato</w:t>
      </w:r>
      <w:proofErr w:type="spellEnd"/>
      <w:r w:rsidR="00CC0B88" w:rsidRPr="005C38BF">
        <w:rPr>
          <w:rFonts w:ascii="Times New Roman" w:hAnsi="Times New Roman"/>
          <w:sz w:val="20"/>
          <w:szCs w:val="20"/>
        </w:rPr>
        <w:t xml:space="preserve">; AYALA, </w:t>
      </w:r>
      <w:proofErr w:type="spellStart"/>
      <w:r w:rsidR="00CC0B88" w:rsidRPr="005C38BF">
        <w:rPr>
          <w:rFonts w:ascii="Times New Roman" w:hAnsi="Times New Roman"/>
          <w:sz w:val="20"/>
          <w:szCs w:val="20"/>
        </w:rPr>
        <w:t>Patryck</w:t>
      </w:r>
      <w:proofErr w:type="spellEnd"/>
      <w:r w:rsidR="00CC0B88" w:rsidRPr="005C38BF">
        <w:rPr>
          <w:rFonts w:ascii="Times New Roman" w:hAnsi="Times New Roman"/>
          <w:sz w:val="20"/>
          <w:szCs w:val="20"/>
        </w:rPr>
        <w:t xml:space="preserve"> de Araujo; CAPDEVILLE, Fernanda </w:t>
      </w:r>
      <w:proofErr w:type="spellStart"/>
      <w:r w:rsidR="00CC0B88" w:rsidRPr="005C38BF">
        <w:rPr>
          <w:rFonts w:ascii="Times New Roman" w:hAnsi="Times New Roman"/>
          <w:sz w:val="20"/>
          <w:szCs w:val="20"/>
        </w:rPr>
        <w:t>Cavedon</w:t>
      </w:r>
      <w:proofErr w:type="spellEnd"/>
      <w:r w:rsidR="00CC0B88" w:rsidRPr="005C38BF">
        <w:rPr>
          <w:rFonts w:ascii="Times New Roman" w:hAnsi="Times New Roman"/>
          <w:sz w:val="20"/>
          <w:szCs w:val="20"/>
        </w:rPr>
        <w:t xml:space="preserve">; MELO, Melissa Ely; SILVEIRA, Paula </w:t>
      </w:r>
      <w:proofErr w:type="spellStart"/>
      <w:r w:rsidR="00CC0B88" w:rsidRPr="005C38BF">
        <w:rPr>
          <w:rFonts w:ascii="Times New Roman" w:hAnsi="Times New Roman"/>
          <w:sz w:val="20"/>
          <w:szCs w:val="20"/>
        </w:rPr>
        <w:t>Galbiatti</w:t>
      </w:r>
      <w:proofErr w:type="spellEnd"/>
      <w:r w:rsidR="00CC0B88" w:rsidRPr="005C38BF">
        <w:rPr>
          <w:rFonts w:ascii="Times New Roman" w:hAnsi="Times New Roman"/>
          <w:sz w:val="20"/>
          <w:szCs w:val="20"/>
        </w:rPr>
        <w:t xml:space="preserve">; DAROS, </w:t>
      </w:r>
      <w:proofErr w:type="spellStart"/>
      <w:r w:rsidR="00CC0B88" w:rsidRPr="005C38BF">
        <w:rPr>
          <w:rFonts w:ascii="Times New Roman" w:hAnsi="Times New Roman"/>
          <w:sz w:val="20"/>
          <w:szCs w:val="20"/>
        </w:rPr>
        <w:t>Leatrice</w:t>
      </w:r>
      <w:proofErr w:type="spellEnd"/>
      <w:r w:rsidR="00CC0B88" w:rsidRPr="005C38BF">
        <w:rPr>
          <w:rFonts w:ascii="Times New Roman" w:hAnsi="Times New Roman"/>
          <w:sz w:val="20"/>
          <w:szCs w:val="20"/>
        </w:rPr>
        <w:t xml:space="preserve"> Faraco. </w:t>
      </w:r>
      <w:r w:rsidR="00CC0B88" w:rsidRPr="005C38BF">
        <w:rPr>
          <w:rFonts w:ascii="Times New Roman" w:hAnsi="Times New Roman"/>
          <w:i/>
          <w:sz w:val="20"/>
          <w:szCs w:val="20"/>
        </w:rPr>
        <w:t xml:space="preserve">A </w:t>
      </w:r>
      <w:proofErr w:type="spellStart"/>
      <w:r w:rsidR="00CC0B88" w:rsidRPr="005C38BF">
        <w:rPr>
          <w:rFonts w:ascii="Times New Roman" w:hAnsi="Times New Roman"/>
          <w:i/>
          <w:sz w:val="20"/>
          <w:szCs w:val="20"/>
        </w:rPr>
        <w:t>Ecologização</w:t>
      </w:r>
      <w:proofErr w:type="spellEnd"/>
      <w:r w:rsidR="00CC0B88" w:rsidRPr="005C38BF">
        <w:rPr>
          <w:rFonts w:ascii="Times New Roman" w:hAnsi="Times New Roman"/>
          <w:i/>
          <w:sz w:val="20"/>
          <w:szCs w:val="20"/>
        </w:rPr>
        <w:t xml:space="preserve"> do Direito Ambiental Vigente</w:t>
      </w:r>
      <w:r w:rsidR="00CC0B88" w:rsidRPr="005C38BF">
        <w:rPr>
          <w:rFonts w:ascii="Times New Roman" w:hAnsi="Times New Roman"/>
          <w:sz w:val="20"/>
          <w:szCs w:val="20"/>
        </w:rPr>
        <w:t xml:space="preserve">: Rupturas Necessárias. Rio de Janeiro: Editora </w:t>
      </w:r>
      <w:proofErr w:type="spellStart"/>
      <w:r w:rsidR="00CC0B88" w:rsidRPr="005C38BF">
        <w:rPr>
          <w:rFonts w:ascii="Times New Roman" w:hAnsi="Times New Roman"/>
          <w:sz w:val="20"/>
          <w:szCs w:val="20"/>
        </w:rPr>
        <w:t>Lumen</w:t>
      </w:r>
      <w:proofErr w:type="spellEnd"/>
      <w:r w:rsidR="00CC0B88" w:rsidRPr="005C38BF">
        <w:rPr>
          <w:rFonts w:ascii="Times New Roman" w:hAnsi="Times New Roman"/>
          <w:sz w:val="20"/>
          <w:szCs w:val="20"/>
        </w:rPr>
        <w:t xml:space="preserve"> </w:t>
      </w:r>
      <w:proofErr w:type="spellStart"/>
      <w:r w:rsidR="00CC0B88" w:rsidRPr="005C38BF">
        <w:rPr>
          <w:rFonts w:ascii="Times New Roman" w:hAnsi="Times New Roman"/>
          <w:sz w:val="20"/>
          <w:szCs w:val="20"/>
        </w:rPr>
        <w:t>Juris</w:t>
      </w:r>
      <w:proofErr w:type="spellEnd"/>
      <w:r w:rsidR="00CC0B88" w:rsidRPr="005C38BF">
        <w:rPr>
          <w:rFonts w:ascii="Times New Roman" w:hAnsi="Times New Roman"/>
          <w:sz w:val="20"/>
          <w:szCs w:val="20"/>
        </w:rPr>
        <w:t xml:space="preserve">, 2018. </w:t>
      </w:r>
      <w:r w:rsidRPr="005C38BF">
        <w:rPr>
          <w:rFonts w:ascii="Times New Roman" w:hAnsi="Times New Roman"/>
          <w:sz w:val="20"/>
          <w:szCs w:val="20"/>
        </w:rPr>
        <w:t>p. 150).</w:t>
      </w:r>
    </w:p>
  </w:footnote>
  <w:footnote w:id="31">
    <w:p w:rsidR="004E258B" w:rsidRPr="005C38BF" w:rsidRDefault="004E258B">
      <w:pPr>
        <w:spacing w:after="0" w:line="240" w:lineRule="auto"/>
        <w:jc w:val="both"/>
        <w:rPr>
          <w:rFonts w:ascii="Times New Roman" w:hAnsi="Times New Roman"/>
          <w:sz w:val="20"/>
          <w:szCs w:val="20"/>
          <w:lang w:val="en-US"/>
        </w:rPr>
      </w:pPr>
      <w:r w:rsidRPr="005C38BF">
        <w:rPr>
          <w:rStyle w:val="Refdenotaderodap"/>
          <w:rFonts w:ascii="Times New Roman" w:hAnsi="Times New Roman"/>
          <w:sz w:val="20"/>
          <w:szCs w:val="20"/>
        </w:rPr>
        <w:footnoteRef/>
      </w:r>
      <w:r w:rsidRPr="005C38BF">
        <w:rPr>
          <w:rFonts w:ascii="Times New Roman" w:hAnsi="Times New Roman"/>
          <w:sz w:val="20"/>
          <w:szCs w:val="20"/>
        </w:rPr>
        <w:t xml:space="preserve"> A necessidade quanto a aproximação da ciência às normas jurídicas de proteção do ambiente pode ser encontrada em: </w:t>
      </w:r>
      <w:r w:rsidRPr="005C38BF">
        <w:rPr>
          <w:rFonts w:ascii="Times New Roman" w:hAnsi="Times New Roman"/>
          <w:sz w:val="20"/>
          <w:szCs w:val="20"/>
          <w:lang w:val="en-US"/>
        </w:rPr>
        <w:t xml:space="preserve">LAITOS, Jan. </w:t>
      </w:r>
      <w:r w:rsidRPr="005C38BF">
        <w:rPr>
          <w:rFonts w:ascii="Times New Roman" w:hAnsi="Times New Roman"/>
          <w:i/>
          <w:sz w:val="20"/>
          <w:szCs w:val="20"/>
          <w:lang w:val="en-US"/>
        </w:rPr>
        <w:t>Why Environmental Policies Fail.</w:t>
      </w:r>
      <w:r w:rsidRPr="005C38BF">
        <w:rPr>
          <w:rFonts w:ascii="Times New Roman" w:hAnsi="Times New Roman"/>
          <w:sz w:val="20"/>
          <w:szCs w:val="20"/>
          <w:lang w:val="en-US"/>
        </w:rPr>
        <w:t xml:space="preserve"> Cambridge: Cambridge University Press. 2017; </w:t>
      </w:r>
      <w:r w:rsidRPr="005C38BF">
        <w:rPr>
          <w:rFonts w:ascii="Times New Roman" w:hAnsi="Times New Roman"/>
          <w:sz w:val="20"/>
          <w:szCs w:val="20"/>
        </w:rPr>
        <w:t>BOTKIN, Daniel B</w:t>
      </w:r>
      <w:r w:rsidRPr="005C38BF">
        <w:rPr>
          <w:rFonts w:ascii="Times New Roman" w:hAnsi="Times New Roman"/>
          <w:sz w:val="20"/>
          <w:szCs w:val="20"/>
          <w:lang w:val="en-US"/>
        </w:rPr>
        <w:t xml:space="preserve">. </w:t>
      </w:r>
      <w:r w:rsidRPr="005C38BF">
        <w:rPr>
          <w:rFonts w:ascii="Times New Roman" w:hAnsi="Times New Roman"/>
          <w:i/>
          <w:sz w:val="20"/>
          <w:szCs w:val="20"/>
          <w:lang w:val="en-US"/>
        </w:rPr>
        <w:t xml:space="preserve">Adjusting Law to Nature’s Discordant Harmonies. </w:t>
      </w:r>
      <w:r w:rsidRPr="005C38BF">
        <w:rPr>
          <w:rFonts w:ascii="Times New Roman" w:hAnsi="Times New Roman"/>
          <w:sz w:val="20"/>
          <w:szCs w:val="20"/>
          <w:lang w:val="en-US"/>
        </w:rPr>
        <w:t xml:space="preserve">Duke Environmental Law and Policy Forum. Vol. 7:25. 1996; KOTZÉ, Louis J. </w:t>
      </w:r>
      <w:r w:rsidRPr="005C38BF">
        <w:rPr>
          <w:rFonts w:ascii="Times New Roman" w:hAnsi="Times New Roman"/>
          <w:i/>
          <w:sz w:val="20"/>
          <w:szCs w:val="20"/>
          <w:lang w:val="en-US"/>
        </w:rPr>
        <w:t>Global Environmental Constitutionalism in the Anthropocene</w:t>
      </w:r>
      <w:r w:rsidRPr="005C38BF">
        <w:rPr>
          <w:rFonts w:ascii="Times New Roman" w:hAnsi="Times New Roman"/>
          <w:sz w:val="20"/>
          <w:szCs w:val="20"/>
          <w:lang w:val="en-US"/>
        </w:rPr>
        <w:t xml:space="preserve">. Oxford: Hart Publishing, 2016; WESTRA, Laura. </w:t>
      </w:r>
      <w:r w:rsidRPr="005C38BF">
        <w:rPr>
          <w:rFonts w:ascii="Times New Roman" w:hAnsi="Times New Roman"/>
          <w:i/>
          <w:sz w:val="20"/>
          <w:szCs w:val="20"/>
          <w:lang w:val="en-US"/>
        </w:rPr>
        <w:t>The Ethics of Integrity and the Law in Global Governance.</w:t>
      </w:r>
      <w:r w:rsidRPr="005C38BF">
        <w:rPr>
          <w:rFonts w:ascii="Times New Roman" w:hAnsi="Times New Roman"/>
          <w:sz w:val="20"/>
          <w:szCs w:val="20"/>
          <w:lang w:val="en-US"/>
        </w:rPr>
        <w:t xml:space="preserve"> University of California, Davis, Vol. 37:127.</w:t>
      </w:r>
    </w:p>
  </w:footnote>
  <w:footnote w:id="32">
    <w:p w:rsidR="004E258B" w:rsidRPr="005C38BF" w:rsidRDefault="004E258B">
      <w:pPr>
        <w:pStyle w:val="Textodenotaderodap"/>
        <w:ind w:left="0" w:firstLine="0"/>
        <w:jc w:val="both"/>
        <w:rPr>
          <w:rFonts w:cs="Times New Roman"/>
          <w:lang w:val="en-US"/>
        </w:rPr>
      </w:pPr>
      <w:r w:rsidRPr="005C38BF">
        <w:rPr>
          <w:rStyle w:val="Refdenotaderodap"/>
          <w:rFonts w:cs="Times New Roman"/>
          <w:lang w:val="en-US"/>
        </w:rPr>
        <w:footnoteRef/>
      </w:r>
      <w:r w:rsidRPr="005C38BF">
        <w:rPr>
          <w:rFonts w:cs="Times New Roman"/>
          <w:lang w:val="en-US"/>
        </w:rPr>
        <w:t xml:space="preserve"> No original: “(...) based not on reality or scientifically proven fact, but on false assumption and unsubstantiated hope”. (LAITOS, Jan. </w:t>
      </w:r>
      <w:r w:rsidRPr="005C38BF">
        <w:rPr>
          <w:rFonts w:cs="Times New Roman"/>
          <w:i/>
          <w:lang w:val="en-US"/>
        </w:rPr>
        <w:t>Why Environmental Policies Fail.</w:t>
      </w:r>
      <w:r w:rsidRPr="005C38BF">
        <w:rPr>
          <w:rFonts w:cs="Times New Roman"/>
          <w:lang w:val="en-US"/>
        </w:rPr>
        <w:t xml:space="preserve"> Cambridge: Cambridge University Press. 2017. p. 17).</w:t>
      </w:r>
    </w:p>
  </w:footnote>
  <w:footnote w:id="33">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w:t>
      </w:r>
      <w:r w:rsidR="00772BD8" w:rsidRPr="005C38BF">
        <w:rPr>
          <w:rFonts w:cs="Times New Roman"/>
          <w:lang w:val="en-US"/>
        </w:rPr>
        <w:t xml:space="preserve">LAITOS, Jan. </w:t>
      </w:r>
      <w:r w:rsidR="00772BD8" w:rsidRPr="005C38BF">
        <w:rPr>
          <w:rFonts w:cs="Times New Roman"/>
          <w:i/>
          <w:lang w:val="en-US"/>
        </w:rPr>
        <w:t>Why Environmental Policies Fail.</w:t>
      </w:r>
      <w:r w:rsidR="00772BD8" w:rsidRPr="005C38BF">
        <w:rPr>
          <w:rFonts w:cs="Times New Roman"/>
          <w:lang w:val="en-US"/>
        </w:rPr>
        <w:t xml:space="preserve"> Cambridge: Cambridge University Press. 2017. </w:t>
      </w:r>
      <w:r w:rsidRPr="005C38BF">
        <w:rPr>
          <w:rFonts w:cs="Times New Roman"/>
        </w:rPr>
        <w:t>p. 17.</w:t>
      </w:r>
    </w:p>
  </w:footnote>
  <w:footnote w:id="34">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No original: </w:t>
      </w:r>
      <w:r w:rsidRPr="005C38BF">
        <w:rPr>
          <w:rFonts w:cs="Times New Roman"/>
          <w:lang w:val="en-US"/>
        </w:rPr>
        <w:t>“Faulty assumptions behind environmental rules”. (</w:t>
      </w:r>
      <w:r w:rsidR="00772BD8" w:rsidRPr="005C38BF">
        <w:rPr>
          <w:rFonts w:cs="Times New Roman"/>
          <w:lang w:val="en-US"/>
        </w:rPr>
        <w:t xml:space="preserve">LAITOS, Jan. </w:t>
      </w:r>
      <w:r w:rsidR="00772BD8" w:rsidRPr="005C38BF">
        <w:rPr>
          <w:rFonts w:cs="Times New Roman"/>
          <w:i/>
          <w:lang w:val="en-US"/>
        </w:rPr>
        <w:t>Why Environmental Policies Fail.</w:t>
      </w:r>
      <w:r w:rsidR="00772BD8" w:rsidRPr="005C38BF">
        <w:rPr>
          <w:rFonts w:cs="Times New Roman"/>
          <w:lang w:val="en-US"/>
        </w:rPr>
        <w:t xml:space="preserve"> Cambridge: Cambridge University Press. 2017. </w:t>
      </w:r>
      <w:r w:rsidRPr="005C38BF">
        <w:rPr>
          <w:rFonts w:cs="Times New Roman"/>
        </w:rPr>
        <w:t>p. 77).</w:t>
      </w:r>
    </w:p>
  </w:footnote>
  <w:footnote w:id="35">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w:t>
      </w:r>
      <w:r w:rsidR="00772BD8" w:rsidRPr="005C38BF">
        <w:t xml:space="preserve">AYALA, </w:t>
      </w:r>
      <w:proofErr w:type="spellStart"/>
      <w:r w:rsidR="00772BD8" w:rsidRPr="005C38BF">
        <w:t>Patryck</w:t>
      </w:r>
      <w:proofErr w:type="spellEnd"/>
      <w:r w:rsidR="00772BD8" w:rsidRPr="005C38BF">
        <w:t xml:space="preserve"> de Araújo. Constitucionalismo global ambiental e os direitos da natureza. In: LEITE, José Rubens </w:t>
      </w:r>
      <w:proofErr w:type="spellStart"/>
      <w:r w:rsidR="00772BD8" w:rsidRPr="005C38BF">
        <w:t>Morato</w:t>
      </w:r>
      <w:proofErr w:type="spellEnd"/>
      <w:r w:rsidR="00772BD8" w:rsidRPr="005C38BF">
        <w:t xml:space="preserve">; AYALA, </w:t>
      </w:r>
      <w:proofErr w:type="spellStart"/>
      <w:r w:rsidR="00772BD8" w:rsidRPr="005C38BF">
        <w:t>Patryck</w:t>
      </w:r>
      <w:proofErr w:type="spellEnd"/>
      <w:r w:rsidR="00772BD8" w:rsidRPr="005C38BF">
        <w:t xml:space="preserve"> de Araujo; CAPDEVILLE, Fernanda </w:t>
      </w:r>
      <w:proofErr w:type="spellStart"/>
      <w:r w:rsidR="00772BD8" w:rsidRPr="005C38BF">
        <w:t>Cavedon</w:t>
      </w:r>
      <w:proofErr w:type="spellEnd"/>
      <w:r w:rsidR="00772BD8" w:rsidRPr="005C38BF">
        <w:t xml:space="preserve">; MELO, Melissa Ely; SILVEIRA, Paula </w:t>
      </w:r>
      <w:proofErr w:type="spellStart"/>
      <w:r w:rsidR="00772BD8" w:rsidRPr="005C38BF">
        <w:t>Galbiatti</w:t>
      </w:r>
      <w:proofErr w:type="spellEnd"/>
      <w:r w:rsidR="00772BD8" w:rsidRPr="005C38BF">
        <w:t xml:space="preserve">; DAROS, </w:t>
      </w:r>
      <w:proofErr w:type="spellStart"/>
      <w:r w:rsidR="00772BD8" w:rsidRPr="005C38BF">
        <w:t>Leatrice</w:t>
      </w:r>
      <w:proofErr w:type="spellEnd"/>
      <w:r w:rsidR="00772BD8" w:rsidRPr="005C38BF">
        <w:t xml:space="preserve"> Faraco. </w:t>
      </w:r>
      <w:r w:rsidR="00772BD8" w:rsidRPr="005C38BF">
        <w:rPr>
          <w:i/>
        </w:rPr>
        <w:t xml:space="preserve">A </w:t>
      </w:r>
      <w:proofErr w:type="spellStart"/>
      <w:r w:rsidR="00772BD8" w:rsidRPr="005C38BF">
        <w:rPr>
          <w:i/>
        </w:rPr>
        <w:t>Ecologização</w:t>
      </w:r>
      <w:proofErr w:type="spellEnd"/>
      <w:r w:rsidR="00772BD8" w:rsidRPr="005C38BF">
        <w:rPr>
          <w:i/>
        </w:rPr>
        <w:t xml:space="preserve"> do Direito Ambiental Vigente</w:t>
      </w:r>
      <w:r w:rsidR="00772BD8" w:rsidRPr="005C38BF">
        <w:t xml:space="preserve">: Rupturas Necessárias. Rio de Janeiro: Editora </w:t>
      </w:r>
      <w:proofErr w:type="spellStart"/>
      <w:r w:rsidR="00772BD8" w:rsidRPr="005C38BF">
        <w:t>Lumen</w:t>
      </w:r>
      <w:proofErr w:type="spellEnd"/>
      <w:r w:rsidR="00772BD8" w:rsidRPr="005C38BF">
        <w:t xml:space="preserve"> </w:t>
      </w:r>
      <w:proofErr w:type="spellStart"/>
      <w:r w:rsidR="00772BD8" w:rsidRPr="005C38BF">
        <w:t>Juris</w:t>
      </w:r>
      <w:proofErr w:type="spellEnd"/>
      <w:r w:rsidR="00772BD8" w:rsidRPr="005C38BF">
        <w:t>, 2018.</w:t>
      </w:r>
      <w:r w:rsidRPr="005C38BF">
        <w:rPr>
          <w:rFonts w:cs="Times New Roman"/>
        </w:rPr>
        <w:t xml:space="preserve"> 149.</w:t>
      </w:r>
    </w:p>
  </w:footnote>
  <w:footnote w:id="36">
    <w:p w:rsidR="00590025" w:rsidRPr="005C38BF" w:rsidRDefault="00590025" w:rsidP="00590025">
      <w:pPr>
        <w:pStyle w:val="Textodenotaderodap"/>
        <w:ind w:left="0" w:firstLine="0"/>
        <w:jc w:val="both"/>
        <w:rPr>
          <w:rFonts w:cs="Times New Roman"/>
          <w:lang w:val="en-US"/>
        </w:rPr>
      </w:pPr>
      <w:r w:rsidRPr="005C38BF">
        <w:rPr>
          <w:rStyle w:val="Refdenotaderodap"/>
          <w:rFonts w:cs="Times New Roman"/>
        </w:rPr>
        <w:footnoteRef/>
      </w:r>
      <w:r w:rsidRPr="005C38BF">
        <w:rPr>
          <w:rFonts w:cs="Times New Roman"/>
        </w:rPr>
        <w:t xml:space="preserve"> CAPRA, </w:t>
      </w:r>
      <w:proofErr w:type="spellStart"/>
      <w:r w:rsidRPr="005C38BF">
        <w:rPr>
          <w:rFonts w:cs="Times New Roman"/>
        </w:rPr>
        <w:t>Fritjof</w:t>
      </w:r>
      <w:proofErr w:type="spellEnd"/>
      <w:r w:rsidRPr="005C38BF">
        <w:rPr>
          <w:rFonts w:cs="Times New Roman"/>
        </w:rPr>
        <w:t xml:space="preserve">; MATTEI, Ugo. </w:t>
      </w:r>
      <w:r w:rsidRPr="005C38BF">
        <w:rPr>
          <w:rFonts w:cs="Times New Roman"/>
          <w:i/>
        </w:rPr>
        <w:t xml:space="preserve">A revolução </w:t>
      </w:r>
      <w:proofErr w:type="spellStart"/>
      <w:r w:rsidRPr="005C38BF">
        <w:rPr>
          <w:rFonts w:cs="Times New Roman"/>
          <w:i/>
        </w:rPr>
        <w:t>ecojurídica</w:t>
      </w:r>
      <w:proofErr w:type="spellEnd"/>
      <w:r w:rsidRPr="005C38BF">
        <w:rPr>
          <w:rFonts w:cs="Times New Roman"/>
        </w:rPr>
        <w:t xml:space="preserve">. O direito sistêmico em sintonia com a natureza e a comunidade. </w:t>
      </w:r>
      <w:r w:rsidRPr="005C38BF">
        <w:rPr>
          <w:rFonts w:cs="Times New Roman"/>
          <w:lang w:val="en-US"/>
        </w:rPr>
        <w:t xml:space="preserve">São Paulo: </w:t>
      </w:r>
      <w:proofErr w:type="spellStart"/>
      <w:r w:rsidRPr="005C38BF">
        <w:rPr>
          <w:rFonts w:cs="Times New Roman"/>
          <w:lang w:val="en-US"/>
        </w:rPr>
        <w:t>Cultrix</w:t>
      </w:r>
      <w:proofErr w:type="spellEnd"/>
      <w:r w:rsidRPr="005C38BF">
        <w:rPr>
          <w:rFonts w:cs="Times New Roman"/>
          <w:lang w:val="en-US"/>
        </w:rPr>
        <w:t>, 2018. p. 25.</w:t>
      </w:r>
    </w:p>
  </w:footnote>
  <w:footnote w:id="37">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w:t>
      </w:r>
      <w:r w:rsidR="00772BD8" w:rsidRPr="005C38BF">
        <w:rPr>
          <w:rFonts w:cs="Times New Roman"/>
          <w:lang w:val="en-US"/>
        </w:rPr>
        <w:t xml:space="preserve">LAITOS, Jan. </w:t>
      </w:r>
      <w:r w:rsidR="00772BD8" w:rsidRPr="005C38BF">
        <w:rPr>
          <w:rFonts w:cs="Times New Roman"/>
          <w:i/>
          <w:lang w:val="en-US"/>
        </w:rPr>
        <w:t>Why Environmental Policies Fail.</w:t>
      </w:r>
      <w:r w:rsidR="00772BD8" w:rsidRPr="005C38BF">
        <w:rPr>
          <w:rFonts w:cs="Times New Roman"/>
          <w:lang w:val="en-US"/>
        </w:rPr>
        <w:t xml:space="preserve"> Cambridge: Cambridge University Press. 2017. </w:t>
      </w:r>
      <w:r w:rsidRPr="005C38BF">
        <w:rPr>
          <w:rFonts w:cs="Times New Roman"/>
        </w:rPr>
        <w:t>p. 17.</w:t>
      </w:r>
    </w:p>
  </w:footnote>
  <w:footnote w:id="38">
    <w:p w:rsidR="004E258B" w:rsidRPr="005C38BF" w:rsidRDefault="004E258B">
      <w:pPr>
        <w:spacing w:after="0" w:line="240" w:lineRule="auto"/>
        <w:jc w:val="both"/>
        <w:rPr>
          <w:rFonts w:ascii="Times New Roman" w:hAnsi="Times New Roman"/>
          <w:sz w:val="20"/>
          <w:szCs w:val="20"/>
        </w:rPr>
      </w:pPr>
      <w:r w:rsidRPr="005C38BF">
        <w:rPr>
          <w:rStyle w:val="Refdenotaderodap"/>
          <w:rFonts w:ascii="Times New Roman" w:hAnsi="Times New Roman"/>
          <w:sz w:val="20"/>
          <w:szCs w:val="20"/>
        </w:rPr>
        <w:footnoteRef/>
      </w:r>
      <w:r w:rsidRPr="005C38BF">
        <w:rPr>
          <w:rFonts w:ascii="Times New Roman" w:hAnsi="Times New Roman"/>
          <w:sz w:val="20"/>
          <w:szCs w:val="20"/>
        </w:rPr>
        <w:t xml:space="preserve"> A noção de </w:t>
      </w:r>
      <w:r w:rsidRPr="005C38BF">
        <w:rPr>
          <w:rFonts w:ascii="Times New Roman" w:hAnsi="Times New Roman"/>
          <w:i/>
          <w:sz w:val="20"/>
          <w:szCs w:val="20"/>
        </w:rPr>
        <w:t>sensibilidade ecológica</w:t>
      </w:r>
      <w:r w:rsidRPr="005C38BF">
        <w:rPr>
          <w:rFonts w:ascii="Times New Roman" w:hAnsi="Times New Roman"/>
          <w:sz w:val="20"/>
          <w:szCs w:val="20"/>
        </w:rPr>
        <w:t xml:space="preserve"> (</w:t>
      </w:r>
      <w:r w:rsidRPr="005C38BF">
        <w:rPr>
          <w:rFonts w:ascii="Times New Roman" w:hAnsi="Times New Roman"/>
          <w:i/>
          <w:sz w:val="20"/>
          <w:szCs w:val="20"/>
          <w:lang w:val="en-US"/>
        </w:rPr>
        <w:t>ecological sensitivity</w:t>
      </w:r>
      <w:r w:rsidRPr="005C38BF">
        <w:rPr>
          <w:rFonts w:ascii="Times New Roman" w:hAnsi="Times New Roman"/>
          <w:sz w:val="20"/>
          <w:szCs w:val="20"/>
        </w:rPr>
        <w:t xml:space="preserve">) é utilizada por </w:t>
      </w:r>
      <w:proofErr w:type="spellStart"/>
      <w:r w:rsidRPr="005C38BF">
        <w:rPr>
          <w:rFonts w:ascii="Times New Roman" w:hAnsi="Times New Roman"/>
          <w:sz w:val="20"/>
          <w:szCs w:val="20"/>
        </w:rPr>
        <w:t>Oren</w:t>
      </w:r>
      <w:proofErr w:type="spellEnd"/>
      <w:r w:rsidRPr="005C38BF">
        <w:rPr>
          <w:rFonts w:ascii="Times New Roman" w:hAnsi="Times New Roman"/>
          <w:sz w:val="20"/>
          <w:szCs w:val="20"/>
        </w:rPr>
        <w:t xml:space="preserve"> Perez e será abordada na seção 3 do presente trabalho (</w:t>
      </w:r>
      <w:r w:rsidRPr="005C38BF">
        <w:rPr>
          <w:rFonts w:ascii="Times New Roman" w:hAnsi="Times New Roman"/>
          <w:sz w:val="20"/>
          <w:szCs w:val="20"/>
          <w:lang w:val="en-US"/>
        </w:rPr>
        <w:t xml:space="preserve">PEREZ, Oren. </w:t>
      </w:r>
      <w:r w:rsidRPr="005C38BF">
        <w:rPr>
          <w:rFonts w:ascii="Times New Roman" w:hAnsi="Times New Roman"/>
          <w:i/>
          <w:sz w:val="20"/>
          <w:szCs w:val="20"/>
          <w:lang w:val="en-US"/>
        </w:rPr>
        <w:t>Ecological Sensitivity and Global Legal Pluralism: Rethinking the Trade and Environment Conflict</w:t>
      </w:r>
      <w:r w:rsidRPr="005C38BF">
        <w:rPr>
          <w:rFonts w:ascii="Times New Roman" w:hAnsi="Times New Roman"/>
          <w:sz w:val="20"/>
          <w:szCs w:val="20"/>
          <w:lang w:val="en-US"/>
        </w:rPr>
        <w:t>. Oxford: Hart Publishing, 2004).</w:t>
      </w:r>
    </w:p>
  </w:footnote>
  <w:footnote w:id="39">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ROCKSTROM, Johan; STEFFEN, Will; NOONE, Kevin; Et al. </w:t>
      </w:r>
      <w:r w:rsidRPr="005C38BF">
        <w:rPr>
          <w:rFonts w:cs="Times New Roman"/>
          <w:i/>
        </w:rPr>
        <w:t xml:space="preserve">A safe </w:t>
      </w:r>
      <w:proofErr w:type="spellStart"/>
      <w:r w:rsidRPr="005C38BF">
        <w:rPr>
          <w:rFonts w:cs="Times New Roman"/>
          <w:i/>
        </w:rPr>
        <w:t>operating</w:t>
      </w:r>
      <w:proofErr w:type="spellEnd"/>
      <w:r w:rsidRPr="005C38BF">
        <w:rPr>
          <w:rFonts w:cs="Times New Roman"/>
          <w:i/>
        </w:rPr>
        <w:t xml:space="preserve"> </w:t>
      </w:r>
      <w:proofErr w:type="spellStart"/>
      <w:r w:rsidRPr="005C38BF">
        <w:rPr>
          <w:rFonts w:cs="Times New Roman"/>
          <w:i/>
        </w:rPr>
        <w:t>space</w:t>
      </w:r>
      <w:proofErr w:type="spellEnd"/>
      <w:r w:rsidRPr="005C38BF">
        <w:rPr>
          <w:rFonts w:cs="Times New Roman"/>
          <w:i/>
        </w:rPr>
        <w:t xml:space="preserve"> for </w:t>
      </w:r>
      <w:proofErr w:type="spellStart"/>
      <w:r w:rsidRPr="005C38BF">
        <w:rPr>
          <w:rFonts w:cs="Times New Roman"/>
          <w:i/>
        </w:rPr>
        <w:t>humanity</w:t>
      </w:r>
      <w:proofErr w:type="spellEnd"/>
      <w:r w:rsidRPr="005C38BF">
        <w:rPr>
          <w:rFonts w:cs="Times New Roman"/>
          <w:i/>
        </w:rPr>
        <w:t xml:space="preserve">. </w:t>
      </w:r>
      <w:proofErr w:type="spellStart"/>
      <w:r w:rsidRPr="005C38BF">
        <w:rPr>
          <w:rFonts w:cs="Times New Roman"/>
        </w:rPr>
        <w:t>Nature</w:t>
      </w:r>
      <w:proofErr w:type="spellEnd"/>
      <w:r w:rsidRPr="005C38BF">
        <w:rPr>
          <w:rFonts w:cs="Times New Roman"/>
        </w:rPr>
        <w:t>. Vol. 461/24, 2009. Disponível em: &lt;</w:t>
      </w:r>
      <w:hyperlink r:id="rId12" w:history="1">
        <w:r w:rsidRPr="005C38BF">
          <w:rPr>
            <w:rStyle w:val="Hyperlink"/>
            <w:rFonts w:cs="Times New Roman"/>
            <w:color w:val="auto"/>
          </w:rPr>
          <w:t>https://www.nature.com/articles/461472a</w:t>
        </w:r>
      </w:hyperlink>
      <w:r w:rsidRPr="005C38BF">
        <w:rPr>
          <w:rFonts w:cs="Times New Roman"/>
        </w:rPr>
        <w:t>&gt; Acesso em: 20 set. 2020.</w:t>
      </w:r>
    </w:p>
  </w:footnote>
  <w:footnote w:id="40">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ROCKSTROM, Johan; STEFFEN, Will; NOONE, Kevin; Et al. </w:t>
      </w:r>
      <w:proofErr w:type="spellStart"/>
      <w:r w:rsidRPr="005C38BF">
        <w:rPr>
          <w:rFonts w:cs="Times New Roman"/>
          <w:i/>
        </w:rPr>
        <w:t>Planetary</w:t>
      </w:r>
      <w:proofErr w:type="spellEnd"/>
      <w:r w:rsidRPr="005C38BF">
        <w:rPr>
          <w:rFonts w:cs="Times New Roman"/>
          <w:i/>
        </w:rPr>
        <w:t xml:space="preserve"> </w:t>
      </w:r>
      <w:proofErr w:type="spellStart"/>
      <w:r w:rsidRPr="005C38BF">
        <w:rPr>
          <w:rFonts w:cs="Times New Roman"/>
          <w:i/>
        </w:rPr>
        <w:t>boundaries</w:t>
      </w:r>
      <w:proofErr w:type="spellEnd"/>
      <w:r w:rsidRPr="005C38BF">
        <w:rPr>
          <w:rFonts w:cs="Times New Roman"/>
          <w:i/>
        </w:rPr>
        <w:t xml:space="preserve">: </w:t>
      </w:r>
      <w:proofErr w:type="spellStart"/>
      <w:r w:rsidRPr="005C38BF">
        <w:rPr>
          <w:rFonts w:cs="Times New Roman"/>
          <w:i/>
        </w:rPr>
        <w:t>exploring</w:t>
      </w:r>
      <w:proofErr w:type="spellEnd"/>
      <w:r w:rsidRPr="005C38BF">
        <w:rPr>
          <w:rFonts w:cs="Times New Roman"/>
          <w:i/>
        </w:rPr>
        <w:t xml:space="preserve"> </w:t>
      </w:r>
      <w:proofErr w:type="spellStart"/>
      <w:r w:rsidRPr="005C38BF">
        <w:rPr>
          <w:rFonts w:cs="Times New Roman"/>
          <w:i/>
        </w:rPr>
        <w:t>the</w:t>
      </w:r>
      <w:proofErr w:type="spellEnd"/>
      <w:r w:rsidRPr="005C38BF">
        <w:rPr>
          <w:rFonts w:cs="Times New Roman"/>
          <w:i/>
        </w:rPr>
        <w:t xml:space="preserve"> Safe </w:t>
      </w:r>
      <w:proofErr w:type="spellStart"/>
      <w:r w:rsidRPr="005C38BF">
        <w:rPr>
          <w:rFonts w:cs="Times New Roman"/>
          <w:i/>
        </w:rPr>
        <w:t>Operating</w:t>
      </w:r>
      <w:proofErr w:type="spellEnd"/>
      <w:r w:rsidRPr="005C38BF">
        <w:rPr>
          <w:rFonts w:cs="Times New Roman"/>
          <w:i/>
        </w:rPr>
        <w:t xml:space="preserve"> System for </w:t>
      </w:r>
      <w:proofErr w:type="spellStart"/>
      <w:r w:rsidRPr="005C38BF">
        <w:rPr>
          <w:rFonts w:cs="Times New Roman"/>
          <w:i/>
        </w:rPr>
        <w:t>Humanity</w:t>
      </w:r>
      <w:proofErr w:type="spellEnd"/>
      <w:r w:rsidRPr="005C38BF">
        <w:rPr>
          <w:rFonts w:cs="Times New Roman"/>
          <w:i/>
        </w:rPr>
        <w:t>.</w:t>
      </w:r>
      <w:r w:rsidRPr="005C38BF">
        <w:rPr>
          <w:rFonts w:cs="Times New Roman"/>
        </w:rPr>
        <w:t xml:space="preserve"> </w:t>
      </w:r>
      <w:proofErr w:type="spellStart"/>
      <w:r w:rsidRPr="005C38BF">
        <w:rPr>
          <w:rFonts w:cs="Times New Roman"/>
        </w:rPr>
        <w:t>Ecology</w:t>
      </w:r>
      <w:proofErr w:type="spellEnd"/>
      <w:r w:rsidRPr="005C38BF">
        <w:rPr>
          <w:rFonts w:cs="Times New Roman"/>
        </w:rPr>
        <w:t xml:space="preserve"> </w:t>
      </w:r>
      <w:proofErr w:type="spellStart"/>
      <w:r w:rsidRPr="005C38BF">
        <w:rPr>
          <w:rFonts w:cs="Times New Roman"/>
        </w:rPr>
        <w:t>and</w:t>
      </w:r>
      <w:proofErr w:type="spellEnd"/>
      <w:r w:rsidRPr="005C38BF">
        <w:rPr>
          <w:rFonts w:cs="Times New Roman"/>
        </w:rPr>
        <w:t xml:space="preserve"> </w:t>
      </w:r>
      <w:proofErr w:type="spellStart"/>
      <w:r w:rsidRPr="005C38BF">
        <w:rPr>
          <w:rFonts w:cs="Times New Roman"/>
        </w:rPr>
        <w:t>Society</w:t>
      </w:r>
      <w:proofErr w:type="spellEnd"/>
      <w:r w:rsidRPr="005C38BF">
        <w:rPr>
          <w:rFonts w:cs="Times New Roman"/>
        </w:rPr>
        <w:t xml:space="preserve">. Vol. 14. 2009. Disponível em: &lt; </w:t>
      </w:r>
      <w:hyperlink r:id="rId13" w:anchor="metadata_info_tab_contents" w:history="1">
        <w:r w:rsidRPr="005C38BF">
          <w:rPr>
            <w:rStyle w:val="Hyperlink"/>
            <w:rFonts w:cs="Times New Roman"/>
            <w:color w:val="auto"/>
          </w:rPr>
          <w:t>https://www.jstor.org/stable/26268316?seq=2#metadata_info_tab_contents</w:t>
        </w:r>
      </w:hyperlink>
      <w:r w:rsidRPr="005C38BF">
        <w:rPr>
          <w:rFonts w:cs="Times New Roman"/>
        </w:rPr>
        <w:t>&gt; Acesso em: 21 set. 2020.</w:t>
      </w:r>
    </w:p>
  </w:footnote>
  <w:footnote w:id="41">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ROCKSTROM, Johan; STEFFEN, Will; NOONE, Kevin; Et al. </w:t>
      </w:r>
      <w:r w:rsidRPr="005C38BF">
        <w:rPr>
          <w:rFonts w:cs="Times New Roman"/>
          <w:i/>
        </w:rPr>
        <w:t xml:space="preserve">A safe </w:t>
      </w:r>
      <w:proofErr w:type="spellStart"/>
      <w:r w:rsidRPr="005C38BF">
        <w:rPr>
          <w:rFonts w:cs="Times New Roman"/>
          <w:i/>
        </w:rPr>
        <w:t>operating</w:t>
      </w:r>
      <w:proofErr w:type="spellEnd"/>
      <w:r w:rsidRPr="005C38BF">
        <w:rPr>
          <w:rFonts w:cs="Times New Roman"/>
          <w:i/>
        </w:rPr>
        <w:t xml:space="preserve"> </w:t>
      </w:r>
      <w:proofErr w:type="spellStart"/>
      <w:r w:rsidRPr="005C38BF">
        <w:rPr>
          <w:rFonts w:cs="Times New Roman"/>
          <w:i/>
        </w:rPr>
        <w:t>space</w:t>
      </w:r>
      <w:proofErr w:type="spellEnd"/>
      <w:r w:rsidRPr="005C38BF">
        <w:rPr>
          <w:rFonts w:cs="Times New Roman"/>
          <w:i/>
        </w:rPr>
        <w:t xml:space="preserve"> for </w:t>
      </w:r>
      <w:proofErr w:type="spellStart"/>
      <w:r w:rsidRPr="005C38BF">
        <w:rPr>
          <w:rFonts w:cs="Times New Roman"/>
          <w:i/>
        </w:rPr>
        <w:t>humanity</w:t>
      </w:r>
      <w:proofErr w:type="spellEnd"/>
      <w:r w:rsidRPr="005C38BF">
        <w:rPr>
          <w:rFonts w:cs="Times New Roman"/>
          <w:i/>
        </w:rPr>
        <w:t xml:space="preserve">. </w:t>
      </w:r>
      <w:proofErr w:type="spellStart"/>
      <w:r w:rsidRPr="005C38BF">
        <w:rPr>
          <w:rFonts w:cs="Times New Roman"/>
        </w:rPr>
        <w:t>Nature</w:t>
      </w:r>
      <w:proofErr w:type="spellEnd"/>
      <w:r w:rsidRPr="005C38BF">
        <w:rPr>
          <w:rFonts w:cs="Times New Roman"/>
        </w:rPr>
        <w:t>. 2009.</w:t>
      </w:r>
    </w:p>
  </w:footnote>
  <w:footnote w:id="42">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STEFFEN, Will; RICHARDSON, Katherine; ROCKSTROM, Johan; Et al. </w:t>
      </w:r>
      <w:proofErr w:type="spellStart"/>
      <w:r w:rsidRPr="005C38BF">
        <w:rPr>
          <w:rFonts w:cs="Times New Roman"/>
          <w:i/>
        </w:rPr>
        <w:t>Planetary</w:t>
      </w:r>
      <w:proofErr w:type="spellEnd"/>
      <w:r w:rsidRPr="005C38BF">
        <w:rPr>
          <w:rFonts w:cs="Times New Roman"/>
          <w:i/>
        </w:rPr>
        <w:t xml:space="preserve"> </w:t>
      </w:r>
      <w:proofErr w:type="spellStart"/>
      <w:r w:rsidRPr="005C38BF">
        <w:rPr>
          <w:rFonts w:cs="Times New Roman"/>
          <w:i/>
        </w:rPr>
        <w:t>boundaries</w:t>
      </w:r>
      <w:proofErr w:type="spellEnd"/>
      <w:r w:rsidRPr="005C38BF">
        <w:rPr>
          <w:rFonts w:cs="Times New Roman"/>
          <w:i/>
        </w:rPr>
        <w:t xml:space="preserve">: </w:t>
      </w:r>
      <w:proofErr w:type="spellStart"/>
      <w:r w:rsidRPr="005C38BF">
        <w:rPr>
          <w:rFonts w:cs="Times New Roman"/>
          <w:i/>
        </w:rPr>
        <w:t>Guiding</w:t>
      </w:r>
      <w:proofErr w:type="spellEnd"/>
      <w:r w:rsidRPr="005C38BF">
        <w:rPr>
          <w:rFonts w:cs="Times New Roman"/>
          <w:i/>
        </w:rPr>
        <w:t xml:space="preserve"> </w:t>
      </w:r>
      <w:proofErr w:type="spellStart"/>
      <w:r w:rsidRPr="005C38BF">
        <w:rPr>
          <w:rFonts w:cs="Times New Roman"/>
          <w:i/>
        </w:rPr>
        <w:t>human</w:t>
      </w:r>
      <w:proofErr w:type="spellEnd"/>
      <w:r w:rsidRPr="005C38BF">
        <w:rPr>
          <w:rFonts w:cs="Times New Roman"/>
          <w:i/>
        </w:rPr>
        <w:t xml:space="preserve"> </w:t>
      </w:r>
      <w:proofErr w:type="spellStart"/>
      <w:r w:rsidRPr="005C38BF">
        <w:rPr>
          <w:rFonts w:cs="Times New Roman"/>
          <w:i/>
        </w:rPr>
        <w:t>development</w:t>
      </w:r>
      <w:proofErr w:type="spellEnd"/>
      <w:r w:rsidRPr="005C38BF">
        <w:rPr>
          <w:rFonts w:cs="Times New Roman"/>
          <w:i/>
        </w:rPr>
        <w:t xml:space="preserve"> </w:t>
      </w:r>
      <w:proofErr w:type="spellStart"/>
      <w:r w:rsidRPr="005C38BF">
        <w:rPr>
          <w:rFonts w:cs="Times New Roman"/>
          <w:i/>
        </w:rPr>
        <w:t>on</w:t>
      </w:r>
      <w:proofErr w:type="spellEnd"/>
      <w:r w:rsidRPr="005C38BF">
        <w:rPr>
          <w:rFonts w:cs="Times New Roman"/>
          <w:i/>
        </w:rPr>
        <w:t xml:space="preserve"> a </w:t>
      </w:r>
      <w:proofErr w:type="spellStart"/>
      <w:r w:rsidRPr="005C38BF">
        <w:rPr>
          <w:rFonts w:cs="Times New Roman"/>
          <w:i/>
        </w:rPr>
        <w:t>changing</w:t>
      </w:r>
      <w:proofErr w:type="spellEnd"/>
      <w:r w:rsidRPr="005C38BF">
        <w:rPr>
          <w:rFonts w:cs="Times New Roman"/>
          <w:i/>
        </w:rPr>
        <w:t xml:space="preserve"> </w:t>
      </w:r>
      <w:proofErr w:type="spellStart"/>
      <w:r w:rsidRPr="005C38BF">
        <w:rPr>
          <w:rFonts w:cs="Times New Roman"/>
          <w:i/>
        </w:rPr>
        <w:t>planet</w:t>
      </w:r>
      <w:proofErr w:type="spellEnd"/>
      <w:r w:rsidRPr="005C38BF">
        <w:rPr>
          <w:rFonts w:cs="Times New Roman"/>
          <w:i/>
        </w:rPr>
        <w:t>.</w:t>
      </w:r>
      <w:r w:rsidRPr="005C38BF">
        <w:rPr>
          <w:rFonts w:cs="Times New Roman"/>
        </w:rPr>
        <w:t xml:space="preserve"> Science, Vol. 347. 2015. Disponível em: &lt; </w:t>
      </w:r>
      <w:hyperlink r:id="rId14" w:history="1">
        <w:r w:rsidRPr="005C38BF">
          <w:rPr>
            <w:rStyle w:val="Hyperlink"/>
            <w:rFonts w:cs="Times New Roman"/>
            <w:color w:val="auto"/>
          </w:rPr>
          <w:t>https://science.sciencemag.org/content/347/6223/1259855</w:t>
        </w:r>
      </w:hyperlink>
      <w:r w:rsidRPr="005C38BF">
        <w:rPr>
          <w:rFonts w:cs="Times New Roman"/>
        </w:rPr>
        <w:t xml:space="preserve">&gt; Acesso em: 21 set. 2020. </w:t>
      </w:r>
    </w:p>
  </w:footnote>
  <w:footnote w:id="43">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STEFFEN, Will; RICHARDSON, Katherine; ROCKSTROM, Johan; Et al. </w:t>
      </w:r>
      <w:proofErr w:type="spellStart"/>
      <w:r w:rsidRPr="005C38BF">
        <w:rPr>
          <w:rFonts w:cs="Times New Roman"/>
          <w:i/>
        </w:rPr>
        <w:t>Planetary</w:t>
      </w:r>
      <w:proofErr w:type="spellEnd"/>
      <w:r w:rsidRPr="005C38BF">
        <w:rPr>
          <w:rFonts w:cs="Times New Roman"/>
          <w:i/>
        </w:rPr>
        <w:t xml:space="preserve"> </w:t>
      </w:r>
      <w:proofErr w:type="spellStart"/>
      <w:r w:rsidRPr="005C38BF">
        <w:rPr>
          <w:rFonts w:cs="Times New Roman"/>
          <w:i/>
        </w:rPr>
        <w:t>boundaries</w:t>
      </w:r>
      <w:proofErr w:type="spellEnd"/>
      <w:r w:rsidRPr="005C38BF">
        <w:rPr>
          <w:rFonts w:cs="Times New Roman"/>
          <w:i/>
        </w:rPr>
        <w:t xml:space="preserve">: </w:t>
      </w:r>
      <w:proofErr w:type="spellStart"/>
      <w:r w:rsidRPr="005C38BF">
        <w:rPr>
          <w:rFonts w:cs="Times New Roman"/>
          <w:i/>
        </w:rPr>
        <w:t>Guiding</w:t>
      </w:r>
      <w:proofErr w:type="spellEnd"/>
      <w:r w:rsidRPr="005C38BF">
        <w:rPr>
          <w:rFonts w:cs="Times New Roman"/>
          <w:i/>
        </w:rPr>
        <w:t xml:space="preserve"> </w:t>
      </w:r>
      <w:proofErr w:type="spellStart"/>
      <w:r w:rsidRPr="005C38BF">
        <w:rPr>
          <w:rFonts w:cs="Times New Roman"/>
          <w:i/>
        </w:rPr>
        <w:t>human</w:t>
      </w:r>
      <w:proofErr w:type="spellEnd"/>
      <w:r w:rsidRPr="005C38BF">
        <w:rPr>
          <w:rFonts w:cs="Times New Roman"/>
          <w:i/>
        </w:rPr>
        <w:t xml:space="preserve"> </w:t>
      </w:r>
      <w:proofErr w:type="spellStart"/>
      <w:r w:rsidRPr="005C38BF">
        <w:rPr>
          <w:rFonts w:cs="Times New Roman"/>
          <w:i/>
        </w:rPr>
        <w:t>development</w:t>
      </w:r>
      <w:proofErr w:type="spellEnd"/>
      <w:r w:rsidRPr="005C38BF">
        <w:rPr>
          <w:rFonts w:cs="Times New Roman"/>
          <w:i/>
        </w:rPr>
        <w:t xml:space="preserve"> </w:t>
      </w:r>
      <w:proofErr w:type="spellStart"/>
      <w:r w:rsidRPr="005C38BF">
        <w:rPr>
          <w:rFonts w:cs="Times New Roman"/>
          <w:i/>
        </w:rPr>
        <w:t>on</w:t>
      </w:r>
      <w:proofErr w:type="spellEnd"/>
      <w:r w:rsidRPr="005C38BF">
        <w:rPr>
          <w:rFonts w:cs="Times New Roman"/>
          <w:i/>
        </w:rPr>
        <w:t xml:space="preserve"> a </w:t>
      </w:r>
      <w:proofErr w:type="spellStart"/>
      <w:r w:rsidRPr="005C38BF">
        <w:rPr>
          <w:rFonts w:cs="Times New Roman"/>
          <w:i/>
        </w:rPr>
        <w:t>changing</w:t>
      </w:r>
      <w:proofErr w:type="spellEnd"/>
      <w:r w:rsidRPr="005C38BF">
        <w:rPr>
          <w:rFonts w:cs="Times New Roman"/>
          <w:i/>
        </w:rPr>
        <w:t xml:space="preserve"> </w:t>
      </w:r>
      <w:proofErr w:type="spellStart"/>
      <w:r w:rsidRPr="005C38BF">
        <w:rPr>
          <w:rFonts w:cs="Times New Roman"/>
          <w:i/>
        </w:rPr>
        <w:t>planet</w:t>
      </w:r>
      <w:proofErr w:type="spellEnd"/>
      <w:r w:rsidRPr="005C38BF">
        <w:rPr>
          <w:rFonts w:cs="Times New Roman"/>
          <w:i/>
        </w:rPr>
        <w:t>.</w:t>
      </w:r>
      <w:r w:rsidRPr="005C38BF">
        <w:rPr>
          <w:rFonts w:cs="Times New Roman"/>
        </w:rPr>
        <w:t xml:space="preserve"> 2015.</w:t>
      </w:r>
    </w:p>
  </w:footnote>
  <w:footnote w:id="44">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STEFFEN, Will; RICHARDSON, Katherine; ROCKSTROM, Johan; Et al. </w:t>
      </w:r>
      <w:proofErr w:type="spellStart"/>
      <w:r w:rsidRPr="005C38BF">
        <w:rPr>
          <w:rFonts w:cs="Times New Roman"/>
          <w:i/>
        </w:rPr>
        <w:t>Planetary</w:t>
      </w:r>
      <w:proofErr w:type="spellEnd"/>
      <w:r w:rsidRPr="005C38BF">
        <w:rPr>
          <w:rFonts w:cs="Times New Roman"/>
          <w:i/>
        </w:rPr>
        <w:t xml:space="preserve"> </w:t>
      </w:r>
      <w:proofErr w:type="spellStart"/>
      <w:r w:rsidRPr="005C38BF">
        <w:rPr>
          <w:rFonts w:cs="Times New Roman"/>
          <w:i/>
        </w:rPr>
        <w:t>boundaries</w:t>
      </w:r>
      <w:proofErr w:type="spellEnd"/>
      <w:r w:rsidRPr="005C38BF">
        <w:rPr>
          <w:rFonts w:cs="Times New Roman"/>
          <w:i/>
        </w:rPr>
        <w:t xml:space="preserve">: </w:t>
      </w:r>
      <w:proofErr w:type="spellStart"/>
      <w:r w:rsidRPr="005C38BF">
        <w:rPr>
          <w:rFonts w:cs="Times New Roman"/>
          <w:i/>
        </w:rPr>
        <w:t>Guiding</w:t>
      </w:r>
      <w:proofErr w:type="spellEnd"/>
      <w:r w:rsidRPr="005C38BF">
        <w:rPr>
          <w:rFonts w:cs="Times New Roman"/>
          <w:i/>
        </w:rPr>
        <w:t xml:space="preserve"> </w:t>
      </w:r>
      <w:proofErr w:type="spellStart"/>
      <w:r w:rsidRPr="005C38BF">
        <w:rPr>
          <w:rFonts w:cs="Times New Roman"/>
          <w:i/>
        </w:rPr>
        <w:t>human</w:t>
      </w:r>
      <w:proofErr w:type="spellEnd"/>
      <w:r w:rsidRPr="005C38BF">
        <w:rPr>
          <w:rFonts w:cs="Times New Roman"/>
          <w:i/>
        </w:rPr>
        <w:t xml:space="preserve"> </w:t>
      </w:r>
      <w:proofErr w:type="spellStart"/>
      <w:r w:rsidRPr="005C38BF">
        <w:rPr>
          <w:rFonts w:cs="Times New Roman"/>
          <w:i/>
        </w:rPr>
        <w:t>development</w:t>
      </w:r>
      <w:proofErr w:type="spellEnd"/>
      <w:r w:rsidRPr="005C38BF">
        <w:rPr>
          <w:rFonts w:cs="Times New Roman"/>
          <w:i/>
        </w:rPr>
        <w:t xml:space="preserve"> </w:t>
      </w:r>
      <w:proofErr w:type="spellStart"/>
      <w:r w:rsidRPr="005C38BF">
        <w:rPr>
          <w:rFonts w:cs="Times New Roman"/>
          <w:i/>
        </w:rPr>
        <w:t>on</w:t>
      </w:r>
      <w:proofErr w:type="spellEnd"/>
      <w:r w:rsidRPr="005C38BF">
        <w:rPr>
          <w:rFonts w:cs="Times New Roman"/>
          <w:i/>
        </w:rPr>
        <w:t xml:space="preserve"> a </w:t>
      </w:r>
      <w:proofErr w:type="spellStart"/>
      <w:r w:rsidRPr="005C38BF">
        <w:rPr>
          <w:rFonts w:cs="Times New Roman"/>
          <w:i/>
        </w:rPr>
        <w:t>changing</w:t>
      </w:r>
      <w:proofErr w:type="spellEnd"/>
      <w:r w:rsidRPr="005C38BF">
        <w:rPr>
          <w:rFonts w:cs="Times New Roman"/>
          <w:i/>
        </w:rPr>
        <w:t xml:space="preserve"> </w:t>
      </w:r>
      <w:proofErr w:type="spellStart"/>
      <w:r w:rsidRPr="005C38BF">
        <w:rPr>
          <w:rFonts w:cs="Times New Roman"/>
          <w:i/>
        </w:rPr>
        <w:t>planet</w:t>
      </w:r>
      <w:proofErr w:type="spellEnd"/>
      <w:r w:rsidRPr="005C38BF">
        <w:rPr>
          <w:rFonts w:cs="Times New Roman"/>
          <w:i/>
        </w:rPr>
        <w:t>.</w:t>
      </w:r>
      <w:r w:rsidRPr="005C38BF">
        <w:rPr>
          <w:rFonts w:cs="Times New Roman"/>
        </w:rPr>
        <w:t xml:space="preserve"> 2015.</w:t>
      </w:r>
    </w:p>
  </w:footnote>
  <w:footnote w:id="45">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SARLET, Ingo Wolfgang; FENSTERSEIFER, Tiago. </w:t>
      </w:r>
      <w:r w:rsidRPr="005C38BF">
        <w:rPr>
          <w:rFonts w:cs="Times New Roman"/>
          <w:i/>
        </w:rPr>
        <w:t>Direito constitucional ecológico: constituição, direitos fundamentais e proteção da natureza.</w:t>
      </w:r>
      <w:r w:rsidRPr="005C38BF">
        <w:rPr>
          <w:rFonts w:cs="Times New Roman"/>
        </w:rPr>
        <w:t xml:space="preserve"> 6ª ed. São Paulo: Thomson Reuters Brasil, 2019. p. 384.</w:t>
      </w:r>
    </w:p>
  </w:footnote>
  <w:footnote w:id="46">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SARLET, Ingo Wolfgang; FENSTERSEIFER, Tiago. </w:t>
      </w:r>
      <w:r w:rsidRPr="005C38BF">
        <w:rPr>
          <w:rFonts w:cs="Times New Roman"/>
          <w:i/>
        </w:rPr>
        <w:t>Direito constitucional ecológico: constituição, direitos fundamentais e proteção da natureza.</w:t>
      </w:r>
      <w:r w:rsidRPr="005C38BF">
        <w:rPr>
          <w:rFonts w:cs="Times New Roman"/>
        </w:rPr>
        <w:t xml:space="preserve"> 2019. p. 385-386.</w:t>
      </w:r>
    </w:p>
  </w:footnote>
  <w:footnote w:id="47">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w:t>
      </w:r>
      <w:r w:rsidRPr="005C38BF">
        <w:rPr>
          <w:rFonts w:eastAsia="Times New Roman" w:cs="Times New Roman"/>
          <w:shd w:val="clear" w:color="auto" w:fill="FFFFFF"/>
          <w:lang w:eastAsia="pt-BR"/>
        </w:rPr>
        <w:t xml:space="preserve">LENTON, Timothy M.; HELD, Hermann; KRIEGLER, </w:t>
      </w:r>
      <w:proofErr w:type="spellStart"/>
      <w:r w:rsidRPr="005C38BF">
        <w:rPr>
          <w:rFonts w:eastAsia="Times New Roman" w:cs="Times New Roman"/>
          <w:shd w:val="clear" w:color="auto" w:fill="FFFFFF"/>
          <w:lang w:eastAsia="pt-BR"/>
        </w:rPr>
        <w:t>Elmar</w:t>
      </w:r>
      <w:proofErr w:type="spellEnd"/>
      <w:r w:rsidRPr="005C38BF">
        <w:rPr>
          <w:rFonts w:eastAsia="Times New Roman" w:cs="Times New Roman"/>
          <w:shd w:val="clear" w:color="auto" w:fill="FFFFFF"/>
          <w:lang w:eastAsia="pt-BR"/>
        </w:rPr>
        <w:t xml:space="preserve"> Et. al. </w:t>
      </w:r>
      <w:proofErr w:type="spellStart"/>
      <w:r w:rsidRPr="005C38BF">
        <w:rPr>
          <w:rFonts w:eastAsia="Times New Roman" w:cs="Times New Roman"/>
          <w:i/>
          <w:shd w:val="clear" w:color="auto" w:fill="FFFFFF"/>
          <w:lang w:eastAsia="pt-BR"/>
        </w:rPr>
        <w:t>Tipping</w:t>
      </w:r>
      <w:proofErr w:type="spellEnd"/>
      <w:r w:rsidRPr="005C38BF">
        <w:rPr>
          <w:rFonts w:eastAsia="Times New Roman" w:cs="Times New Roman"/>
          <w:i/>
          <w:shd w:val="clear" w:color="auto" w:fill="FFFFFF"/>
          <w:lang w:eastAsia="pt-BR"/>
        </w:rPr>
        <w:t xml:space="preserve"> </w:t>
      </w:r>
      <w:proofErr w:type="spellStart"/>
      <w:r w:rsidRPr="005C38BF">
        <w:rPr>
          <w:rFonts w:eastAsia="Times New Roman" w:cs="Times New Roman"/>
          <w:i/>
          <w:shd w:val="clear" w:color="auto" w:fill="FFFFFF"/>
          <w:lang w:eastAsia="pt-BR"/>
        </w:rPr>
        <w:t>elements</w:t>
      </w:r>
      <w:proofErr w:type="spellEnd"/>
      <w:r w:rsidRPr="005C38BF">
        <w:rPr>
          <w:rFonts w:eastAsia="Times New Roman" w:cs="Times New Roman"/>
          <w:i/>
          <w:shd w:val="clear" w:color="auto" w:fill="FFFFFF"/>
          <w:lang w:eastAsia="pt-BR"/>
        </w:rPr>
        <w:t xml:space="preserve"> in </w:t>
      </w:r>
      <w:proofErr w:type="spellStart"/>
      <w:r w:rsidRPr="005C38BF">
        <w:rPr>
          <w:rFonts w:eastAsia="Times New Roman" w:cs="Times New Roman"/>
          <w:i/>
          <w:shd w:val="clear" w:color="auto" w:fill="FFFFFF"/>
          <w:lang w:eastAsia="pt-BR"/>
        </w:rPr>
        <w:t>the</w:t>
      </w:r>
      <w:proofErr w:type="spellEnd"/>
      <w:r w:rsidRPr="005C38BF">
        <w:rPr>
          <w:rFonts w:eastAsia="Times New Roman" w:cs="Times New Roman"/>
          <w:i/>
          <w:shd w:val="clear" w:color="auto" w:fill="FFFFFF"/>
          <w:lang w:eastAsia="pt-BR"/>
        </w:rPr>
        <w:t xml:space="preserve"> </w:t>
      </w:r>
      <w:proofErr w:type="spellStart"/>
      <w:r w:rsidRPr="005C38BF">
        <w:rPr>
          <w:rFonts w:eastAsia="Times New Roman" w:cs="Times New Roman"/>
          <w:i/>
          <w:shd w:val="clear" w:color="auto" w:fill="FFFFFF"/>
          <w:lang w:eastAsia="pt-BR"/>
        </w:rPr>
        <w:t>Earth's</w:t>
      </w:r>
      <w:proofErr w:type="spellEnd"/>
      <w:r w:rsidRPr="005C38BF">
        <w:rPr>
          <w:rFonts w:eastAsia="Times New Roman" w:cs="Times New Roman"/>
          <w:i/>
          <w:shd w:val="clear" w:color="auto" w:fill="FFFFFF"/>
          <w:lang w:eastAsia="pt-BR"/>
        </w:rPr>
        <w:t xml:space="preserve"> </w:t>
      </w:r>
      <w:proofErr w:type="spellStart"/>
      <w:r w:rsidRPr="005C38BF">
        <w:rPr>
          <w:rFonts w:eastAsia="Times New Roman" w:cs="Times New Roman"/>
          <w:i/>
          <w:shd w:val="clear" w:color="auto" w:fill="FFFFFF"/>
          <w:lang w:eastAsia="pt-BR"/>
        </w:rPr>
        <w:t>climate</w:t>
      </w:r>
      <w:proofErr w:type="spellEnd"/>
      <w:r w:rsidRPr="005C38BF">
        <w:rPr>
          <w:rFonts w:eastAsia="Times New Roman" w:cs="Times New Roman"/>
          <w:i/>
          <w:shd w:val="clear" w:color="auto" w:fill="FFFFFF"/>
          <w:lang w:eastAsia="pt-BR"/>
        </w:rPr>
        <w:t xml:space="preserve"> system</w:t>
      </w:r>
      <w:r w:rsidRPr="005C38BF">
        <w:rPr>
          <w:rFonts w:eastAsia="Times New Roman" w:cs="Times New Roman"/>
          <w:shd w:val="clear" w:color="auto" w:fill="FFFFFF"/>
          <w:lang w:eastAsia="pt-BR"/>
        </w:rPr>
        <w:t>. PNAS, 2008. Disponível em: &lt;</w:t>
      </w:r>
      <w:hyperlink r:id="rId15" w:history="1">
        <w:r w:rsidRPr="005C38BF">
          <w:rPr>
            <w:rStyle w:val="Hyperlink"/>
            <w:rFonts w:eastAsia="Times New Roman" w:cs="Times New Roman"/>
            <w:color w:val="auto"/>
            <w:shd w:val="clear" w:color="auto" w:fill="FFFFFF"/>
            <w:lang w:eastAsia="pt-BR"/>
          </w:rPr>
          <w:t>https://www.pnas.org/content/105/6/1786</w:t>
        </w:r>
      </w:hyperlink>
      <w:r w:rsidRPr="005C38BF">
        <w:rPr>
          <w:rFonts w:eastAsia="Times New Roman" w:cs="Times New Roman"/>
          <w:shd w:val="clear" w:color="auto" w:fill="FFFFFF"/>
          <w:lang w:eastAsia="pt-BR"/>
        </w:rPr>
        <w:t>&gt; Acesso em: 30 out. 2020.</w:t>
      </w:r>
    </w:p>
  </w:footnote>
  <w:footnote w:id="48">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No início de 1970, as primeiras preocupações legais com o ambiente baseavam-se, em sua maioria, em questões de poluição transfronteiriça e proteção específica e fragmentada da fauna e flora (</w:t>
      </w:r>
      <w:r w:rsidRPr="005C38BF">
        <w:rPr>
          <w:rFonts w:cs="Times New Roman"/>
          <w:lang w:val="en-US" w:eastAsia="pt-BR"/>
        </w:rPr>
        <w:t>WEISS, Edith Brown. Rule of law for nature in a kaleidoscopic world. In: VOIGT, Christina (Ed.).</w:t>
      </w:r>
      <w:r w:rsidRPr="005C38BF">
        <w:rPr>
          <w:rFonts w:cs="Times New Roman"/>
          <w:i/>
          <w:lang w:val="en-US" w:eastAsia="pt-BR"/>
        </w:rPr>
        <w:t xml:space="preserve"> Rule of Law for Nature: New dimensions and Ideas in Environmental Law. </w:t>
      </w:r>
      <w:r w:rsidRPr="005C38BF">
        <w:rPr>
          <w:rFonts w:cs="Times New Roman"/>
          <w:lang w:val="en-US" w:eastAsia="pt-BR"/>
        </w:rPr>
        <w:t>Cambridge: Cambridge University Press, 2013, p. 28</w:t>
      </w:r>
      <w:r w:rsidRPr="005C38BF">
        <w:rPr>
          <w:rFonts w:cs="Times New Roman"/>
        </w:rPr>
        <w:t>). Note-se que a Conferência de Estocolmo denunciou a conexão entre degradação ambiental e ações antrópicas, principalmente as decorrentes da expansão do processo econômico, afirmando a urgente necessidade de abordar o processo de desenvolvimento humano do ponto de vista da proteção ambiental, tornando-se um marco jurídico de relevância para a consolidação daquilo que viria a ser reconhecido como o direito internacional ambiental.</w:t>
      </w:r>
    </w:p>
  </w:footnote>
  <w:footnote w:id="49">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BENJAMIN, Antonio </w:t>
      </w:r>
      <w:proofErr w:type="spellStart"/>
      <w:r w:rsidRPr="005C38BF">
        <w:rPr>
          <w:rFonts w:cs="Times New Roman"/>
        </w:rPr>
        <w:t>Herman</w:t>
      </w:r>
      <w:proofErr w:type="spellEnd"/>
      <w:r w:rsidRPr="005C38BF">
        <w:rPr>
          <w:rFonts w:cs="Times New Roman"/>
        </w:rPr>
        <w:t xml:space="preserve">. Constitucionalização do ambiente e ecologização da constituição brasileira. In. CANOTILHO, José Joaquim Gomes &amp; LEITE, José Rubens </w:t>
      </w:r>
      <w:proofErr w:type="spellStart"/>
      <w:r w:rsidRPr="005C38BF">
        <w:rPr>
          <w:rFonts w:cs="Times New Roman"/>
        </w:rPr>
        <w:t>Morato</w:t>
      </w:r>
      <w:proofErr w:type="spellEnd"/>
      <w:r w:rsidRPr="005C38BF">
        <w:rPr>
          <w:rFonts w:cs="Times New Roman"/>
        </w:rPr>
        <w:t xml:space="preserve"> (</w:t>
      </w:r>
      <w:proofErr w:type="spellStart"/>
      <w:r w:rsidRPr="005C38BF">
        <w:rPr>
          <w:rFonts w:cs="Times New Roman"/>
        </w:rPr>
        <w:t>Org</w:t>
      </w:r>
      <w:r w:rsidR="00C52525" w:rsidRPr="005C38BF">
        <w:rPr>
          <w:rFonts w:cs="Times New Roman"/>
        </w:rPr>
        <w:t>s</w:t>
      </w:r>
      <w:proofErr w:type="spellEnd"/>
      <w:r w:rsidRPr="005C38BF">
        <w:rPr>
          <w:rFonts w:cs="Times New Roman"/>
        </w:rPr>
        <w:t xml:space="preserve">.). </w:t>
      </w:r>
      <w:r w:rsidRPr="005C38BF">
        <w:rPr>
          <w:rFonts w:cs="Times New Roman"/>
          <w:i/>
        </w:rPr>
        <w:t>Direito constitucional ambiental brasileiro</w:t>
      </w:r>
      <w:r w:rsidRPr="005C38BF">
        <w:rPr>
          <w:rFonts w:cs="Times New Roman"/>
        </w:rPr>
        <w:t>. 5ª ed. São Paulo: Saraiva, 2012, p. 86-87.</w:t>
      </w:r>
    </w:p>
  </w:footnote>
  <w:footnote w:id="50">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Veja-se, como exemplo, a recente obra de </w:t>
      </w:r>
      <w:proofErr w:type="spellStart"/>
      <w:r w:rsidRPr="005C38BF">
        <w:rPr>
          <w:rFonts w:cs="Times New Roman"/>
        </w:rPr>
        <w:t>Ingo</w:t>
      </w:r>
      <w:proofErr w:type="spellEnd"/>
      <w:r w:rsidRPr="005C38BF">
        <w:rPr>
          <w:rFonts w:cs="Times New Roman"/>
        </w:rPr>
        <w:t xml:space="preserve"> </w:t>
      </w:r>
      <w:proofErr w:type="spellStart"/>
      <w:r w:rsidRPr="005C38BF">
        <w:rPr>
          <w:rFonts w:cs="Times New Roman"/>
        </w:rPr>
        <w:t>Sarlet</w:t>
      </w:r>
      <w:proofErr w:type="spellEnd"/>
      <w:r w:rsidRPr="005C38BF">
        <w:rPr>
          <w:rFonts w:cs="Times New Roman"/>
        </w:rPr>
        <w:t xml:space="preserve"> e Tiago </w:t>
      </w:r>
      <w:proofErr w:type="spellStart"/>
      <w:r w:rsidRPr="005C38BF">
        <w:rPr>
          <w:rFonts w:cs="Times New Roman"/>
        </w:rPr>
        <w:t>Fensterseifer</w:t>
      </w:r>
      <w:proofErr w:type="spellEnd"/>
      <w:r w:rsidRPr="005C38BF">
        <w:rPr>
          <w:rFonts w:cs="Times New Roman"/>
        </w:rPr>
        <w:t xml:space="preserve">, cujo tema é o Direito Constitucional Ecológico (SARLET, Ingo Wolfgang; FENSTERSEIFER, Tiago. </w:t>
      </w:r>
      <w:r w:rsidRPr="005C38BF">
        <w:rPr>
          <w:rFonts w:cs="Times New Roman"/>
          <w:i/>
        </w:rPr>
        <w:t>Direito constitucional ecológico: constituição, direitos fundamentais e proteção da natureza</w:t>
      </w:r>
      <w:r w:rsidRPr="005C38BF">
        <w:rPr>
          <w:rFonts w:cs="Times New Roman"/>
        </w:rPr>
        <w:t>. 6ª ed. São Paulo: Thomson Reuters Brasil, 2019).</w:t>
      </w:r>
    </w:p>
  </w:footnote>
  <w:footnote w:id="51">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Nesse sentido, </w:t>
      </w:r>
      <w:proofErr w:type="spellStart"/>
      <w:r w:rsidRPr="005C38BF">
        <w:rPr>
          <w:rFonts w:cs="Times New Roman"/>
        </w:rPr>
        <w:t>Ingo</w:t>
      </w:r>
      <w:proofErr w:type="spellEnd"/>
      <w:r w:rsidRPr="005C38BF">
        <w:rPr>
          <w:rFonts w:cs="Times New Roman"/>
        </w:rPr>
        <w:t xml:space="preserve"> </w:t>
      </w:r>
      <w:proofErr w:type="spellStart"/>
      <w:r w:rsidRPr="005C38BF">
        <w:rPr>
          <w:rFonts w:cs="Times New Roman"/>
        </w:rPr>
        <w:t>Sarlet</w:t>
      </w:r>
      <w:proofErr w:type="spellEnd"/>
      <w:r w:rsidRPr="005C38BF">
        <w:rPr>
          <w:rFonts w:cs="Times New Roman"/>
        </w:rPr>
        <w:t xml:space="preserve"> e Tiago </w:t>
      </w:r>
      <w:proofErr w:type="spellStart"/>
      <w:r w:rsidRPr="005C38BF">
        <w:rPr>
          <w:rFonts w:cs="Times New Roman"/>
        </w:rPr>
        <w:t>Fensterseifer</w:t>
      </w:r>
      <w:proofErr w:type="spellEnd"/>
      <w:r w:rsidRPr="005C38BF">
        <w:rPr>
          <w:rFonts w:cs="Times New Roman"/>
        </w:rPr>
        <w:t xml:space="preserve">: “(...) no sistema constitucional brasileiro (art. 225), as expressões ‘processos ecológicos essenciais’ e ‘função ecológica’, inclusive com vedação expressa a práticas que provoquem a extinção de espécies da biodiversidade, também refletem o conteúdo e princípio da integridade ecológica. De tal sorte, pode-se alegar que a integridade ecológica pode (e deve) ser reconhecida como um princípio constitucional implícito do regime constitucional ecológico edificado pela nossa Lei Fundamental de 1988.”. (SARLET, Ingo Wolfgang; FENSTERSEIFER, Tiago. </w:t>
      </w:r>
      <w:r w:rsidRPr="005C38BF">
        <w:rPr>
          <w:rFonts w:cs="Times New Roman"/>
          <w:i/>
        </w:rPr>
        <w:t>Direito constitucional ecológico: constituição, direitos fundamentais e proteção da natureza</w:t>
      </w:r>
      <w:r w:rsidRPr="005C38BF">
        <w:rPr>
          <w:rFonts w:cs="Times New Roman"/>
        </w:rPr>
        <w:t>. 6ª ed. São Paulo: Thomson Reuters Brasil, 2019. p. 76-77).</w:t>
      </w:r>
    </w:p>
  </w:footnote>
  <w:footnote w:id="52">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w:t>
      </w:r>
      <w:r w:rsidRPr="005C38BF">
        <w:rPr>
          <w:rFonts w:cs="Times New Roman"/>
          <w:lang w:val="en-US"/>
        </w:rPr>
        <w:t xml:space="preserve">PEREZ, Oren. </w:t>
      </w:r>
      <w:r w:rsidRPr="005C38BF">
        <w:rPr>
          <w:rFonts w:cs="Times New Roman"/>
          <w:i/>
          <w:lang w:val="en-US"/>
        </w:rPr>
        <w:t>Ecological Sensitivity and Global Legal Pluralism: Rethinking the Trade and Environment Conflict</w:t>
      </w:r>
      <w:r w:rsidRPr="005C38BF">
        <w:rPr>
          <w:rFonts w:cs="Times New Roman"/>
          <w:lang w:val="en-US"/>
        </w:rPr>
        <w:t>. Oxford: Hart Publishing, 2004. p. 23-29.</w:t>
      </w:r>
    </w:p>
  </w:footnote>
  <w:footnote w:id="53">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w:t>
      </w:r>
      <w:r w:rsidRPr="005C38BF">
        <w:rPr>
          <w:rFonts w:cs="Times New Roman"/>
          <w:lang w:val="en-US"/>
        </w:rPr>
        <w:t xml:space="preserve">PEREZ, Oren. </w:t>
      </w:r>
      <w:r w:rsidRPr="005C38BF">
        <w:rPr>
          <w:rFonts w:cs="Times New Roman"/>
          <w:i/>
          <w:lang w:val="en-US"/>
        </w:rPr>
        <w:t>Ecological Sensitivity and Global Legal Pluralism: Rethinking the Trade and Environment Conflict</w:t>
      </w:r>
      <w:r w:rsidRPr="005C38BF">
        <w:rPr>
          <w:rFonts w:cs="Times New Roman"/>
          <w:lang w:val="en-US"/>
        </w:rPr>
        <w:t>. 2004</w:t>
      </w:r>
      <w:r w:rsidRPr="005C38BF">
        <w:rPr>
          <w:rFonts w:cs="Times New Roman"/>
        </w:rPr>
        <w:t>, p. 23-29.</w:t>
      </w:r>
    </w:p>
  </w:footnote>
  <w:footnote w:id="54">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SARLET, Ingo Wolfgang; FENSTERSEIFER, Tiago. </w:t>
      </w:r>
      <w:r w:rsidRPr="005C38BF">
        <w:rPr>
          <w:rFonts w:cs="Times New Roman"/>
          <w:i/>
        </w:rPr>
        <w:t>Direito constitucional ecológico: constituição, direitos fundamentais e proteção da natureza</w:t>
      </w:r>
      <w:r w:rsidRPr="005C38BF">
        <w:rPr>
          <w:rFonts w:cs="Times New Roman"/>
        </w:rPr>
        <w:t>. 6ª ed. São Paulo: Thomson Reuters Brasil, 2019. p. 77.</w:t>
      </w:r>
    </w:p>
  </w:footnote>
  <w:footnote w:id="55">
    <w:p w:rsidR="004E258B" w:rsidRPr="005C38BF" w:rsidRDefault="004E258B" w:rsidP="00C60B1D">
      <w:pPr>
        <w:autoSpaceDE w:val="0"/>
        <w:autoSpaceDN w:val="0"/>
        <w:adjustRightInd w:val="0"/>
        <w:spacing w:after="0" w:line="240" w:lineRule="auto"/>
        <w:jc w:val="both"/>
        <w:rPr>
          <w:rFonts w:ascii="Times New Roman" w:hAnsi="Times New Roman"/>
          <w:sz w:val="20"/>
          <w:szCs w:val="20"/>
        </w:rPr>
      </w:pPr>
      <w:r w:rsidRPr="005C38BF">
        <w:rPr>
          <w:rStyle w:val="Refdenotaderodap"/>
          <w:rFonts w:ascii="Times New Roman" w:hAnsi="Times New Roman"/>
          <w:sz w:val="20"/>
          <w:szCs w:val="20"/>
        </w:rPr>
        <w:footnoteRef/>
      </w:r>
      <w:r w:rsidRPr="005C38BF">
        <w:rPr>
          <w:rFonts w:ascii="Times New Roman" w:hAnsi="Times New Roman"/>
          <w:sz w:val="20"/>
          <w:szCs w:val="20"/>
        </w:rPr>
        <w:t xml:space="preserve"> BOSSELMANN, Klaus. </w:t>
      </w:r>
      <w:proofErr w:type="spellStart"/>
      <w:r w:rsidRPr="005C38BF">
        <w:rPr>
          <w:rFonts w:ascii="Times New Roman" w:hAnsi="Times New Roman"/>
          <w:i/>
          <w:sz w:val="20"/>
          <w:szCs w:val="20"/>
        </w:rPr>
        <w:t>Loosing</w:t>
      </w:r>
      <w:proofErr w:type="spellEnd"/>
      <w:r w:rsidRPr="005C38BF">
        <w:rPr>
          <w:rFonts w:ascii="Times New Roman" w:hAnsi="Times New Roman"/>
          <w:i/>
          <w:sz w:val="20"/>
          <w:szCs w:val="20"/>
        </w:rPr>
        <w:t xml:space="preserve"> </w:t>
      </w:r>
      <w:proofErr w:type="spellStart"/>
      <w:r w:rsidRPr="005C38BF">
        <w:rPr>
          <w:rFonts w:ascii="Times New Roman" w:hAnsi="Times New Roman"/>
          <w:i/>
          <w:sz w:val="20"/>
          <w:szCs w:val="20"/>
        </w:rPr>
        <w:t>the</w:t>
      </w:r>
      <w:proofErr w:type="spellEnd"/>
      <w:r w:rsidRPr="005C38BF">
        <w:rPr>
          <w:rFonts w:ascii="Times New Roman" w:hAnsi="Times New Roman"/>
          <w:i/>
          <w:sz w:val="20"/>
          <w:szCs w:val="20"/>
        </w:rPr>
        <w:t xml:space="preserve"> </w:t>
      </w:r>
      <w:proofErr w:type="spellStart"/>
      <w:r w:rsidRPr="005C38BF">
        <w:rPr>
          <w:rFonts w:ascii="Times New Roman" w:hAnsi="Times New Roman"/>
          <w:i/>
          <w:sz w:val="20"/>
          <w:szCs w:val="20"/>
        </w:rPr>
        <w:t>forest</w:t>
      </w:r>
      <w:proofErr w:type="spellEnd"/>
      <w:r w:rsidRPr="005C38BF">
        <w:rPr>
          <w:rFonts w:ascii="Times New Roman" w:hAnsi="Times New Roman"/>
          <w:i/>
          <w:sz w:val="20"/>
          <w:szCs w:val="20"/>
        </w:rPr>
        <w:t xml:space="preserve"> for </w:t>
      </w:r>
      <w:proofErr w:type="spellStart"/>
      <w:r w:rsidRPr="005C38BF">
        <w:rPr>
          <w:rFonts w:ascii="Times New Roman" w:hAnsi="Times New Roman"/>
          <w:i/>
          <w:sz w:val="20"/>
          <w:szCs w:val="20"/>
        </w:rPr>
        <w:t>the</w:t>
      </w:r>
      <w:proofErr w:type="spellEnd"/>
      <w:r w:rsidRPr="005C38BF">
        <w:rPr>
          <w:rFonts w:ascii="Times New Roman" w:hAnsi="Times New Roman"/>
          <w:i/>
          <w:sz w:val="20"/>
          <w:szCs w:val="20"/>
        </w:rPr>
        <w:t xml:space="preserve"> </w:t>
      </w:r>
      <w:proofErr w:type="spellStart"/>
      <w:r w:rsidRPr="005C38BF">
        <w:rPr>
          <w:rFonts w:ascii="Times New Roman" w:hAnsi="Times New Roman"/>
          <w:i/>
          <w:sz w:val="20"/>
          <w:szCs w:val="20"/>
        </w:rPr>
        <w:t>trees</w:t>
      </w:r>
      <w:proofErr w:type="spellEnd"/>
      <w:r w:rsidRPr="005C38BF">
        <w:rPr>
          <w:rFonts w:ascii="Times New Roman" w:hAnsi="Times New Roman"/>
          <w:i/>
          <w:sz w:val="20"/>
          <w:szCs w:val="20"/>
        </w:rPr>
        <w:t xml:space="preserve">: </w:t>
      </w:r>
      <w:proofErr w:type="spellStart"/>
      <w:r w:rsidRPr="005C38BF">
        <w:rPr>
          <w:rFonts w:ascii="Times New Roman" w:hAnsi="Times New Roman"/>
          <w:i/>
          <w:sz w:val="20"/>
          <w:szCs w:val="20"/>
        </w:rPr>
        <w:t>environmental</w:t>
      </w:r>
      <w:proofErr w:type="spellEnd"/>
      <w:r w:rsidRPr="005C38BF">
        <w:rPr>
          <w:rFonts w:ascii="Times New Roman" w:hAnsi="Times New Roman"/>
          <w:i/>
          <w:sz w:val="20"/>
          <w:szCs w:val="20"/>
        </w:rPr>
        <w:t xml:space="preserve"> </w:t>
      </w:r>
      <w:proofErr w:type="spellStart"/>
      <w:r w:rsidRPr="005C38BF">
        <w:rPr>
          <w:rFonts w:ascii="Times New Roman" w:hAnsi="Times New Roman"/>
          <w:i/>
          <w:sz w:val="20"/>
          <w:szCs w:val="20"/>
        </w:rPr>
        <w:t>reductionism</w:t>
      </w:r>
      <w:proofErr w:type="spellEnd"/>
      <w:r w:rsidRPr="005C38BF">
        <w:rPr>
          <w:rFonts w:ascii="Times New Roman" w:hAnsi="Times New Roman"/>
          <w:i/>
          <w:sz w:val="20"/>
          <w:szCs w:val="20"/>
        </w:rPr>
        <w:t xml:space="preserve"> in the law.</w:t>
      </w:r>
      <w:r w:rsidRPr="005C38BF">
        <w:rPr>
          <w:rFonts w:ascii="Times New Roman" w:hAnsi="Times New Roman"/>
          <w:sz w:val="20"/>
          <w:szCs w:val="20"/>
        </w:rPr>
        <w:t xml:space="preserve"> 2010. p. 2439.</w:t>
      </w:r>
    </w:p>
  </w:footnote>
  <w:footnote w:id="56">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SARLET, Ingo; FENSTERSEIFER, Tiago. </w:t>
      </w:r>
      <w:r w:rsidRPr="005C38BF">
        <w:rPr>
          <w:rFonts w:cs="Times New Roman"/>
          <w:i/>
        </w:rPr>
        <w:t>Direito Constitucional Ecológico</w:t>
      </w:r>
      <w:r w:rsidRPr="005C38BF">
        <w:rPr>
          <w:rFonts w:cs="Times New Roman"/>
        </w:rPr>
        <w:t xml:space="preserve">. 6. ed. São Paulo: RT, 2019. p. 15-26; SARLET, Ingo; FENSTERSEIFER, Tiago. Curso de Direito Ambiental. Rio de Janeiro: Forense, 2020. p. 67-71; SOZZO, Gonzalo. </w:t>
      </w:r>
      <w:proofErr w:type="spellStart"/>
      <w:r w:rsidRPr="005C38BF">
        <w:rPr>
          <w:rFonts w:cs="Times New Roman"/>
          <w:i/>
        </w:rPr>
        <w:t>Derecho</w:t>
      </w:r>
      <w:proofErr w:type="spellEnd"/>
      <w:r w:rsidRPr="005C38BF">
        <w:rPr>
          <w:rFonts w:cs="Times New Roman"/>
          <w:i/>
        </w:rPr>
        <w:t xml:space="preserve"> Privado Ambiental. El Giro Ecológico </w:t>
      </w:r>
      <w:proofErr w:type="spellStart"/>
      <w:r w:rsidRPr="005C38BF">
        <w:rPr>
          <w:rFonts w:cs="Times New Roman"/>
          <w:i/>
        </w:rPr>
        <w:t>del</w:t>
      </w:r>
      <w:proofErr w:type="spellEnd"/>
      <w:r w:rsidRPr="005C38BF">
        <w:rPr>
          <w:rFonts w:cs="Times New Roman"/>
          <w:i/>
        </w:rPr>
        <w:t xml:space="preserve"> </w:t>
      </w:r>
      <w:proofErr w:type="spellStart"/>
      <w:r w:rsidRPr="005C38BF">
        <w:rPr>
          <w:rFonts w:cs="Times New Roman"/>
          <w:i/>
        </w:rPr>
        <w:t>Derecho</w:t>
      </w:r>
      <w:proofErr w:type="spellEnd"/>
      <w:r w:rsidRPr="005C38BF">
        <w:rPr>
          <w:rFonts w:cs="Times New Roman"/>
          <w:i/>
        </w:rPr>
        <w:t xml:space="preserve"> Privado</w:t>
      </w:r>
      <w:r w:rsidRPr="005C38BF">
        <w:rPr>
          <w:rFonts w:cs="Times New Roman"/>
        </w:rPr>
        <w:t xml:space="preserve">. Santa Fe: </w:t>
      </w:r>
      <w:proofErr w:type="spellStart"/>
      <w:r w:rsidRPr="005C38BF">
        <w:rPr>
          <w:rFonts w:cs="Times New Roman"/>
        </w:rPr>
        <w:t>Rubinzal-Culzoni</w:t>
      </w:r>
      <w:proofErr w:type="spellEnd"/>
      <w:r w:rsidRPr="005C38BF">
        <w:rPr>
          <w:rFonts w:cs="Times New Roman"/>
        </w:rPr>
        <w:t xml:space="preserve">, 2019; LEITE, José Rubens Morato; AYALA, Patryck de Araujo; CAPDEVILLE, Fernanda </w:t>
      </w:r>
      <w:proofErr w:type="spellStart"/>
      <w:r w:rsidRPr="005C38BF">
        <w:rPr>
          <w:rFonts w:cs="Times New Roman"/>
        </w:rPr>
        <w:t>Cavedon</w:t>
      </w:r>
      <w:proofErr w:type="spellEnd"/>
      <w:r w:rsidRPr="005C38BF">
        <w:rPr>
          <w:rFonts w:cs="Times New Roman"/>
        </w:rPr>
        <w:t xml:space="preserve">; MELO, Melissa Ely; SILVEIRA, Paula </w:t>
      </w:r>
      <w:proofErr w:type="spellStart"/>
      <w:r w:rsidRPr="005C38BF">
        <w:rPr>
          <w:rFonts w:cs="Times New Roman"/>
        </w:rPr>
        <w:t>Galbiatti</w:t>
      </w:r>
      <w:proofErr w:type="spellEnd"/>
      <w:r w:rsidRPr="005C38BF">
        <w:rPr>
          <w:rFonts w:cs="Times New Roman"/>
        </w:rPr>
        <w:t xml:space="preserve">; DAROS, </w:t>
      </w:r>
      <w:proofErr w:type="spellStart"/>
      <w:r w:rsidRPr="005C38BF">
        <w:rPr>
          <w:rFonts w:cs="Times New Roman"/>
        </w:rPr>
        <w:t>Leatrice</w:t>
      </w:r>
      <w:proofErr w:type="spellEnd"/>
      <w:r w:rsidRPr="005C38BF">
        <w:rPr>
          <w:rFonts w:cs="Times New Roman"/>
        </w:rPr>
        <w:t xml:space="preserve"> Faraco. </w:t>
      </w:r>
      <w:r w:rsidRPr="005C38BF">
        <w:rPr>
          <w:rFonts w:cs="Times New Roman"/>
          <w:i/>
        </w:rPr>
        <w:t>A Ecologização do Direito Ambiental Vigente</w:t>
      </w:r>
      <w:r w:rsidRPr="005C38BF">
        <w:rPr>
          <w:rFonts w:cs="Times New Roman"/>
        </w:rPr>
        <w:t xml:space="preserve">. Rupturas Necessárias. Rio de Janeiro: </w:t>
      </w:r>
      <w:proofErr w:type="spellStart"/>
      <w:r w:rsidRPr="005C38BF">
        <w:rPr>
          <w:rFonts w:cs="Times New Roman"/>
        </w:rPr>
        <w:t>Lumen</w:t>
      </w:r>
      <w:proofErr w:type="spellEnd"/>
      <w:r w:rsidRPr="005C38BF">
        <w:rPr>
          <w:rFonts w:cs="Times New Roman"/>
        </w:rPr>
        <w:t xml:space="preserve"> </w:t>
      </w:r>
      <w:proofErr w:type="spellStart"/>
      <w:r w:rsidRPr="005C38BF">
        <w:rPr>
          <w:rFonts w:cs="Times New Roman"/>
        </w:rPr>
        <w:t>Juris</w:t>
      </w:r>
      <w:proofErr w:type="spellEnd"/>
      <w:r w:rsidRPr="005C38BF">
        <w:rPr>
          <w:rFonts w:cs="Times New Roman"/>
        </w:rPr>
        <w:t>, 2018.</w:t>
      </w:r>
    </w:p>
  </w:footnote>
  <w:footnote w:id="57">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SHELTON, Dinah. </w:t>
      </w:r>
      <w:proofErr w:type="spellStart"/>
      <w:r w:rsidRPr="005C38BF">
        <w:rPr>
          <w:rFonts w:cs="Times New Roman"/>
        </w:rPr>
        <w:t>Introduction</w:t>
      </w:r>
      <w:proofErr w:type="spellEnd"/>
      <w:r w:rsidRPr="005C38BF">
        <w:rPr>
          <w:rFonts w:cs="Times New Roman"/>
        </w:rPr>
        <w:t xml:space="preserve">. In: SHELTON, Dinah. (Coord.). </w:t>
      </w:r>
      <w:proofErr w:type="spellStart"/>
      <w:r w:rsidRPr="005C38BF">
        <w:rPr>
          <w:rFonts w:cs="Times New Roman"/>
          <w:i/>
        </w:rPr>
        <w:t>International</w:t>
      </w:r>
      <w:proofErr w:type="spellEnd"/>
      <w:r w:rsidRPr="005C38BF">
        <w:rPr>
          <w:rFonts w:cs="Times New Roman"/>
          <w:i/>
        </w:rPr>
        <w:t xml:space="preserve"> Law </w:t>
      </w:r>
      <w:proofErr w:type="spellStart"/>
      <w:r w:rsidRPr="005C38BF">
        <w:rPr>
          <w:rFonts w:cs="Times New Roman"/>
          <w:i/>
        </w:rPr>
        <w:t>and</w:t>
      </w:r>
      <w:proofErr w:type="spellEnd"/>
      <w:r w:rsidRPr="005C38BF">
        <w:rPr>
          <w:rFonts w:cs="Times New Roman"/>
          <w:i/>
        </w:rPr>
        <w:t xml:space="preserve"> </w:t>
      </w:r>
      <w:proofErr w:type="spellStart"/>
      <w:r w:rsidRPr="005C38BF">
        <w:rPr>
          <w:rFonts w:cs="Times New Roman"/>
          <w:i/>
        </w:rPr>
        <w:t>Dometic</w:t>
      </w:r>
      <w:proofErr w:type="spellEnd"/>
      <w:r w:rsidRPr="005C38BF">
        <w:rPr>
          <w:rFonts w:cs="Times New Roman"/>
          <w:i/>
        </w:rPr>
        <w:t xml:space="preserve"> Legal Systems</w:t>
      </w:r>
      <w:r w:rsidRPr="005C38BF">
        <w:rPr>
          <w:rFonts w:cs="Times New Roman"/>
        </w:rPr>
        <w:t xml:space="preserve">: </w:t>
      </w:r>
      <w:proofErr w:type="spellStart"/>
      <w:r w:rsidRPr="005C38BF">
        <w:rPr>
          <w:rFonts w:cs="Times New Roman"/>
        </w:rPr>
        <w:t>Incorpotation</w:t>
      </w:r>
      <w:proofErr w:type="spellEnd"/>
      <w:r w:rsidRPr="005C38BF">
        <w:rPr>
          <w:rFonts w:cs="Times New Roman"/>
        </w:rPr>
        <w:t xml:space="preserve">, </w:t>
      </w:r>
      <w:proofErr w:type="spellStart"/>
      <w:r w:rsidRPr="005C38BF">
        <w:rPr>
          <w:rFonts w:cs="Times New Roman"/>
        </w:rPr>
        <w:t>Transformation</w:t>
      </w:r>
      <w:proofErr w:type="spellEnd"/>
      <w:r w:rsidRPr="005C38BF">
        <w:rPr>
          <w:rFonts w:cs="Times New Roman"/>
        </w:rPr>
        <w:t xml:space="preserve"> </w:t>
      </w:r>
      <w:proofErr w:type="spellStart"/>
      <w:r w:rsidRPr="005C38BF">
        <w:rPr>
          <w:rFonts w:cs="Times New Roman"/>
        </w:rPr>
        <w:t>and</w:t>
      </w:r>
      <w:proofErr w:type="spellEnd"/>
      <w:r w:rsidRPr="005C38BF">
        <w:rPr>
          <w:rFonts w:cs="Times New Roman"/>
        </w:rPr>
        <w:t xml:space="preserve"> </w:t>
      </w:r>
      <w:proofErr w:type="spellStart"/>
      <w:r w:rsidRPr="005C38BF">
        <w:rPr>
          <w:rFonts w:cs="Times New Roman"/>
        </w:rPr>
        <w:t>Persuasion</w:t>
      </w:r>
      <w:proofErr w:type="spellEnd"/>
      <w:r w:rsidRPr="005C38BF">
        <w:rPr>
          <w:rFonts w:cs="Times New Roman"/>
        </w:rPr>
        <w:t xml:space="preserve">. Oxford: Oxford </w:t>
      </w:r>
      <w:proofErr w:type="spellStart"/>
      <w:r w:rsidRPr="005C38BF">
        <w:rPr>
          <w:rFonts w:cs="Times New Roman"/>
        </w:rPr>
        <w:t>University</w:t>
      </w:r>
      <w:proofErr w:type="spellEnd"/>
      <w:r w:rsidRPr="005C38BF">
        <w:rPr>
          <w:rFonts w:cs="Times New Roman"/>
        </w:rPr>
        <w:t xml:space="preserve"> </w:t>
      </w:r>
      <w:proofErr w:type="spellStart"/>
      <w:r w:rsidRPr="005C38BF">
        <w:rPr>
          <w:rFonts w:cs="Times New Roman"/>
        </w:rPr>
        <w:t>Press</w:t>
      </w:r>
      <w:proofErr w:type="spellEnd"/>
      <w:r w:rsidRPr="005C38BF">
        <w:rPr>
          <w:rFonts w:cs="Times New Roman"/>
        </w:rPr>
        <w:t>, 2011. p. 19.</w:t>
      </w:r>
    </w:p>
  </w:footnote>
  <w:footnote w:id="58">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SHELTON. Dinah. Soft Law. Disponível em: https://ssrn.com/abstract=1003387. Acesso em: 20 mai. 2019.</w:t>
      </w:r>
    </w:p>
  </w:footnote>
  <w:footnote w:id="59">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BRUNNEE, </w:t>
      </w:r>
      <w:proofErr w:type="spellStart"/>
      <w:r w:rsidRPr="005C38BF">
        <w:rPr>
          <w:rFonts w:cs="Times New Roman"/>
        </w:rPr>
        <w:t>Jutta</w:t>
      </w:r>
      <w:proofErr w:type="spellEnd"/>
      <w:r w:rsidRPr="005C38BF">
        <w:rPr>
          <w:rFonts w:cs="Times New Roman"/>
        </w:rPr>
        <w:t xml:space="preserve">. </w:t>
      </w:r>
      <w:proofErr w:type="spellStart"/>
      <w:r w:rsidRPr="005C38BF">
        <w:rPr>
          <w:rFonts w:cs="Times New Roman"/>
        </w:rPr>
        <w:t>The</w:t>
      </w:r>
      <w:proofErr w:type="spellEnd"/>
      <w:r w:rsidRPr="005C38BF">
        <w:rPr>
          <w:rFonts w:cs="Times New Roman"/>
        </w:rPr>
        <w:t xml:space="preserve"> </w:t>
      </w:r>
      <w:proofErr w:type="spellStart"/>
      <w:r w:rsidRPr="005C38BF">
        <w:rPr>
          <w:rFonts w:cs="Times New Roman"/>
        </w:rPr>
        <w:t>Stockholm</w:t>
      </w:r>
      <w:proofErr w:type="spellEnd"/>
      <w:r w:rsidRPr="005C38BF">
        <w:rPr>
          <w:rFonts w:cs="Times New Roman"/>
        </w:rPr>
        <w:t xml:space="preserve"> </w:t>
      </w:r>
      <w:proofErr w:type="spellStart"/>
      <w:r w:rsidRPr="005C38BF">
        <w:rPr>
          <w:rFonts w:cs="Times New Roman"/>
        </w:rPr>
        <w:t>Declaration</w:t>
      </w:r>
      <w:proofErr w:type="spellEnd"/>
      <w:r w:rsidRPr="005C38BF">
        <w:rPr>
          <w:rFonts w:cs="Times New Roman"/>
        </w:rPr>
        <w:t xml:space="preserve"> </w:t>
      </w:r>
      <w:proofErr w:type="spellStart"/>
      <w:r w:rsidRPr="005C38BF">
        <w:rPr>
          <w:rFonts w:cs="Times New Roman"/>
        </w:rPr>
        <w:t>and</w:t>
      </w:r>
      <w:proofErr w:type="spellEnd"/>
      <w:r w:rsidRPr="005C38BF">
        <w:rPr>
          <w:rFonts w:cs="Times New Roman"/>
        </w:rPr>
        <w:t xml:space="preserve"> </w:t>
      </w:r>
      <w:proofErr w:type="spellStart"/>
      <w:r w:rsidRPr="005C38BF">
        <w:rPr>
          <w:rFonts w:cs="Times New Roman"/>
        </w:rPr>
        <w:t>the</w:t>
      </w:r>
      <w:proofErr w:type="spellEnd"/>
      <w:r w:rsidRPr="005C38BF">
        <w:rPr>
          <w:rFonts w:cs="Times New Roman"/>
        </w:rPr>
        <w:t xml:space="preserve"> </w:t>
      </w:r>
      <w:proofErr w:type="spellStart"/>
      <w:r w:rsidRPr="005C38BF">
        <w:rPr>
          <w:rFonts w:cs="Times New Roman"/>
        </w:rPr>
        <w:t>Structure</w:t>
      </w:r>
      <w:proofErr w:type="spellEnd"/>
      <w:r w:rsidRPr="005C38BF">
        <w:rPr>
          <w:rFonts w:cs="Times New Roman"/>
        </w:rPr>
        <w:t xml:space="preserve"> </w:t>
      </w:r>
      <w:proofErr w:type="spellStart"/>
      <w:r w:rsidRPr="005C38BF">
        <w:rPr>
          <w:rFonts w:cs="Times New Roman"/>
        </w:rPr>
        <w:t>and</w:t>
      </w:r>
      <w:proofErr w:type="spellEnd"/>
      <w:r w:rsidRPr="005C38BF">
        <w:rPr>
          <w:rFonts w:cs="Times New Roman"/>
        </w:rPr>
        <w:t xml:space="preserve"> Processes </w:t>
      </w:r>
      <w:proofErr w:type="spellStart"/>
      <w:r w:rsidRPr="005C38BF">
        <w:rPr>
          <w:rFonts w:cs="Times New Roman"/>
        </w:rPr>
        <w:t>of</w:t>
      </w:r>
      <w:proofErr w:type="spellEnd"/>
      <w:r w:rsidRPr="005C38BF">
        <w:rPr>
          <w:rFonts w:cs="Times New Roman"/>
        </w:rPr>
        <w:t xml:space="preserve"> </w:t>
      </w:r>
      <w:proofErr w:type="spellStart"/>
      <w:r w:rsidRPr="005C38BF">
        <w:rPr>
          <w:rFonts w:cs="Times New Roman"/>
        </w:rPr>
        <w:t>International</w:t>
      </w:r>
      <w:proofErr w:type="spellEnd"/>
      <w:r w:rsidRPr="005C38BF">
        <w:rPr>
          <w:rFonts w:cs="Times New Roman"/>
        </w:rPr>
        <w:t xml:space="preserve"> </w:t>
      </w:r>
      <w:proofErr w:type="spellStart"/>
      <w:r w:rsidRPr="005C38BF">
        <w:rPr>
          <w:rFonts w:cs="Times New Roman"/>
        </w:rPr>
        <w:t>Environmental</w:t>
      </w:r>
      <w:proofErr w:type="spellEnd"/>
      <w:r w:rsidRPr="005C38BF">
        <w:rPr>
          <w:rFonts w:cs="Times New Roman"/>
        </w:rPr>
        <w:t xml:space="preserve"> Law. In: CHIRCOP, Aldo; MCDORMAN, Ted. (Ed.). </w:t>
      </w:r>
      <w:proofErr w:type="spellStart"/>
      <w:r w:rsidRPr="005C38BF">
        <w:rPr>
          <w:rFonts w:cs="Times New Roman"/>
        </w:rPr>
        <w:t>The</w:t>
      </w:r>
      <w:proofErr w:type="spellEnd"/>
      <w:r w:rsidRPr="005C38BF">
        <w:rPr>
          <w:rFonts w:cs="Times New Roman"/>
        </w:rPr>
        <w:t xml:space="preserve"> Future </w:t>
      </w:r>
      <w:proofErr w:type="spellStart"/>
      <w:r w:rsidRPr="005C38BF">
        <w:rPr>
          <w:rFonts w:cs="Times New Roman"/>
        </w:rPr>
        <w:t>of</w:t>
      </w:r>
      <w:proofErr w:type="spellEnd"/>
      <w:r w:rsidRPr="005C38BF">
        <w:rPr>
          <w:rFonts w:cs="Times New Roman"/>
        </w:rPr>
        <w:t xml:space="preserve"> </w:t>
      </w:r>
      <w:proofErr w:type="spellStart"/>
      <w:r w:rsidRPr="005C38BF">
        <w:rPr>
          <w:rFonts w:cs="Times New Roman"/>
        </w:rPr>
        <w:t>Ocean</w:t>
      </w:r>
      <w:proofErr w:type="spellEnd"/>
      <w:r w:rsidRPr="005C38BF">
        <w:rPr>
          <w:rFonts w:cs="Times New Roman"/>
        </w:rPr>
        <w:t xml:space="preserve"> </w:t>
      </w:r>
      <w:proofErr w:type="spellStart"/>
      <w:r w:rsidRPr="005C38BF">
        <w:rPr>
          <w:rFonts w:cs="Times New Roman"/>
        </w:rPr>
        <w:t>REgime</w:t>
      </w:r>
      <w:proofErr w:type="spellEnd"/>
      <w:r w:rsidRPr="005C38BF">
        <w:rPr>
          <w:rFonts w:cs="Times New Roman"/>
        </w:rPr>
        <w:t xml:space="preserve"> </w:t>
      </w:r>
      <w:proofErr w:type="spellStart"/>
      <w:r w:rsidRPr="005C38BF">
        <w:rPr>
          <w:rFonts w:cs="Times New Roman"/>
        </w:rPr>
        <w:t>Building</w:t>
      </w:r>
      <w:proofErr w:type="spellEnd"/>
      <w:r w:rsidRPr="005C38BF">
        <w:rPr>
          <w:rFonts w:cs="Times New Roman"/>
        </w:rPr>
        <w:t xml:space="preserve">: </w:t>
      </w:r>
      <w:proofErr w:type="spellStart"/>
      <w:r w:rsidRPr="005C38BF">
        <w:rPr>
          <w:rFonts w:cs="Times New Roman"/>
        </w:rPr>
        <w:t>Essays</w:t>
      </w:r>
      <w:proofErr w:type="spellEnd"/>
      <w:r w:rsidRPr="005C38BF">
        <w:rPr>
          <w:rFonts w:cs="Times New Roman"/>
        </w:rPr>
        <w:t xml:space="preserve"> in Tribute to Douglas M. Johnston. </w:t>
      </w:r>
      <w:proofErr w:type="spellStart"/>
      <w:r w:rsidRPr="005C38BF">
        <w:rPr>
          <w:rFonts w:cs="Times New Roman"/>
        </w:rPr>
        <w:t>Kluwer</w:t>
      </w:r>
      <w:proofErr w:type="spellEnd"/>
      <w:r w:rsidRPr="005C38BF">
        <w:rPr>
          <w:rFonts w:cs="Times New Roman"/>
        </w:rPr>
        <w:t>, 2008. p. 42-44.</w:t>
      </w:r>
    </w:p>
  </w:footnote>
  <w:footnote w:id="60">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BRUCH, Carl. Is </w:t>
      </w:r>
      <w:proofErr w:type="spellStart"/>
      <w:r w:rsidRPr="005C38BF">
        <w:rPr>
          <w:rFonts w:cs="Times New Roman"/>
        </w:rPr>
        <w:t>International</w:t>
      </w:r>
      <w:proofErr w:type="spellEnd"/>
      <w:r w:rsidRPr="005C38BF">
        <w:rPr>
          <w:rFonts w:cs="Times New Roman"/>
        </w:rPr>
        <w:t xml:space="preserve"> </w:t>
      </w:r>
      <w:proofErr w:type="spellStart"/>
      <w:r w:rsidRPr="005C38BF">
        <w:rPr>
          <w:rFonts w:cs="Times New Roman"/>
        </w:rPr>
        <w:t>Environmental</w:t>
      </w:r>
      <w:proofErr w:type="spellEnd"/>
      <w:r w:rsidRPr="005C38BF">
        <w:rPr>
          <w:rFonts w:cs="Times New Roman"/>
        </w:rPr>
        <w:t xml:space="preserve"> Law </w:t>
      </w:r>
      <w:proofErr w:type="spellStart"/>
      <w:r w:rsidRPr="005C38BF">
        <w:rPr>
          <w:rFonts w:cs="Times New Roman"/>
        </w:rPr>
        <w:t>Really</w:t>
      </w:r>
      <w:proofErr w:type="spellEnd"/>
      <w:r w:rsidRPr="005C38BF">
        <w:rPr>
          <w:rFonts w:cs="Times New Roman"/>
        </w:rPr>
        <w:t xml:space="preserve"> Law?: </w:t>
      </w:r>
      <w:proofErr w:type="spellStart"/>
      <w:r w:rsidRPr="005C38BF">
        <w:rPr>
          <w:rFonts w:cs="Times New Roman"/>
        </w:rPr>
        <w:t>An</w:t>
      </w:r>
      <w:proofErr w:type="spellEnd"/>
      <w:r w:rsidRPr="005C38BF">
        <w:rPr>
          <w:rFonts w:cs="Times New Roman"/>
        </w:rPr>
        <w:t xml:space="preserve"> </w:t>
      </w:r>
      <w:proofErr w:type="spellStart"/>
      <w:r w:rsidRPr="005C38BF">
        <w:rPr>
          <w:rFonts w:cs="Times New Roman"/>
        </w:rPr>
        <w:t>Analysis</w:t>
      </w:r>
      <w:proofErr w:type="spellEnd"/>
      <w:r w:rsidRPr="005C38BF">
        <w:rPr>
          <w:rFonts w:cs="Times New Roman"/>
        </w:rPr>
        <w:t xml:space="preserve"> </w:t>
      </w:r>
      <w:proofErr w:type="spellStart"/>
      <w:r w:rsidRPr="005C38BF">
        <w:rPr>
          <w:rFonts w:cs="Times New Roman"/>
        </w:rPr>
        <w:t>of</w:t>
      </w:r>
      <w:proofErr w:type="spellEnd"/>
      <w:r w:rsidRPr="005C38BF">
        <w:rPr>
          <w:rFonts w:cs="Times New Roman"/>
        </w:rPr>
        <w:t xml:space="preserve"> Application in </w:t>
      </w:r>
      <w:proofErr w:type="spellStart"/>
      <w:r w:rsidRPr="005C38BF">
        <w:rPr>
          <w:rFonts w:cs="Times New Roman"/>
        </w:rPr>
        <w:t>Domestic</w:t>
      </w:r>
      <w:proofErr w:type="spellEnd"/>
      <w:r w:rsidRPr="005C38BF">
        <w:rPr>
          <w:rFonts w:cs="Times New Roman"/>
        </w:rPr>
        <w:t xml:space="preserve"> </w:t>
      </w:r>
      <w:proofErr w:type="spellStart"/>
      <w:r w:rsidRPr="005C38BF">
        <w:rPr>
          <w:rFonts w:cs="Times New Roman"/>
        </w:rPr>
        <w:t>Courts</w:t>
      </w:r>
      <w:proofErr w:type="spellEnd"/>
      <w:r w:rsidRPr="005C38BF">
        <w:rPr>
          <w:rFonts w:cs="Times New Roman"/>
        </w:rPr>
        <w:t xml:space="preserve">. </w:t>
      </w:r>
      <w:proofErr w:type="spellStart"/>
      <w:r w:rsidRPr="005C38BF">
        <w:rPr>
          <w:rFonts w:cs="Times New Roman"/>
          <w:i/>
        </w:rPr>
        <w:t>Pace</w:t>
      </w:r>
      <w:proofErr w:type="spellEnd"/>
      <w:r w:rsidRPr="005C38BF">
        <w:rPr>
          <w:rFonts w:cs="Times New Roman"/>
          <w:i/>
        </w:rPr>
        <w:t xml:space="preserve"> </w:t>
      </w:r>
      <w:proofErr w:type="spellStart"/>
      <w:r w:rsidRPr="005C38BF">
        <w:rPr>
          <w:rFonts w:cs="Times New Roman"/>
          <w:i/>
        </w:rPr>
        <w:t>Environmental</w:t>
      </w:r>
      <w:proofErr w:type="spellEnd"/>
      <w:r w:rsidRPr="005C38BF">
        <w:rPr>
          <w:rFonts w:cs="Times New Roman"/>
          <w:i/>
        </w:rPr>
        <w:t xml:space="preserve"> Law </w:t>
      </w:r>
      <w:proofErr w:type="spellStart"/>
      <w:r w:rsidRPr="005C38BF">
        <w:rPr>
          <w:rFonts w:cs="Times New Roman"/>
          <w:i/>
        </w:rPr>
        <w:t>Review</w:t>
      </w:r>
      <w:proofErr w:type="spellEnd"/>
      <w:r w:rsidRPr="005C38BF">
        <w:rPr>
          <w:rFonts w:cs="Times New Roman"/>
        </w:rPr>
        <w:t>, n. 23, p. 424, 2006.</w:t>
      </w:r>
    </w:p>
  </w:footnote>
  <w:footnote w:id="61">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Cf. JAYME, Erik. Jayme, </w:t>
      </w:r>
      <w:proofErr w:type="spellStart"/>
      <w:r w:rsidRPr="005C38BF">
        <w:rPr>
          <w:rFonts w:cs="Times New Roman"/>
        </w:rPr>
        <w:t>Erik</w:t>
      </w:r>
      <w:proofErr w:type="spellEnd"/>
      <w:r w:rsidRPr="005C38BF">
        <w:rPr>
          <w:rFonts w:cs="Times New Roman"/>
        </w:rPr>
        <w:t xml:space="preserve">, </w:t>
      </w:r>
      <w:proofErr w:type="spellStart"/>
      <w:r w:rsidRPr="005C38BF">
        <w:rPr>
          <w:rFonts w:cs="Times New Roman"/>
        </w:rPr>
        <w:t>Identité</w:t>
      </w:r>
      <w:proofErr w:type="spellEnd"/>
      <w:r w:rsidRPr="005C38BF">
        <w:rPr>
          <w:rFonts w:cs="Times New Roman"/>
        </w:rPr>
        <w:t xml:space="preserve"> </w:t>
      </w:r>
      <w:proofErr w:type="spellStart"/>
      <w:r w:rsidRPr="005C38BF">
        <w:rPr>
          <w:rFonts w:cs="Times New Roman"/>
        </w:rPr>
        <w:t>culturelle</w:t>
      </w:r>
      <w:proofErr w:type="spellEnd"/>
      <w:r w:rsidRPr="005C38BF">
        <w:rPr>
          <w:rFonts w:cs="Times New Roman"/>
        </w:rPr>
        <w:t xml:space="preserve"> </w:t>
      </w:r>
      <w:proofErr w:type="spellStart"/>
      <w:r w:rsidRPr="005C38BF">
        <w:rPr>
          <w:rFonts w:cs="Times New Roman"/>
        </w:rPr>
        <w:t>et</w:t>
      </w:r>
      <w:proofErr w:type="spellEnd"/>
      <w:r w:rsidRPr="005C38BF">
        <w:rPr>
          <w:rFonts w:cs="Times New Roman"/>
        </w:rPr>
        <w:t xml:space="preserve"> </w:t>
      </w:r>
      <w:proofErr w:type="spellStart"/>
      <w:r w:rsidRPr="005C38BF">
        <w:rPr>
          <w:rFonts w:cs="Times New Roman"/>
        </w:rPr>
        <w:t>intégration</w:t>
      </w:r>
      <w:proofErr w:type="spellEnd"/>
      <w:r w:rsidRPr="005C38BF">
        <w:rPr>
          <w:rFonts w:cs="Times New Roman"/>
        </w:rPr>
        <w:t xml:space="preserve"> : </w:t>
      </w:r>
      <w:proofErr w:type="spellStart"/>
      <w:r w:rsidRPr="005C38BF">
        <w:rPr>
          <w:rFonts w:cs="Times New Roman"/>
        </w:rPr>
        <w:t>le</w:t>
      </w:r>
      <w:proofErr w:type="spellEnd"/>
      <w:r w:rsidRPr="005C38BF">
        <w:rPr>
          <w:rFonts w:cs="Times New Roman"/>
        </w:rPr>
        <w:t xml:space="preserve"> </w:t>
      </w:r>
      <w:proofErr w:type="spellStart"/>
      <w:r w:rsidRPr="005C38BF">
        <w:rPr>
          <w:rFonts w:cs="Times New Roman"/>
        </w:rPr>
        <w:t>droit</w:t>
      </w:r>
      <w:proofErr w:type="spellEnd"/>
      <w:r w:rsidRPr="005C38BF">
        <w:rPr>
          <w:rFonts w:cs="Times New Roman"/>
        </w:rPr>
        <w:t xml:space="preserve"> </w:t>
      </w:r>
      <w:proofErr w:type="spellStart"/>
      <w:r w:rsidRPr="005C38BF">
        <w:rPr>
          <w:rFonts w:cs="Times New Roman"/>
        </w:rPr>
        <w:t>international</w:t>
      </w:r>
      <w:proofErr w:type="spellEnd"/>
      <w:r w:rsidRPr="005C38BF">
        <w:rPr>
          <w:rFonts w:cs="Times New Roman"/>
        </w:rPr>
        <w:t xml:space="preserve"> </w:t>
      </w:r>
      <w:proofErr w:type="spellStart"/>
      <w:r w:rsidRPr="005C38BF">
        <w:rPr>
          <w:rFonts w:cs="Times New Roman"/>
        </w:rPr>
        <w:t>privé</w:t>
      </w:r>
      <w:proofErr w:type="spellEnd"/>
      <w:r w:rsidRPr="005C38BF">
        <w:rPr>
          <w:rFonts w:cs="Times New Roman"/>
        </w:rPr>
        <w:t xml:space="preserve"> </w:t>
      </w:r>
      <w:proofErr w:type="spellStart"/>
      <w:r w:rsidRPr="005C38BF">
        <w:rPr>
          <w:rFonts w:cs="Times New Roman"/>
        </w:rPr>
        <w:t>postmoderne</w:t>
      </w:r>
      <w:proofErr w:type="spellEnd"/>
      <w:r w:rsidRPr="005C38BF">
        <w:rPr>
          <w:rFonts w:cs="Times New Roman"/>
        </w:rPr>
        <w:t xml:space="preserve">. In: </w:t>
      </w:r>
      <w:proofErr w:type="spellStart"/>
      <w:r w:rsidRPr="005C38BF">
        <w:rPr>
          <w:rFonts w:cs="Times New Roman"/>
        </w:rPr>
        <w:t>Collected</w:t>
      </w:r>
      <w:proofErr w:type="spellEnd"/>
      <w:r w:rsidRPr="005C38BF">
        <w:rPr>
          <w:rFonts w:cs="Times New Roman"/>
        </w:rPr>
        <w:t xml:space="preserve"> </w:t>
      </w:r>
      <w:proofErr w:type="spellStart"/>
      <w:r w:rsidRPr="005C38BF">
        <w:rPr>
          <w:rFonts w:cs="Times New Roman"/>
        </w:rPr>
        <w:t>Courses</w:t>
      </w:r>
      <w:proofErr w:type="spellEnd"/>
      <w:r w:rsidRPr="005C38BF">
        <w:rPr>
          <w:rFonts w:cs="Times New Roman"/>
        </w:rPr>
        <w:t xml:space="preserve"> </w:t>
      </w:r>
      <w:proofErr w:type="spellStart"/>
      <w:r w:rsidRPr="005C38BF">
        <w:rPr>
          <w:rFonts w:cs="Times New Roman"/>
        </w:rPr>
        <w:t>of</w:t>
      </w:r>
      <w:proofErr w:type="spellEnd"/>
      <w:r w:rsidRPr="005C38BF">
        <w:rPr>
          <w:rFonts w:cs="Times New Roman"/>
        </w:rPr>
        <w:t xml:space="preserve"> </w:t>
      </w:r>
      <w:proofErr w:type="spellStart"/>
      <w:r w:rsidRPr="005C38BF">
        <w:rPr>
          <w:rFonts w:cs="Times New Roman"/>
        </w:rPr>
        <w:t>the</w:t>
      </w:r>
      <w:proofErr w:type="spellEnd"/>
      <w:r w:rsidRPr="005C38BF">
        <w:rPr>
          <w:rFonts w:cs="Times New Roman"/>
        </w:rPr>
        <w:t xml:space="preserve"> </w:t>
      </w:r>
      <w:proofErr w:type="spellStart"/>
      <w:r w:rsidRPr="005C38BF">
        <w:rPr>
          <w:rFonts w:cs="Times New Roman"/>
        </w:rPr>
        <w:t>Hague</w:t>
      </w:r>
      <w:proofErr w:type="spellEnd"/>
      <w:r w:rsidRPr="005C38BF">
        <w:rPr>
          <w:rFonts w:cs="Times New Roman"/>
        </w:rPr>
        <w:t xml:space="preserve"> </w:t>
      </w:r>
      <w:proofErr w:type="spellStart"/>
      <w:r w:rsidRPr="005C38BF">
        <w:rPr>
          <w:rFonts w:cs="Times New Roman"/>
        </w:rPr>
        <w:t>Academy</w:t>
      </w:r>
      <w:proofErr w:type="spellEnd"/>
      <w:r w:rsidRPr="005C38BF">
        <w:rPr>
          <w:rFonts w:cs="Times New Roman"/>
        </w:rPr>
        <w:t xml:space="preserve"> </w:t>
      </w:r>
      <w:proofErr w:type="spellStart"/>
      <w:r w:rsidRPr="005C38BF">
        <w:rPr>
          <w:rFonts w:cs="Times New Roman"/>
        </w:rPr>
        <w:t>of</w:t>
      </w:r>
      <w:proofErr w:type="spellEnd"/>
      <w:r w:rsidRPr="005C38BF">
        <w:rPr>
          <w:rFonts w:cs="Times New Roman"/>
        </w:rPr>
        <w:t xml:space="preserve"> </w:t>
      </w:r>
      <w:proofErr w:type="spellStart"/>
      <w:r w:rsidRPr="005C38BF">
        <w:rPr>
          <w:rFonts w:cs="Times New Roman"/>
        </w:rPr>
        <w:t>International</w:t>
      </w:r>
      <w:proofErr w:type="spellEnd"/>
      <w:r w:rsidRPr="005C38BF">
        <w:rPr>
          <w:rFonts w:cs="Times New Roman"/>
        </w:rPr>
        <w:t xml:space="preserve"> Law. </w:t>
      </w:r>
      <w:proofErr w:type="spellStart"/>
      <w:r w:rsidRPr="005C38BF">
        <w:rPr>
          <w:rFonts w:cs="Times New Roman"/>
        </w:rPr>
        <w:t>Leiden</w:t>
      </w:r>
      <w:proofErr w:type="spellEnd"/>
      <w:r w:rsidRPr="005C38BF">
        <w:rPr>
          <w:rFonts w:cs="Times New Roman"/>
        </w:rPr>
        <w:t xml:space="preserve">: Martinus </w:t>
      </w:r>
      <w:proofErr w:type="spellStart"/>
      <w:r w:rsidRPr="005C38BF">
        <w:rPr>
          <w:rFonts w:cs="Times New Roman"/>
        </w:rPr>
        <w:t>Nijhoff</w:t>
      </w:r>
      <w:proofErr w:type="spellEnd"/>
      <w:r w:rsidRPr="005C38BF">
        <w:rPr>
          <w:rFonts w:cs="Times New Roman"/>
        </w:rPr>
        <w:t xml:space="preserve">, 1995. p. 60.  </w:t>
      </w:r>
    </w:p>
  </w:footnote>
  <w:footnote w:id="62">
    <w:p w:rsidR="004E258B" w:rsidRPr="005C38BF" w:rsidRDefault="004E258B">
      <w:pPr>
        <w:pStyle w:val="Textodenotaderodap"/>
      </w:pPr>
      <w:r w:rsidRPr="005C38BF">
        <w:rPr>
          <w:rStyle w:val="Refdenotaderodap"/>
        </w:rPr>
        <w:footnoteRef/>
      </w:r>
      <w:r w:rsidRPr="005C38BF">
        <w:t xml:space="preserve"> DELMAS-MARTY, </w:t>
      </w:r>
      <w:proofErr w:type="spellStart"/>
      <w:r w:rsidRPr="005C38BF">
        <w:t>Mireille</w:t>
      </w:r>
      <w:proofErr w:type="spellEnd"/>
      <w:r w:rsidRPr="005C38BF">
        <w:t xml:space="preserve">. </w:t>
      </w:r>
      <w:r w:rsidRPr="005C38BF">
        <w:rPr>
          <w:i/>
          <w:iCs/>
        </w:rPr>
        <w:t>Por um direito comum.</w:t>
      </w:r>
      <w:r w:rsidRPr="005C38BF">
        <w:t xml:space="preserve"> São Paulo: Martins Fontes, 2004, p. 238.</w:t>
      </w:r>
    </w:p>
  </w:footnote>
  <w:footnote w:id="63">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STEFFEN, Will; RICHARDSON, Katherine; ROCKSTROM, Johan; Et al. </w:t>
      </w:r>
      <w:proofErr w:type="spellStart"/>
      <w:r w:rsidRPr="005C38BF">
        <w:rPr>
          <w:rFonts w:cs="Times New Roman"/>
          <w:i/>
        </w:rPr>
        <w:t>Planetary</w:t>
      </w:r>
      <w:proofErr w:type="spellEnd"/>
      <w:r w:rsidRPr="005C38BF">
        <w:rPr>
          <w:rFonts w:cs="Times New Roman"/>
          <w:i/>
        </w:rPr>
        <w:t xml:space="preserve"> </w:t>
      </w:r>
      <w:proofErr w:type="spellStart"/>
      <w:r w:rsidRPr="005C38BF">
        <w:rPr>
          <w:rFonts w:cs="Times New Roman"/>
          <w:i/>
        </w:rPr>
        <w:t>boundaries</w:t>
      </w:r>
      <w:proofErr w:type="spellEnd"/>
      <w:r w:rsidRPr="005C38BF">
        <w:rPr>
          <w:rFonts w:cs="Times New Roman"/>
          <w:i/>
        </w:rPr>
        <w:t xml:space="preserve">: </w:t>
      </w:r>
      <w:proofErr w:type="spellStart"/>
      <w:r w:rsidRPr="005C38BF">
        <w:rPr>
          <w:rFonts w:cs="Times New Roman"/>
          <w:i/>
        </w:rPr>
        <w:t>Guiding</w:t>
      </w:r>
      <w:proofErr w:type="spellEnd"/>
      <w:r w:rsidRPr="005C38BF">
        <w:rPr>
          <w:rFonts w:cs="Times New Roman"/>
          <w:i/>
        </w:rPr>
        <w:t xml:space="preserve"> </w:t>
      </w:r>
      <w:proofErr w:type="spellStart"/>
      <w:r w:rsidRPr="005C38BF">
        <w:rPr>
          <w:rFonts w:cs="Times New Roman"/>
          <w:i/>
        </w:rPr>
        <w:t>human</w:t>
      </w:r>
      <w:proofErr w:type="spellEnd"/>
      <w:r w:rsidRPr="005C38BF">
        <w:rPr>
          <w:rFonts w:cs="Times New Roman"/>
          <w:i/>
        </w:rPr>
        <w:t xml:space="preserve"> </w:t>
      </w:r>
      <w:proofErr w:type="spellStart"/>
      <w:r w:rsidRPr="005C38BF">
        <w:rPr>
          <w:rFonts w:cs="Times New Roman"/>
          <w:i/>
        </w:rPr>
        <w:t>development</w:t>
      </w:r>
      <w:proofErr w:type="spellEnd"/>
      <w:r w:rsidRPr="005C38BF">
        <w:rPr>
          <w:rFonts w:cs="Times New Roman"/>
          <w:i/>
        </w:rPr>
        <w:t xml:space="preserve"> </w:t>
      </w:r>
      <w:proofErr w:type="spellStart"/>
      <w:r w:rsidRPr="005C38BF">
        <w:rPr>
          <w:rFonts w:cs="Times New Roman"/>
          <w:i/>
        </w:rPr>
        <w:t>on</w:t>
      </w:r>
      <w:proofErr w:type="spellEnd"/>
      <w:r w:rsidRPr="005C38BF">
        <w:rPr>
          <w:rFonts w:cs="Times New Roman"/>
          <w:i/>
        </w:rPr>
        <w:t xml:space="preserve"> a </w:t>
      </w:r>
      <w:proofErr w:type="spellStart"/>
      <w:r w:rsidRPr="005C38BF">
        <w:rPr>
          <w:rFonts w:cs="Times New Roman"/>
          <w:i/>
        </w:rPr>
        <w:t>changing</w:t>
      </w:r>
      <w:proofErr w:type="spellEnd"/>
      <w:r w:rsidRPr="005C38BF">
        <w:rPr>
          <w:rFonts w:cs="Times New Roman"/>
          <w:i/>
        </w:rPr>
        <w:t xml:space="preserve"> </w:t>
      </w:r>
      <w:proofErr w:type="spellStart"/>
      <w:r w:rsidRPr="005C38BF">
        <w:rPr>
          <w:rFonts w:cs="Times New Roman"/>
          <w:i/>
        </w:rPr>
        <w:t>planet</w:t>
      </w:r>
      <w:proofErr w:type="spellEnd"/>
      <w:r w:rsidRPr="005C38BF">
        <w:rPr>
          <w:rFonts w:cs="Times New Roman"/>
          <w:i/>
        </w:rPr>
        <w:t>.</w:t>
      </w:r>
      <w:r w:rsidRPr="005C38BF">
        <w:rPr>
          <w:rFonts w:cs="Times New Roman"/>
        </w:rPr>
        <w:t xml:space="preserve"> Science, Vol. 347. 2015. Disponível em: &lt; </w:t>
      </w:r>
      <w:hyperlink r:id="rId16" w:history="1">
        <w:r w:rsidRPr="005C38BF">
          <w:rPr>
            <w:rStyle w:val="Hyperlink"/>
            <w:rFonts w:cs="Times New Roman"/>
            <w:color w:val="auto"/>
          </w:rPr>
          <w:t>https://science.sciencemag.org/content/347/6223/1259855</w:t>
        </w:r>
      </w:hyperlink>
      <w:r w:rsidRPr="005C38BF">
        <w:rPr>
          <w:rFonts w:cs="Times New Roman"/>
        </w:rPr>
        <w:t>&gt; Acesso em: 21 set. 2020.</w:t>
      </w:r>
    </w:p>
  </w:footnote>
  <w:footnote w:id="64">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w:t>
      </w:r>
      <w:r w:rsidRPr="005C38BF">
        <w:rPr>
          <w:rFonts w:cs="Times New Roman"/>
          <w:lang w:val="en-US"/>
        </w:rPr>
        <w:t xml:space="preserve">BOSSELMANN, Klaus. </w:t>
      </w:r>
      <w:r w:rsidRPr="005C38BF">
        <w:rPr>
          <w:rFonts w:cs="Times New Roman"/>
          <w:i/>
          <w:lang w:val="en-US"/>
        </w:rPr>
        <w:t>Losing the forest for the trees: environmental reductionism in the Law</w:t>
      </w:r>
      <w:r w:rsidRPr="005C38BF">
        <w:rPr>
          <w:rFonts w:cs="Times New Roman"/>
          <w:lang w:val="en-US"/>
        </w:rPr>
        <w:t xml:space="preserve">. </w:t>
      </w:r>
      <w:r w:rsidRPr="005C38BF">
        <w:rPr>
          <w:rFonts w:cs="Times New Roman"/>
        </w:rPr>
        <w:t>Sustainability, 2010. p. 2439.</w:t>
      </w:r>
    </w:p>
  </w:footnote>
  <w:footnote w:id="65">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LEITE, José Rubens </w:t>
      </w:r>
      <w:proofErr w:type="spellStart"/>
      <w:r w:rsidRPr="005C38BF">
        <w:rPr>
          <w:rFonts w:cs="Times New Roman"/>
        </w:rPr>
        <w:t>Morato</w:t>
      </w:r>
      <w:proofErr w:type="spellEnd"/>
      <w:r w:rsidRPr="005C38BF">
        <w:rPr>
          <w:rFonts w:cs="Times New Roman"/>
        </w:rPr>
        <w:t xml:space="preserve">; SILVEIRA, Paula </w:t>
      </w:r>
      <w:proofErr w:type="spellStart"/>
      <w:r w:rsidRPr="005C38BF">
        <w:rPr>
          <w:rFonts w:cs="Times New Roman"/>
        </w:rPr>
        <w:t>Galbiatti</w:t>
      </w:r>
      <w:proofErr w:type="spellEnd"/>
      <w:r w:rsidRPr="005C38BF">
        <w:rPr>
          <w:rFonts w:cs="Times New Roman"/>
        </w:rPr>
        <w:t xml:space="preserve">. </w:t>
      </w:r>
      <w:r w:rsidRPr="005C38BF">
        <w:rPr>
          <w:rFonts w:cs="Times New Roman"/>
          <w:i/>
        </w:rPr>
        <w:t>A Ecologização do Estado de Direito: uma Ruptura ao Direito Ambiental e ao Antropocentrismo Vigentes</w:t>
      </w:r>
      <w:r w:rsidRPr="005C38BF">
        <w:rPr>
          <w:rFonts w:cs="Times New Roman"/>
        </w:rPr>
        <w:t xml:space="preserve">. In: LEITE, José Rubens Morato et al. </w:t>
      </w:r>
      <w:r w:rsidRPr="005C38BF">
        <w:rPr>
          <w:rFonts w:cs="Times New Roman"/>
          <w:i/>
        </w:rPr>
        <w:t>A Ecologização do Direito Ambiental Vigente</w:t>
      </w:r>
      <w:r w:rsidRPr="005C38BF">
        <w:rPr>
          <w:rFonts w:cs="Times New Roman"/>
        </w:rPr>
        <w:t>: Rupturas Necessárias</w:t>
      </w:r>
      <w:r w:rsidRPr="005C38BF">
        <w:rPr>
          <w:rFonts w:cs="Times New Roman"/>
          <w:i/>
        </w:rPr>
        <w:t>.</w:t>
      </w:r>
      <w:r w:rsidRPr="005C38BF">
        <w:rPr>
          <w:rFonts w:cs="Times New Roman"/>
        </w:rPr>
        <w:t xml:space="preserve">  LEITE, José Rubens Morato. Rio de Janeiro: </w:t>
      </w:r>
      <w:proofErr w:type="spellStart"/>
      <w:r w:rsidRPr="005C38BF">
        <w:rPr>
          <w:rFonts w:cs="Times New Roman"/>
        </w:rPr>
        <w:t>Lumen</w:t>
      </w:r>
      <w:proofErr w:type="spellEnd"/>
      <w:r w:rsidRPr="005C38BF">
        <w:rPr>
          <w:rFonts w:cs="Times New Roman"/>
        </w:rPr>
        <w:t xml:space="preserve"> </w:t>
      </w:r>
      <w:proofErr w:type="spellStart"/>
      <w:r w:rsidRPr="005C38BF">
        <w:rPr>
          <w:rFonts w:cs="Times New Roman"/>
        </w:rPr>
        <w:t>Juris</w:t>
      </w:r>
      <w:proofErr w:type="spellEnd"/>
      <w:r w:rsidRPr="005C38BF">
        <w:rPr>
          <w:rFonts w:cs="Times New Roman"/>
        </w:rPr>
        <w:t>, 2018. p. 117.</w:t>
      </w:r>
    </w:p>
  </w:footnote>
  <w:footnote w:id="66">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Vide os 17 objetivos elencados: &lt;</w:t>
      </w:r>
      <w:hyperlink r:id="rId17" w:history="1">
        <w:r w:rsidRPr="005C38BF">
          <w:rPr>
            <w:rStyle w:val="Hyperlink"/>
            <w:rFonts w:cs="Times New Roman"/>
            <w:color w:val="auto"/>
          </w:rPr>
          <w:t>https://nacoesunidas.org/pos2015/</w:t>
        </w:r>
      </w:hyperlink>
      <w:r w:rsidRPr="005C38BF">
        <w:rPr>
          <w:rFonts w:cs="Times New Roman"/>
        </w:rPr>
        <w:t xml:space="preserve">&gt; </w:t>
      </w:r>
    </w:p>
  </w:footnote>
  <w:footnote w:id="67">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KIM, </w:t>
      </w:r>
      <w:proofErr w:type="spellStart"/>
      <w:r w:rsidRPr="005C38BF">
        <w:rPr>
          <w:rFonts w:cs="Times New Roman"/>
        </w:rPr>
        <w:t>Rakhyun</w:t>
      </w:r>
      <w:proofErr w:type="spellEnd"/>
      <w:r w:rsidRPr="005C38BF">
        <w:rPr>
          <w:rFonts w:cs="Times New Roman"/>
        </w:rPr>
        <w:t xml:space="preserve"> E.; BOSSELMANN, Klaus. </w:t>
      </w:r>
      <w:proofErr w:type="spellStart"/>
      <w:r w:rsidRPr="005C38BF">
        <w:rPr>
          <w:rFonts w:cs="Times New Roman"/>
          <w:i/>
        </w:rPr>
        <w:t>International</w:t>
      </w:r>
      <w:proofErr w:type="spellEnd"/>
      <w:r w:rsidRPr="005C38BF">
        <w:rPr>
          <w:rFonts w:cs="Times New Roman"/>
          <w:i/>
        </w:rPr>
        <w:t xml:space="preserve"> </w:t>
      </w:r>
      <w:proofErr w:type="spellStart"/>
      <w:r w:rsidRPr="005C38BF">
        <w:rPr>
          <w:rFonts w:cs="Times New Roman"/>
          <w:i/>
        </w:rPr>
        <w:t>Environmental</w:t>
      </w:r>
      <w:proofErr w:type="spellEnd"/>
      <w:r w:rsidRPr="005C38BF">
        <w:rPr>
          <w:rFonts w:cs="Times New Roman"/>
          <w:i/>
        </w:rPr>
        <w:t xml:space="preserve"> Law in </w:t>
      </w:r>
      <w:proofErr w:type="spellStart"/>
      <w:r w:rsidRPr="005C38BF">
        <w:rPr>
          <w:rFonts w:cs="Times New Roman"/>
          <w:i/>
        </w:rPr>
        <w:t>the</w:t>
      </w:r>
      <w:proofErr w:type="spellEnd"/>
      <w:r w:rsidRPr="005C38BF">
        <w:rPr>
          <w:rFonts w:cs="Times New Roman"/>
          <w:i/>
        </w:rPr>
        <w:t xml:space="preserve"> </w:t>
      </w:r>
      <w:proofErr w:type="spellStart"/>
      <w:r w:rsidRPr="005C38BF">
        <w:rPr>
          <w:rFonts w:cs="Times New Roman"/>
          <w:i/>
        </w:rPr>
        <w:t>Anthropocene</w:t>
      </w:r>
      <w:proofErr w:type="spellEnd"/>
      <w:r w:rsidRPr="005C38BF">
        <w:rPr>
          <w:rFonts w:cs="Times New Roman"/>
          <w:i/>
        </w:rPr>
        <w:t xml:space="preserve">: </w:t>
      </w:r>
      <w:proofErr w:type="spellStart"/>
      <w:r w:rsidRPr="005C38BF">
        <w:rPr>
          <w:rFonts w:cs="Times New Roman"/>
          <w:i/>
        </w:rPr>
        <w:t>Towards</w:t>
      </w:r>
      <w:proofErr w:type="spellEnd"/>
      <w:r w:rsidRPr="005C38BF">
        <w:rPr>
          <w:rFonts w:cs="Times New Roman"/>
          <w:i/>
        </w:rPr>
        <w:t xml:space="preserve"> a </w:t>
      </w:r>
      <w:proofErr w:type="spellStart"/>
      <w:r w:rsidRPr="005C38BF">
        <w:rPr>
          <w:rFonts w:cs="Times New Roman"/>
          <w:i/>
        </w:rPr>
        <w:t>Purposive</w:t>
      </w:r>
      <w:proofErr w:type="spellEnd"/>
      <w:r w:rsidRPr="005C38BF">
        <w:rPr>
          <w:rFonts w:cs="Times New Roman"/>
          <w:i/>
        </w:rPr>
        <w:t xml:space="preserve"> System </w:t>
      </w:r>
      <w:proofErr w:type="spellStart"/>
      <w:r w:rsidRPr="005C38BF">
        <w:rPr>
          <w:rFonts w:cs="Times New Roman"/>
          <w:i/>
        </w:rPr>
        <w:t>of</w:t>
      </w:r>
      <w:proofErr w:type="spellEnd"/>
      <w:r w:rsidRPr="005C38BF">
        <w:rPr>
          <w:rFonts w:cs="Times New Roman"/>
          <w:i/>
        </w:rPr>
        <w:t xml:space="preserve"> Multilateral </w:t>
      </w:r>
      <w:proofErr w:type="spellStart"/>
      <w:r w:rsidRPr="005C38BF">
        <w:rPr>
          <w:rFonts w:cs="Times New Roman"/>
          <w:i/>
        </w:rPr>
        <w:t>Environmental</w:t>
      </w:r>
      <w:proofErr w:type="spellEnd"/>
      <w:r w:rsidRPr="005C38BF">
        <w:rPr>
          <w:rFonts w:cs="Times New Roman"/>
          <w:i/>
        </w:rPr>
        <w:t xml:space="preserve"> </w:t>
      </w:r>
      <w:proofErr w:type="spellStart"/>
      <w:r w:rsidRPr="005C38BF">
        <w:rPr>
          <w:rFonts w:cs="Times New Roman"/>
          <w:i/>
        </w:rPr>
        <w:t>Agreements</w:t>
      </w:r>
      <w:proofErr w:type="spellEnd"/>
      <w:r w:rsidRPr="005C38BF">
        <w:rPr>
          <w:rFonts w:cs="Times New Roman"/>
        </w:rPr>
        <w:t xml:space="preserve">. </w:t>
      </w:r>
      <w:proofErr w:type="spellStart"/>
      <w:r w:rsidRPr="005C38BF">
        <w:rPr>
          <w:rFonts w:cs="Times New Roman"/>
        </w:rPr>
        <w:t>Transnational</w:t>
      </w:r>
      <w:proofErr w:type="spellEnd"/>
      <w:r w:rsidRPr="005C38BF">
        <w:rPr>
          <w:rFonts w:cs="Times New Roman"/>
        </w:rPr>
        <w:t xml:space="preserve"> </w:t>
      </w:r>
      <w:proofErr w:type="spellStart"/>
      <w:r w:rsidRPr="005C38BF">
        <w:rPr>
          <w:rFonts w:cs="Times New Roman"/>
        </w:rPr>
        <w:t>Environmental</w:t>
      </w:r>
      <w:proofErr w:type="spellEnd"/>
      <w:r w:rsidRPr="005C38BF">
        <w:rPr>
          <w:rFonts w:cs="Times New Roman"/>
        </w:rPr>
        <w:t xml:space="preserve"> Law, vol. 2, </w:t>
      </w:r>
      <w:proofErr w:type="spellStart"/>
      <w:r w:rsidRPr="005C38BF">
        <w:rPr>
          <w:rFonts w:cs="Times New Roman"/>
        </w:rPr>
        <w:t>issue</w:t>
      </w:r>
      <w:proofErr w:type="spellEnd"/>
      <w:r w:rsidRPr="005C38BF">
        <w:rPr>
          <w:rFonts w:cs="Times New Roman"/>
        </w:rPr>
        <w:t xml:space="preserve"> 02, 2013. p. 290.</w:t>
      </w:r>
    </w:p>
  </w:footnote>
  <w:footnote w:id="68">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BOSSELMANN, Klaus. O princípio da sustentabilidade: transformando direito e governança. São Paulo: Editora Revista dos Tribunais, 2015. p. 180.</w:t>
      </w:r>
    </w:p>
  </w:footnote>
  <w:footnote w:id="69">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BOSSELMANN, Klaus; TAYLOR, </w:t>
      </w:r>
      <w:proofErr w:type="spellStart"/>
      <w:r w:rsidRPr="005C38BF">
        <w:rPr>
          <w:rFonts w:cs="Times New Roman"/>
        </w:rPr>
        <w:t>Prue</w:t>
      </w:r>
      <w:proofErr w:type="spellEnd"/>
      <w:r w:rsidRPr="005C38BF">
        <w:rPr>
          <w:rFonts w:cs="Times New Roman"/>
        </w:rPr>
        <w:t xml:space="preserve">. </w:t>
      </w:r>
      <w:proofErr w:type="spellStart"/>
      <w:r w:rsidRPr="005C38BF">
        <w:rPr>
          <w:rFonts w:cs="Times New Roman"/>
          <w:i/>
        </w:rPr>
        <w:t>The</w:t>
      </w:r>
      <w:proofErr w:type="spellEnd"/>
      <w:r w:rsidRPr="005C38BF">
        <w:rPr>
          <w:rFonts w:cs="Times New Roman"/>
          <w:i/>
        </w:rPr>
        <w:t xml:space="preserve"> </w:t>
      </w:r>
      <w:proofErr w:type="spellStart"/>
      <w:r w:rsidRPr="005C38BF">
        <w:rPr>
          <w:rFonts w:cs="Times New Roman"/>
          <w:i/>
        </w:rPr>
        <w:t>Significance</w:t>
      </w:r>
      <w:proofErr w:type="spellEnd"/>
      <w:r w:rsidRPr="005C38BF">
        <w:rPr>
          <w:rFonts w:cs="Times New Roman"/>
          <w:i/>
        </w:rPr>
        <w:t xml:space="preserve"> </w:t>
      </w:r>
      <w:proofErr w:type="spellStart"/>
      <w:r w:rsidRPr="005C38BF">
        <w:rPr>
          <w:rFonts w:cs="Times New Roman"/>
          <w:i/>
        </w:rPr>
        <w:t>of</w:t>
      </w:r>
      <w:proofErr w:type="spellEnd"/>
      <w:r w:rsidRPr="005C38BF">
        <w:rPr>
          <w:rFonts w:cs="Times New Roman"/>
          <w:i/>
        </w:rPr>
        <w:t xml:space="preserve"> </w:t>
      </w:r>
      <w:proofErr w:type="spellStart"/>
      <w:r w:rsidRPr="005C38BF">
        <w:rPr>
          <w:rFonts w:cs="Times New Roman"/>
          <w:i/>
        </w:rPr>
        <w:t>the</w:t>
      </w:r>
      <w:proofErr w:type="spellEnd"/>
      <w:r w:rsidRPr="005C38BF">
        <w:rPr>
          <w:rFonts w:cs="Times New Roman"/>
          <w:i/>
        </w:rPr>
        <w:t xml:space="preserve"> </w:t>
      </w:r>
      <w:proofErr w:type="spellStart"/>
      <w:r w:rsidRPr="005C38BF">
        <w:rPr>
          <w:rFonts w:cs="Times New Roman"/>
          <w:i/>
        </w:rPr>
        <w:t>Earth</w:t>
      </w:r>
      <w:proofErr w:type="spellEnd"/>
      <w:r w:rsidRPr="005C38BF">
        <w:rPr>
          <w:rFonts w:cs="Times New Roman"/>
          <w:i/>
        </w:rPr>
        <w:t xml:space="preserve"> Charter in </w:t>
      </w:r>
      <w:proofErr w:type="spellStart"/>
      <w:r w:rsidRPr="005C38BF">
        <w:rPr>
          <w:rFonts w:cs="Times New Roman"/>
          <w:i/>
        </w:rPr>
        <w:t>International</w:t>
      </w:r>
      <w:proofErr w:type="spellEnd"/>
      <w:r w:rsidRPr="005C38BF">
        <w:rPr>
          <w:rFonts w:cs="Times New Roman"/>
          <w:i/>
        </w:rPr>
        <w:t xml:space="preserve"> Law</w:t>
      </w:r>
      <w:r w:rsidRPr="005C38BF">
        <w:rPr>
          <w:rFonts w:cs="Times New Roman"/>
        </w:rPr>
        <w:t xml:space="preserve">. </w:t>
      </w:r>
      <w:proofErr w:type="spellStart"/>
      <w:r w:rsidRPr="005C38BF">
        <w:rPr>
          <w:rFonts w:cs="Times New Roman"/>
        </w:rPr>
        <w:t>The</w:t>
      </w:r>
      <w:proofErr w:type="spellEnd"/>
      <w:r w:rsidRPr="005C38BF">
        <w:rPr>
          <w:rFonts w:cs="Times New Roman"/>
        </w:rPr>
        <w:t xml:space="preserve"> </w:t>
      </w:r>
      <w:proofErr w:type="spellStart"/>
      <w:r w:rsidRPr="005C38BF">
        <w:rPr>
          <w:rFonts w:cs="Times New Roman"/>
        </w:rPr>
        <w:t>Way</w:t>
      </w:r>
      <w:proofErr w:type="spellEnd"/>
      <w:r w:rsidRPr="005C38BF">
        <w:rPr>
          <w:rFonts w:cs="Times New Roman"/>
        </w:rPr>
        <w:t xml:space="preserve"> </w:t>
      </w:r>
      <w:proofErr w:type="spellStart"/>
      <w:r w:rsidRPr="005C38BF">
        <w:rPr>
          <w:rFonts w:cs="Times New Roman"/>
        </w:rPr>
        <w:t>Foward</w:t>
      </w:r>
      <w:proofErr w:type="spellEnd"/>
      <w:r w:rsidRPr="005C38BF">
        <w:rPr>
          <w:rFonts w:cs="Times New Roman"/>
        </w:rPr>
        <w:t>, 2009. Disponível em: &lt;</w:t>
      </w:r>
      <w:hyperlink r:id="rId18" w:history="1">
        <w:r w:rsidRPr="005C38BF">
          <w:rPr>
            <w:rStyle w:val="Hyperlink"/>
            <w:rFonts w:cs="Times New Roman"/>
            <w:color w:val="auto"/>
          </w:rPr>
          <w:t>http://earthcharterinaction.org/pdfs/TEC-ENG-PDF/ENG-Bosselmann.pdf</w:t>
        </w:r>
      </w:hyperlink>
      <w:r w:rsidRPr="005C38BF">
        <w:rPr>
          <w:rFonts w:cs="Times New Roman"/>
        </w:rPr>
        <w:t>&gt; Acesso em: 20 jun. 20.</w:t>
      </w:r>
    </w:p>
  </w:footnote>
  <w:footnote w:id="70">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De acordo com o preâmbulo da Carta da Terra. UNESCO. The Earth Charter. Disponível em: &lt;</w:t>
      </w:r>
      <w:hyperlink r:id="rId19" w:history="1">
        <w:r w:rsidRPr="005C38BF">
          <w:rPr>
            <w:rStyle w:val="Hyperlink"/>
            <w:rFonts w:cs="Times New Roman"/>
            <w:color w:val="auto"/>
          </w:rPr>
          <w:t>http://www.unesco.org/education/tlsf/mods/theme_a/img/02_earthcharter.pdf</w:t>
        </w:r>
      </w:hyperlink>
      <w:r w:rsidRPr="005C38BF">
        <w:rPr>
          <w:rFonts w:cs="Times New Roman"/>
        </w:rPr>
        <w:t>&gt; Acesso em: 29 jun. 2020. p. 1.</w:t>
      </w:r>
    </w:p>
  </w:footnote>
  <w:footnote w:id="71">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w:t>
      </w:r>
      <w:r w:rsidR="008C651A" w:rsidRPr="005C38BF">
        <w:rPr>
          <w:rFonts w:cs="Times New Roman"/>
        </w:rPr>
        <w:t xml:space="preserve">UNESCO. </w:t>
      </w:r>
      <w:proofErr w:type="spellStart"/>
      <w:r w:rsidRPr="005C38BF">
        <w:rPr>
          <w:rFonts w:cs="Times New Roman"/>
        </w:rPr>
        <w:t>The</w:t>
      </w:r>
      <w:proofErr w:type="spellEnd"/>
      <w:r w:rsidRPr="005C38BF">
        <w:rPr>
          <w:rFonts w:cs="Times New Roman"/>
        </w:rPr>
        <w:t xml:space="preserve"> </w:t>
      </w:r>
      <w:proofErr w:type="spellStart"/>
      <w:r w:rsidRPr="005C38BF">
        <w:rPr>
          <w:rFonts w:cs="Times New Roman"/>
        </w:rPr>
        <w:t>Earth</w:t>
      </w:r>
      <w:proofErr w:type="spellEnd"/>
      <w:r w:rsidRPr="005C38BF">
        <w:rPr>
          <w:rFonts w:cs="Times New Roman"/>
        </w:rPr>
        <w:t xml:space="preserve"> Charter, p. 3.</w:t>
      </w:r>
    </w:p>
  </w:footnote>
  <w:footnote w:id="72">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w:t>
      </w:r>
      <w:r w:rsidR="008C651A" w:rsidRPr="005C38BF">
        <w:rPr>
          <w:rFonts w:cs="Times New Roman"/>
        </w:rPr>
        <w:t xml:space="preserve">UNESCO. </w:t>
      </w:r>
      <w:proofErr w:type="spellStart"/>
      <w:r w:rsidRPr="005C38BF">
        <w:rPr>
          <w:rFonts w:cs="Times New Roman"/>
        </w:rPr>
        <w:t>The</w:t>
      </w:r>
      <w:proofErr w:type="spellEnd"/>
      <w:r w:rsidRPr="005C38BF">
        <w:rPr>
          <w:rFonts w:cs="Times New Roman"/>
        </w:rPr>
        <w:t xml:space="preserve"> </w:t>
      </w:r>
      <w:proofErr w:type="spellStart"/>
      <w:r w:rsidRPr="005C38BF">
        <w:rPr>
          <w:rFonts w:cs="Times New Roman"/>
        </w:rPr>
        <w:t>Earth</w:t>
      </w:r>
      <w:proofErr w:type="spellEnd"/>
      <w:r w:rsidRPr="005C38BF">
        <w:rPr>
          <w:rFonts w:cs="Times New Roman"/>
        </w:rPr>
        <w:t xml:space="preserve"> Charter, p. 3.</w:t>
      </w:r>
    </w:p>
  </w:footnote>
  <w:footnote w:id="73">
    <w:p w:rsidR="004E258B" w:rsidRPr="005C38BF" w:rsidRDefault="004E258B" w:rsidP="00446BE0">
      <w:pPr>
        <w:spacing w:after="0" w:line="240" w:lineRule="auto"/>
        <w:jc w:val="both"/>
        <w:rPr>
          <w:rFonts w:ascii="Times New Roman" w:hAnsi="Times New Roman"/>
          <w:sz w:val="20"/>
          <w:szCs w:val="20"/>
        </w:rPr>
      </w:pPr>
      <w:r w:rsidRPr="005C38BF">
        <w:rPr>
          <w:rStyle w:val="Refdenotaderodap"/>
          <w:rFonts w:ascii="Times New Roman" w:hAnsi="Times New Roman"/>
          <w:sz w:val="20"/>
          <w:szCs w:val="20"/>
        </w:rPr>
        <w:footnoteRef/>
      </w:r>
      <w:r w:rsidRPr="005C38BF">
        <w:rPr>
          <w:rFonts w:ascii="Times New Roman" w:hAnsi="Times New Roman"/>
          <w:sz w:val="20"/>
          <w:szCs w:val="20"/>
        </w:rPr>
        <w:t xml:space="preserve"> Para uma análise detalhada do princípio e seu significado no contexto latino</w:t>
      </w:r>
      <w:r w:rsidR="00692C9D" w:rsidRPr="005C38BF">
        <w:rPr>
          <w:rFonts w:ascii="Times New Roman" w:hAnsi="Times New Roman"/>
          <w:sz w:val="20"/>
          <w:szCs w:val="20"/>
        </w:rPr>
        <w:t>-</w:t>
      </w:r>
      <w:r w:rsidRPr="005C38BF">
        <w:rPr>
          <w:rFonts w:ascii="Times New Roman" w:hAnsi="Times New Roman"/>
          <w:sz w:val="20"/>
          <w:szCs w:val="20"/>
        </w:rPr>
        <w:t xml:space="preserve">americano, conferir a exaustiva pesquisa realizada em: CAPPELLI, Silvia. In dubio pro natura. </w:t>
      </w:r>
      <w:r w:rsidRPr="005C38BF">
        <w:rPr>
          <w:rFonts w:ascii="Times New Roman" w:hAnsi="Times New Roman"/>
          <w:i/>
          <w:sz w:val="20"/>
          <w:szCs w:val="20"/>
        </w:rPr>
        <w:t>Revista de Direito Ambiental</w:t>
      </w:r>
      <w:r w:rsidRPr="005C38BF">
        <w:rPr>
          <w:rFonts w:ascii="Times New Roman" w:hAnsi="Times New Roman"/>
          <w:sz w:val="20"/>
          <w:szCs w:val="20"/>
        </w:rPr>
        <w:t>, vol. 98, p. 197-223, Abr./Jun. 2020.</w:t>
      </w:r>
    </w:p>
  </w:footnote>
  <w:footnote w:id="74">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ECUADOR. </w:t>
      </w:r>
      <w:proofErr w:type="spellStart"/>
      <w:r w:rsidRPr="005C38BF">
        <w:rPr>
          <w:rFonts w:cs="Times New Roman"/>
        </w:rPr>
        <w:t>Assamblaya</w:t>
      </w:r>
      <w:proofErr w:type="spellEnd"/>
      <w:r w:rsidRPr="005C38BF">
        <w:rPr>
          <w:rFonts w:cs="Times New Roman"/>
        </w:rPr>
        <w:t xml:space="preserve"> </w:t>
      </w:r>
      <w:proofErr w:type="spellStart"/>
      <w:r w:rsidRPr="005C38BF">
        <w:rPr>
          <w:rFonts w:cs="Times New Roman"/>
        </w:rPr>
        <w:t>Constituyente</w:t>
      </w:r>
      <w:proofErr w:type="spellEnd"/>
      <w:r w:rsidRPr="005C38BF">
        <w:rPr>
          <w:rFonts w:cs="Times New Roman"/>
        </w:rPr>
        <w:t xml:space="preserve">. </w:t>
      </w:r>
      <w:proofErr w:type="spellStart"/>
      <w:r w:rsidRPr="005C38BF">
        <w:rPr>
          <w:rFonts w:cs="Times New Roman"/>
        </w:rPr>
        <w:t>Constitución</w:t>
      </w:r>
      <w:proofErr w:type="spellEnd"/>
      <w:r w:rsidRPr="005C38BF">
        <w:rPr>
          <w:rFonts w:cs="Times New Roman"/>
        </w:rPr>
        <w:t xml:space="preserve">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Ecuador</w:t>
      </w:r>
      <w:proofErr w:type="spellEnd"/>
      <w:r w:rsidRPr="005C38BF">
        <w:rPr>
          <w:rFonts w:cs="Times New Roman"/>
        </w:rPr>
        <w:t xml:space="preserve">. Disponível em: </w:t>
      </w:r>
      <w:hyperlink r:id="rId20" w:history="1">
        <w:r w:rsidRPr="005C38BF">
          <w:rPr>
            <w:rStyle w:val="Hyperlink"/>
            <w:rFonts w:cs="Times New Roman"/>
            <w:color w:val="auto"/>
          </w:rPr>
          <w:t>https://www.oas.org/juridico/mla/sp/ecu/sp_ecu-int-text-const.pdf</w:t>
        </w:r>
      </w:hyperlink>
      <w:r w:rsidRPr="005C38BF">
        <w:rPr>
          <w:rFonts w:cs="Times New Roman"/>
        </w:rPr>
        <w:t>. Acesso em: 04 set. 2020. Lê-se no original: “</w:t>
      </w:r>
      <w:proofErr w:type="spellStart"/>
      <w:r w:rsidRPr="005C38BF">
        <w:rPr>
          <w:rFonts w:cs="Times New Roman"/>
        </w:rPr>
        <w:t>En</w:t>
      </w:r>
      <w:proofErr w:type="spellEnd"/>
      <w:r w:rsidRPr="005C38BF">
        <w:rPr>
          <w:rFonts w:cs="Times New Roman"/>
        </w:rPr>
        <w:t xml:space="preserve"> caso de </w:t>
      </w:r>
      <w:proofErr w:type="spellStart"/>
      <w:r w:rsidRPr="005C38BF">
        <w:rPr>
          <w:rFonts w:cs="Times New Roman"/>
        </w:rPr>
        <w:t>duda</w:t>
      </w:r>
      <w:proofErr w:type="spellEnd"/>
      <w:r w:rsidRPr="005C38BF">
        <w:rPr>
          <w:rFonts w:cs="Times New Roman"/>
        </w:rPr>
        <w:t xml:space="preserve"> sobre </w:t>
      </w:r>
      <w:proofErr w:type="spellStart"/>
      <w:r w:rsidRPr="005C38BF">
        <w:rPr>
          <w:rFonts w:cs="Times New Roman"/>
        </w:rPr>
        <w:t>el</w:t>
      </w:r>
      <w:proofErr w:type="spellEnd"/>
      <w:r w:rsidRPr="005C38BF">
        <w:rPr>
          <w:rFonts w:cs="Times New Roman"/>
        </w:rPr>
        <w:t xml:space="preserve"> alcance de </w:t>
      </w:r>
      <w:proofErr w:type="spellStart"/>
      <w:r w:rsidRPr="005C38BF">
        <w:rPr>
          <w:rFonts w:cs="Times New Roman"/>
        </w:rPr>
        <w:t>las</w:t>
      </w:r>
      <w:proofErr w:type="spellEnd"/>
      <w:r w:rsidRPr="005C38BF">
        <w:rPr>
          <w:rFonts w:cs="Times New Roman"/>
        </w:rPr>
        <w:t xml:space="preserve"> </w:t>
      </w:r>
      <w:proofErr w:type="spellStart"/>
      <w:r w:rsidRPr="005C38BF">
        <w:rPr>
          <w:rFonts w:cs="Times New Roman"/>
        </w:rPr>
        <w:t>disposiciones</w:t>
      </w:r>
      <w:proofErr w:type="spellEnd"/>
      <w:r w:rsidRPr="005C38BF">
        <w:rPr>
          <w:rFonts w:cs="Times New Roman"/>
        </w:rPr>
        <w:t xml:space="preserve"> </w:t>
      </w:r>
      <w:proofErr w:type="spellStart"/>
      <w:r w:rsidRPr="005C38BF">
        <w:rPr>
          <w:rFonts w:cs="Times New Roman"/>
        </w:rPr>
        <w:t>legales</w:t>
      </w:r>
      <w:proofErr w:type="spellEnd"/>
      <w:r w:rsidRPr="005C38BF">
        <w:rPr>
          <w:rFonts w:cs="Times New Roman"/>
        </w:rPr>
        <w:t xml:space="preserve"> em </w:t>
      </w:r>
      <w:proofErr w:type="spellStart"/>
      <w:r w:rsidRPr="005C38BF">
        <w:rPr>
          <w:rFonts w:cs="Times New Roman"/>
        </w:rPr>
        <w:t>materia</w:t>
      </w:r>
      <w:proofErr w:type="spellEnd"/>
      <w:r w:rsidRPr="005C38BF">
        <w:rPr>
          <w:rFonts w:cs="Times New Roman"/>
        </w:rPr>
        <w:t xml:space="preserve"> ambiental, </w:t>
      </w:r>
      <w:proofErr w:type="spellStart"/>
      <w:r w:rsidRPr="005C38BF">
        <w:rPr>
          <w:rFonts w:cs="Times New Roman"/>
        </w:rPr>
        <w:t>éstas</w:t>
      </w:r>
      <w:proofErr w:type="spellEnd"/>
      <w:r w:rsidRPr="005C38BF">
        <w:rPr>
          <w:rFonts w:cs="Times New Roman"/>
        </w:rPr>
        <w:t xml:space="preserve"> se </w:t>
      </w:r>
      <w:proofErr w:type="spellStart"/>
      <w:r w:rsidRPr="005C38BF">
        <w:rPr>
          <w:rFonts w:cs="Times New Roman"/>
        </w:rPr>
        <w:t>aplicarán</w:t>
      </w:r>
      <w:proofErr w:type="spellEnd"/>
      <w:r w:rsidRPr="005C38BF">
        <w:rPr>
          <w:rFonts w:cs="Times New Roman"/>
        </w:rPr>
        <w:t xml:space="preserve"> </w:t>
      </w:r>
      <w:proofErr w:type="spellStart"/>
      <w:r w:rsidRPr="005C38BF">
        <w:rPr>
          <w:rFonts w:cs="Times New Roman"/>
        </w:rPr>
        <w:t>en</w:t>
      </w:r>
      <w:proofErr w:type="spellEnd"/>
      <w:r w:rsidRPr="005C38BF">
        <w:rPr>
          <w:rFonts w:cs="Times New Roman"/>
        </w:rPr>
        <w:t xml:space="preserve"> </w:t>
      </w:r>
      <w:proofErr w:type="spellStart"/>
      <w:r w:rsidRPr="005C38BF">
        <w:rPr>
          <w:rFonts w:cs="Times New Roman"/>
        </w:rPr>
        <w:t>el</w:t>
      </w:r>
      <w:proofErr w:type="spellEnd"/>
      <w:r w:rsidRPr="005C38BF">
        <w:rPr>
          <w:rFonts w:cs="Times New Roman"/>
        </w:rPr>
        <w:t xml:space="preserve"> sentido más </w:t>
      </w:r>
      <w:proofErr w:type="spellStart"/>
      <w:r w:rsidRPr="005C38BF">
        <w:rPr>
          <w:rFonts w:cs="Times New Roman"/>
        </w:rPr>
        <w:t>favorable</w:t>
      </w:r>
      <w:proofErr w:type="spellEnd"/>
      <w:r w:rsidRPr="005C38BF">
        <w:rPr>
          <w:rFonts w:cs="Times New Roman"/>
        </w:rPr>
        <w:t xml:space="preserve"> a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protección</w:t>
      </w:r>
      <w:proofErr w:type="spellEnd"/>
      <w:r w:rsidRPr="005C38BF">
        <w:rPr>
          <w:rFonts w:cs="Times New Roman"/>
        </w:rPr>
        <w:t xml:space="preserve"> de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naturaleza</w:t>
      </w:r>
      <w:proofErr w:type="spellEnd"/>
      <w:r w:rsidRPr="005C38BF">
        <w:rPr>
          <w:rFonts w:cs="Times New Roman"/>
        </w:rPr>
        <w:t>.”.</w:t>
      </w:r>
    </w:p>
  </w:footnote>
  <w:footnote w:id="75">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BRASIL. Superior Tribunal de Justiça. Recurso Especial n. 1.668.652/PA. Relator: Min. Herman Benjamin. Disponível em: &lt;</w:t>
      </w:r>
      <w:hyperlink r:id="rId21" w:history="1">
        <w:r w:rsidRPr="005C38BF">
          <w:rPr>
            <w:rStyle w:val="Hyperlink"/>
            <w:rFonts w:cs="Times New Roman"/>
            <w:color w:val="auto"/>
          </w:rPr>
          <w:t>http://www.stj.jus.br./</w:t>
        </w:r>
      </w:hyperlink>
      <w:r w:rsidRPr="005C38BF">
        <w:rPr>
          <w:rFonts w:cs="Times New Roman"/>
        </w:rPr>
        <w:t xml:space="preserve">&gt; Acesso em: 02 jul. 2020; BRASIL. Superior Tribunal de Justiça. Recurso Especial n. 1.356.207/SP. Min. Paulo Tarso </w:t>
      </w:r>
      <w:proofErr w:type="spellStart"/>
      <w:r w:rsidRPr="005C38BF">
        <w:rPr>
          <w:rFonts w:cs="Times New Roman"/>
        </w:rPr>
        <w:t>Sanseverino</w:t>
      </w:r>
      <w:proofErr w:type="spellEnd"/>
      <w:r w:rsidRPr="005C38BF">
        <w:rPr>
          <w:rFonts w:cs="Times New Roman"/>
        </w:rPr>
        <w:t>. Disponível em: &lt;</w:t>
      </w:r>
      <w:hyperlink r:id="rId22" w:history="1">
        <w:r w:rsidRPr="005C38BF">
          <w:rPr>
            <w:rStyle w:val="Hyperlink"/>
            <w:rFonts w:cs="Times New Roman"/>
            <w:color w:val="auto"/>
          </w:rPr>
          <w:t>http://www.stj.jus.br/</w:t>
        </w:r>
      </w:hyperlink>
      <w:r w:rsidRPr="005C38BF">
        <w:rPr>
          <w:rFonts w:cs="Times New Roman"/>
        </w:rPr>
        <w:t>&gt;. Acesso em: 02 jul. 2020.</w:t>
      </w:r>
    </w:p>
  </w:footnote>
  <w:footnote w:id="76">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BRASIL. Superior Tribunal de Justiça . Recurso Especial n. 1.669.185/RS. Relator: Min. Herman Benjamin. Disponível em: </w:t>
      </w:r>
      <w:hyperlink r:id="rId23" w:history="1">
        <w:r w:rsidRPr="005C38BF">
          <w:rPr>
            <w:rStyle w:val="Hyperlink"/>
            <w:rFonts w:cs="Times New Roman"/>
            <w:color w:val="auto"/>
          </w:rPr>
          <w:t>http://www.stj.jus.br/</w:t>
        </w:r>
      </w:hyperlink>
      <w:r w:rsidRPr="005C38BF">
        <w:rPr>
          <w:rFonts w:cs="Times New Roman"/>
        </w:rPr>
        <w:t xml:space="preserve">. Acesso em: 02 jul. 2020.; BRASIL. Superior Tribunal de Justiça. Recurso Especial n. 1.255.127/MG. Relator: Min. Herman Benjamin. Disponível em: </w:t>
      </w:r>
      <w:hyperlink r:id="rId24" w:history="1">
        <w:r w:rsidRPr="005C38BF">
          <w:rPr>
            <w:rStyle w:val="Hyperlink"/>
            <w:rFonts w:cs="Times New Roman"/>
            <w:color w:val="auto"/>
          </w:rPr>
          <w:t>http://www.stj.jus.br/</w:t>
        </w:r>
      </w:hyperlink>
      <w:r w:rsidRPr="005C38BF">
        <w:rPr>
          <w:rFonts w:cs="Times New Roman"/>
        </w:rPr>
        <w:t xml:space="preserve">. Acesso em: 02 jul. 2020.; BRASIL. Superior Tribunal de Justiça. Recurso Especial n. 1.328.753/MG. Relator: Min. Herman Benjamin. Disponível em: </w:t>
      </w:r>
      <w:hyperlink r:id="rId25" w:history="1">
        <w:r w:rsidRPr="005C38BF">
          <w:rPr>
            <w:rStyle w:val="Hyperlink"/>
            <w:rFonts w:cs="Times New Roman"/>
            <w:color w:val="auto"/>
          </w:rPr>
          <w:t>http://www.stj.jus.br/</w:t>
        </w:r>
      </w:hyperlink>
      <w:r w:rsidRPr="005C38BF">
        <w:rPr>
          <w:rFonts w:cs="Times New Roman"/>
        </w:rPr>
        <w:t>. Acesso em: 02 jul. 2020.BRASIL. Superior Tribunal de Justiça. Recurso Especial n. 1.198.727/MG. rel. Min. Herman Benjamin. Disponível em: &lt;</w:t>
      </w:r>
      <w:hyperlink r:id="rId26" w:history="1">
        <w:r w:rsidRPr="005C38BF">
          <w:rPr>
            <w:rStyle w:val="Hyperlink"/>
            <w:rFonts w:cs="Times New Roman"/>
            <w:color w:val="auto"/>
          </w:rPr>
          <w:t>http://www.stj.jus.br/</w:t>
        </w:r>
      </w:hyperlink>
      <w:r w:rsidRPr="005C38BF">
        <w:rPr>
          <w:rFonts w:cs="Times New Roman"/>
        </w:rPr>
        <w:t>&gt;. Acesso em: 02 jul. 2020.; BRASIL. Superior Tribunal de Justiça. Recurso Especial n. 1.145.083/MG. rel. Min. Herman Benjamin. Disponível em: &lt;</w:t>
      </w:r>
      <w:hyperlink r:id="rId27" w:history="1">
        <w:r w:rsidRPr="005C38BF">
          <w:rPr>
            <w:rStyle w:val="Hyperlink"/>
            <w:rFonts w:cs="Times New Roman"/>
            <w:color w:val="auto"/>
          </w:rPr>
          <w:t>http://www.stj.jus.br/</w:t>
        </w:r>
      </w:hyperlink>
      <w:r w:rsidRPr="005C38BF">
        <w:rPr>
          <w:rFonts w:cs="Times New Roman"/>
        </w:rPr>
        <w:t xml:space="preserve">&gt;. Acesso em: 02 jul. 2020.; BRASIL. Superior Tribunal de Justiça. Recurso Especial n. 1.180.078/MG. Relator: Min. Herman Benjamin. Disponível em: </w:t>
      </w:r>
      <w:hyperlink r:id="rId28" w:history="1">
        <w:r w:rsidRPr="005C38BF">
          <w:rPr>
            <w:rStyle w:val="Hyperlink"/>
            <w:rFonts w:cs="Times New Roman"/>
            <w:color w:val="auto"/>
          </w:rPr>
          <w:t>http://www.stj.jus.br/</w:t>
        </w:r>
      </w:hyperlink>
      <w:r w:rsidRPr="005C38BF">
        <w:rPr>
          <w:rFonts w:cs="Times New Roman"/>
        </w:rPr>
        <w:t xml:space="preserve">. Acesso em: 02 jul. 2020.; BRASIL. Superior Tribunal de Justiça. Recurso Especial n. 1.114.893/MG. Relator: Min. Herman Benjamin. Disponível em: </w:t>
      </w:r>
      <w:hyperlink r:id="rId29" w:history="1">
        <w:r w:rsidRPr="005C38BF">
          <w:rPr>
            <w:rStyle w:val="Hyperlink"/>
            <w:rFonts w:cs="Times New Roman"/>
            <w:color w:val="auto"/>
          </w:rPr>
          <w:t>http://www.stj.jus.br/</w:t>
        </w:r>
      </w:hyperlink>
      <w:r w:rsidRPr="005C38BF">
        <w:rPr>
          <w:rFonts w:cs="Times New Roman"/>
        </w:rPr>
        <w:t>. Acesso em: 02 jul. 2020.</w:t>
      </w:r>
    </w:p>
  </w:footnote>
  <w:footnote w:id="77">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BRASIL. Superior Tribunal de Justiça. Recurso Especial n. 1.269.494/MG. Relatora: Min. Eliana Calmon. Disponível em: </w:t>
      </w:r>
      <w:hyperlink r:id="rId30" w:history="1">
        <w:r w:rsidRPr="005C38BF">
          <w:rPr>
            <w:rStyle w:val="Hyperlink"/>
            <w:rFonts w:cs="Times New Roman"/>
            <w:color w:val="auto"/>
          </w:rPr>
          <w:t>http://www.stj.jus.br/</w:t>
        </w:r>
      </w:hyperlink>
      <w:r w:rsidRPr="005C38BF">
        <w:rPr>
          <w:rFonts w:cs="Times New Roman"/>
        </w:rPr>
        <w:t xml:space="preserve">. Acesso em: 02/04/2019; BRASIL. Superior Tribunal de Justiça. Recurso Especial n. 1.367.923/RJ. Relator: Min. Humberto Martins. Disponível em: </w:t>
      </w:r>
      <w:hyperlink r:id="rId31" w:history="1">
        <w:r w:rsidRPr="005C38BF">
          <w:rPr>
            <w:rStyle w:val="Hyperlink"/>
            <w:rFonts w:cs="Times New Roman"/>
            <w:color w:val="auto"/>
          </w:rPr>
          <w:t>http://www.stj.jus.br/</w:t>
        </w:r>
      </w:hyperlink>
      <w:r w:rsidRPr="005C38BF">
        <w:rPr>
          <w:rFonts w:cs="Times New Roman"/>
        </w:rPr>
        <w:t>. Acesso em: 02 jul. 2020.</w:t>
      </w:r>
    </w:p>
  </w:footnote>
  <w:footnote w:id="78">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Sobre a possibilidade de acumulação das obrigações é conveniente salientar que o STJ confirmou a conclusão por meio da tese n. 1, vinculado ao julgamento de 74 precedentes. Cf. BRASIL. Superior Tribunal de Justiça. Jurisprudência em Teses. Disponível em: </w:t>
      </w:r>
      <w:hyperlink r:id="rId32" w:history="1">
        <w:r w:rsidRPr="005C38BF">
          <w:rPr>
            <w:rStyle w:val="Hyperlink"/>
            <w:rFonts w:cs="Times New Roman"/>
            <w:color w:val="auto"/>
          </w:rPr>
          <w:t>http://www.stj.jus.br/SCON/jt/toc.jsp</w:t>
        </w:r>
      </w:hyperlink>
      <w:r w:rsidRPr="005C38BF">
        <w:rPr>
          <w:rFonts w:cs="Times New Roman"/>
        </w:rPr>
        <w:t>. Acesso em 02 jul. 2020.</w:t>
      </w:r>
    </w:p>
  </w:footnote>
  <w:footnote w:id="79">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BRASIL. Superior Tribunal de Justiça. Recurso Especial n. 883.656/RS. Relator: Min. Herman Benjamin. Disponível em: &lt;</w:t>
      </w:r>
      <w:hyperlink r:id="rId33" w:history="1">
        <w:r w:rsidRPr="005C38BF">
          <w:rPr>
            <w:rStyle w:val="Hyperlink"/>
            <w:rFonts w:cs="Times New Roman"/>
            <w:color w:val="auto"/>
          </w:rPr>
          <w:t>http://www.stj.jus.br/</w:t>
        </w:r>
      </w:hyperlink>
      <w:r w:rsidRPr="005C38BF">
        <w:rPr>
          <w:rFonts w:cs="Times New Roman"/>
        </w:rPr>
        <w:t>&gt;. Acesso em: 02/04/2019. A matéria também é objeto da tese de n. 4 do STJ, oriunda de 33 precedentes. Cf. BRASIL. Superior Tribunal de Justiça. Jurisprudência em Teses. Disponível em: &lt;</w:t>
      </w:r>
      <w:hyperlink r:id="rId34" w:history="1">
        <w:r w:rsidRPr="005C38BF">
          <w:rPr>
            <w:rStyle w:val="Hyperlink"/>
            <w:rFonts w:cs="Times New Roman"/>
            <w:color w:val="auto"/>
          </w:rPr>
          <w:t>http://www.stj.jus.br/SCON/jt/toc.jsp</w:t>
        </w:r>
      </w:hyperlink>
      <w:r w:rsidRPr="005C38BF">
        <w:rPr>
          <w:rFonts w:cs="Times New Roman"/>
        </w:rPr>
        <w:t>&gt;. Acesso em 02 jul. 2020.</w:t>
      </w:r>
    </w:p>
  </w:footnote>
  <w:footnote w:id="80">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STENGERS, Isabelle et al. </w:t>
      </w:r>
      <w:proofErr w:type="spellStart"/>
      <w:r w:rsidRPr="005C38BF">
        <w:rPr>
          <w:rFonts w:cs="Times New Roman"/>
        </w:rPr>
        <w:t>Restituing</w:t>
      </w:r>
      <w:proofErr w:type="spellEnd"/>
      <w:r w:rsidRPr="005C38BF">
        <w:rPr>
          <w:rFonts w:cs="Times New Roman"/>
        </w:rPr>
        <w:t xml:space="preserve"> </w:t>
      </w:r>
      <w:proofErr w:type="spellStart"/>
      <w:r w:rsidRPr="005C38BF">
        <w:rPr>
          <w:rFonts w:cs="Times New Roman"/>
        </w:rPr>
        <w:t>Nature</w:t>
      </w:r>
      <w:proofErr w:type="spellEnd"/>
      <w:r w:rsidRPr="005C38BF">
        <w:rPr>
          <w:rFonts w:cs="Times New Roman"/>
        </w:rPr>
        <w:t xml:space="preserve">: A </w:t>
      </w:r>
      <w:proofErr w:type="spellStart"/>
      <w:r w:rsidRPr="005C38BF">
        <w:rPr>
          <w:rFonts w:cs="Times New Roman"/>
        </w:rPr>
        <w:t>Latourian</w:t>
      </w:r>
      <w:proofErr w:type="spellEnd"/>
      <w:r w:rsidRPr="005C38BF">
        <w:rPr>
          <w:rFonts w:cs="Times New Roman"/>
        </w:rPr>
        <w:t xml:space="preserve"> Workshop. </w:t>
      </w:r>
      <w:proofErr w:type="spellStart"/>
      <w:r w:rsidRPr="005C38BF">
        <w:rPr>
          <w:rFonts w:cs="Times New Roman"/>
          <w:i/>
        </w:rPr>
        <w:t>Environmental</w:t>
      </w:r>
      <w:proofErr w:type="spellEnd"/>
      <w:r w:rsidRPr="005C38BF">
        <w:rPr>
          <w:rFonts w:cs="Times New Roman"/>
          <w:i/>
        </w:rPr>
        <w:t xml:space="preserve"> </w:t>
      </w:r>
      <w:proofErr w:type="spellStart"/>
      <w:r w:rsidRPr="005C38BF">
        <w:rPr>
          <w:rFonts w:cs="Times New Roman"/>
          <w:i/>
        </w:rPr>
        <w:t>Humanities</w:t>
      </w:r>
      <w:proofErr w:type="spellEnd"/>
      <w:r w:rsidRPr="005C38BF">
        <w:rPr>
          <w:rFonts w:cs="Times New Roman"/>
        </w:rPr>
        <w:t>, vol. 6, p.169, 2015.</w:t>
      </w:r>
    </w:p>
  </w:footnote>
  <w:footnote w:id="81">
    <w:p w:rsidR="004E258B" w:rsidRPr="005C38BF" w:rsidRDefault="004E258B" w:rsidP="00C60B1D">
      <w:pPr>
        <w:pStyle w:val="Textodenotaderodap"/>
        <w:ind w:left="0" w:firstLine="0"/>
        <w:rPr>
          <w:rFonts w:cs="Times New Roman"/>
        </w:rPr>
      </w:pPr>
      <w:r w:rsidRPr="005C38BF">
        <w:rPr>
          <w:rStyle w:val="Refdenotaderodap"/>
          <w:rFonts w:cs="Times New Roman"/>
        </w:rPr>
        <w:footnoteRef/>
      </w:r>
      <w:r w:rsidRPr="005C38BF">
        <w:rPr>
          <w:rFonts w:cs="Times New Roman"/>
        </w:rPr>
        <w:t xml:space="preserve"> STENGERS, Isabelle et al. </w:t>
      </w:r>
      <w:proofErr w:type="spellStart"/>
      <w:r w:rsidRPr="005C38BF">
        <w:rPr>
          <w:rFonts w:cs="Times New Roman"/>
        </w:rPr>
        <w:t>Restituing</w:t>
      </w:r>
      <w:proofErr w:type="spellEnd"/>
      <w:r w:rsidRPr="005C38BF">
        <w:rPr>
          <w:rFonts w:cs="Times New Roman"/>
        </w:rPr>
        <w:t xml:space="preserve"> </w:t>
      </w:r>
      <w:proofErr w:type="spellStart"/>
      <w:r w:rsidRPr="005C38BF">
        <w:rPr>
          <w:rFonts w:cs="Times New Roman"/>
        </w:rPr>
        <w:t>Nature</w:t>
      </w:r>
      <w:proofErr w:type="spellEnd"/>
      <w:r w:rsidRPr="005C38BF">
        <w:rPr>
          <w:rFonts w:cs="Times New Roman"/>
        </w:rPr>
        <w:t xml:space="preserve">: A </w:t>
      </w:r>
      <w:proofErr w:type="spellStart"/>
      <w:r w:rsidRPr="005C38BF">
        <w:rPr>
          <w:rFonts w:cs="Times New Roman"/>
        </w:rPr>
        <w:t>Latourian</w:t>
      </w:r>
      <w:proofErr w:type="spellEnd"/>
      <w:r w:rsidRPr="005C38BF">
        <w:rPr>
          <w:rFonts w:cs="Times New Roman"/>
        </w:rPr>
        <w:t xml:space="preserve"> Workshop. </w:t>
      </w:r>
      <w:proofErr w:type="spellStart"/>
      <w:r w:rsidRPr="005C38BF">
        <w:rPr>
          <w:rFonts w:cs="Times New Roman"/>
          <w:i/>
        </w:rPr>
        <w:t>Environmental</w:t>
      </w:r>
      <w:proofErr w:type="spellEnd"/>
      <w:r w:rsidRPr="005C38BF">
        <w:rPr>
          <w:rFonts w:cs="Times New Roman"/>
          <w:i/>
        </w:rPr>
        <w:t xml:space="preserve"> </w:t>
      </w:r>
      <w:proofErr w:type="spellStart"/>
      <w:r w:rsidRPr="005C38BF">
        <w:rPr>
          <w:rFonts w:cs="Times New Roman"/>
          <w:i/>
        </w:rPr>
        <w:t>Humanities</w:t>
      </w:r>
      <w:proofErr w:type="spellEnd"/>
      <w:r w:rsidRPr="005C38BF">
        <w:rPr>
          <w:rFonts w:cs="Times New Roman"/>
        </w:rPr>
        <w:t>, vol. 6, p.169, 2015.</w:t>
      </w:r>
    </w:p>
  </w:footnote>
  <w:footnote w:id="82">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005A7895" w:rsidRPr="005C38BF">
        <w:rPr>
          <w:rFonts w:cs="Times New Roman"/>
        </w:rPr>
        <w:t xml:space="preserve"> LATOUR, Bruno,</w:t>
      </w:r>
      <w:r w:rsidRPr="005C38BF">
        <w:rPr>
          <w:rFonts w:cs="Times New Roman"/>
        </w:rPr>
        <w:t xml:space="preserve"> LENTON, Timothy M. </w:t>
      </w:r>
      <w:proofErr w:type="spellStart"/>
      <w:r w:rsidRPr="005C38BF">
        <w:rPr>
          <w:rFonts w:cs="Times New Roman"/>
        </w:rPr>
        <w:t>Extending</w:t>
      </w:r>
      <w:proofErr w:type="spellEnd"/>
      <w:r w:rsidRPr="005C38BF">
        <w:rPr>
          <w:rFonts w:cs="Times New Roman"/>
        </w:rPr>
        <w:t xml:space="preserve"> </w:t>
      </w:r>
      <w:proofErr w:type="spellStart"/>
      <w:r w:rsidRPr="005C38BF">
        <w:rPr>
          <w:rFonts w:cs="Times New Roman"/>
        </w:rPr>
        <w:t>the</w:t>
      </w:r>
      <w:proofErr w:type="spellEnd"/>
      <w:r w:rsidRPr="005C38BF">
        <w:rPr>
          <w:rFonts w:cs="Times New Roman"/>
        </w:rPr>
        <w:t xml:space="preserve"> </w:t>
      </w:r>
      <w:proofErr w:type="spellStart"/>
      <w:r w:rsidRPr="005C38BF">
        <w:rPr>
          <w:rFonts w:cs="Times New Roman"/>
        </w:rPr>
        <w:t>Domain</w:t>
      </w:r>
      <w:proofErr w:type="spellEnd"/>
      <w:r w:rsidRPr="005C38BF">
        <w:rPr>
          <w:rFonts w:cs="Times New Roman"/>
        </w:rPr>
        <w:t xml:space="preserve"> </w:t>
      </w:r>
      <w:proofErr w:type="spellStart"/>
      <w:r w:rsidRPr="005C38BF">
        <w:rPr>
          <w:rFonts w:cs="Times New Roman"/>
        </w:rPr>
        <w:t>of</w:t>
      </w:r>
      <w:proofErr w:type="spellEnd"/>
      <w:r w:rsidRPr="005C38BF">
        <w:rPr>
          <w:rFonts w:cs="Times New Roman"/>
        </w:rPr>
        <w:t xml:space="preserve"> </w:t>
      </w:r>
      <w:proofErr w:type="spellStart"/>
      <w:r w:rsidRPr="005C38BF">
        <w:rPr>
          <w:rFonts w:cs="Times New Roman"/>
        </w:rPr>
        <w:t>Freedom</w:t>
      </w:r>
      <w:proofErr w:type="spellEnd"/>
      <w:r w:rsidRPr="005C38BF">
        <w:rPr>
          <w:rFonts w:cs="Times New Roman"/>
        </w:rPr>
        <w:t xml:space="preserve">, </w:t>
      </w:r>
      <w:proofErr w:type="spellStart"/>
      <w:r w:rsidRPr="005C38BF">
        <w:rPr>
          <w:rFonts w:cs="Times New Roman"/>
        </w:rPr>
        <w:t>or</w:t>
      </w:r>
      <w:proofErr w:type="spellEnd"/>
      <w:r w:rsidRPr="005C38BF">
        <w:rPr>
          <w:rFonts w:cs="Times New Roman"/>
        </w:rPr>
        <w:t xml:space="preserve"> </w:t>
      </w:r>
      <w:proofErr w:type="spellStart"/>
      <w:r w:rsidRPr="005C38BF">
        <w:rPr>
          <w:rFonts w:cs="Times New Roman"/>
        </w:rPr>
        <w:t>Why</w:t>
      </w:r>
      <w:proofErr w:type="spellEnd"/>
      <w:r w:rsidRPr="005C38BF">
        <w:rPr>
          <w:rFonts w:cs="Times New Roman"/>
        </w:rPr>
        <w:t xml:space="preserve"> </w:t>
      </w:r>
      <w:proofErr w:type="spellStart"/>
      <w:r w:rsidRPr="005C38BF">
        <w:rPr>
          <w:rFonts w:cs="Times New Roman"/>
        </w:rPr>
        <w:t>Gaia</w:t>
      </w:r>
      <w:proofErr w:type="spellEnd"/>
      <w:r w:rsidRPr="005C38BF">
        <w:rPr>
          <w:rFonts w:cs="Times New Roman"/>
        </w:rPr>
        <w:t xml:space="preserve"> Is </w:t>
      </w:r>
      <w:proofErr w:type="spellStart"/>
      <w:r w:rsidRPr="005C38BF">
        <w:rPr>
          <w:rFonts w:cs="Times New Roman"/>
        </w:rPr>
        <w:t>So</w:t>
      </w:r>
      <w:proofErr w:type="spellEnd"/>
      <w:r w:rsidRPr="005C38BF">
        <w:rPr>
          <w:rFonts w:cs="Times New Roman"/>
        </w:rPr>
        <w:t xml:space="preserve"> </w:t>
      </w:r>
      <w:proofErr w:type="spellStart"/>
      <w:r w:rsidRPr="005C38BF">
        <w:rPr>
          <w:rFonts w:cs="Times New Roman"/>
        </w:rPr>
        <w:t>Hard</w:t>
      </w:r>
      <w:proofErr w:type="spellEnd"/>
      <w:r w:rsidRPr="005C38BF">
        <w:rPr>
          <w:rFonts w:cs="Times New Roman"/>
        </w:rPr>
        <w:t xml:space="preserve"> to </w:t>
      </w:r>
      <w:proofErr w:type="spellStart"/>
      <w:r w:rsidRPr="005C38BF">
        <w:rPr>
          <w:rFonts w:cs="Times New Roman"/>
        </w:rPr>
        <w:t>Understand</w:t>
      </w:r>
      <w:proofErr w:type="spellEnd"/>
      <w:r w:rsidRPr="005C38BF">
        <w:rPr>
          <w:rFonts w:cs="Times New Roman"/>
        </w:rPr>
        <w:t xml:space="preserve">. </w:t>
      </w:r>
      <w:proofErr w:type="spellStart"/>
      <w:r w:rsidRPr="005C38BF">
        <w:rPr>
          <w:rFonts w:cs="Times New Roman"/>
          <w:i/>
        </w:rPr>
        <w:t>Critical</w:t>
      </w:r>
      <w:proofErr w:type="spellEnd"/>
      <w:r w:rsidRPr="005C38BF">
        <w:rPr>
          <w:rFonts w:cs="Times New Roman"/>
          <w:i/>
        </w:rPr>
        <w:t xml:space="preserve"> </w:t>
      </w:r>
      <w:proofErr w:type="spellStart"/>
      <w:r w:rsidRPr="005C38BF">
        <w:rPr>
          <w:rFonts w:cs="Times New Roman"/>
          <w:i/>
        </w:rPr>
        <w:t>Inquiry</w:t>
      </w:r>
      <w:proofErr w:type="spellEnd"/>
      <w:r w:rsidRPr="005C38BF">
        <w:rPr>
          <w:rFonts w:cs="Times New Roman"/>
        </w:rPr>
        <w:t>, vol. 45, n. 3. Springer 2019. p. 5.</w:t>
      </w:r>
    </w:p>
  </w:footnote>
  <w:footnote w:id="83">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005A7895" w:rsidRPr="005C38BF">
        <w:rPr>
          <w:rFonts w:cs="Times New Roman"/>
        </w:rPr>
        <w:t xml:space="preserve"> LATOUR, Bruno,</w:t>
      </w:r>
      <w:r w:rsidRPr="005C38BF">
        <w:rPr>
          <w:rFonts w:cs="Times New Roman"/>
        </w:rPr>
        <w:t xml:space="preserve"> LENTON, Timothy M. </w:t>
      </w:r>
      <w:proofErr w:type="spellStart"/>
      <w:r w:rsidRPr="005C38BF">
        <w:rPr>
          <w:rFonts w:cs="Times New Roman"/>
        </w:rPr>
        <w:t>Extending</w:t>
      </w:r>
      <w:proofErr w:type="spellEnd"/>
      <w:r w:rsidRPr="005C38BF">
        <w:rPr>
          <w:rFonts w:cs="Times New Roman"/>
        </w:rPr>
        <w:t xml:space="preserve"> </w:t>
      </w:r>
      <w:proofErr w:type="spellStart"/>
      <w:r w:rsidRPr="005C38BF">
        <w:rPr>
          <w:rFonts w:cs="Times New Roman"/>
        </w:rPr>
        <w:t>the</w:t>
      </w:r>
      <w:proofErr w:type="spellEnd"/>
      <w:r w:rsidRPr="005C38BF">
        <w:rPr>
          <w:rFonts w:cs="Times New Roman"/>
        </w:rPr>
        <w:t xml:space="preserve"> </w:t>
      </w:r>
      <w:proofErr w:type="spellStart"/>
      <w:r w:rsidRPr="005C38BF">
        <w:rPr>
          <w:rFonts w:cs="Times New Roman"/>
        </w:rPr>
        <w:t>Domain</w:t>
      </w:r>
      <w:proofErr w:type="spellEnd"/>
      <w:r w:rsidRPr="005C38BF">
        <w:rPr>
          <w:rFonts w:cs="Times New Roman"/>
        </w:rPr>
        <w:t xml:space="preserve"> </w:t>
      </w:r>
      <w:proofErr w:type="spellStart"/>
      <w:r w:rsidRPr="005C38BF">
        <w:rPr>
          <w:rFonts w:cs="Times New Roman"/>
        </w:rPr>
        <w:t>of</w:t>
      </w:r>
      <w:proofErr w:type="spellEnd"/>
      <w:r w:rsidRPr="005C38BF">
        <w:rPr>
          <w:rFonts w:cs="Times New Roman"/>
        </w:rPr>
        <w:t xml:space="preserve"> </w:t>
      </w:r>
      <w:proofErr w:type="spellStart"/>
      <w:r w:rsidRPr="005C38BF">
        <w:rPr>
          <w:rFonts w:cs="Times New Roman"/>
        </w:rPr>
        <w:t>Freedom</w:t>
      </w:r>
      <w:proofErr w:type="spellEnd"/>
      <w:r w:rsidRPr="005C38BF">
        <w:rPr>
          <w:rFonts w:cs="Times New Roman"/>
        </w:rPr>
        <w:t xml:space="preserve">, </w:t>
      </w:r>
      <w:proofErr w:type="spellStart"/>
      <w:r w:rsidRPr="005C38BF">
        <w:rPr>
          <w:rFonts w:cs="Times New Roman"/>
        </w:rPr>
        <w:t>or</w:t>
      </w:r>
      <w:proofErr w:type="spellEnd"/>
      <w:r w:rsidRPr="005C38BF">
        <w:rPr>
          <w:rFonts w:cs="Times New Roman"/>
        </w:rPr>
        <w:t xml:space="preserve"> </w:t>
      </w:r>
      <w:proofErr w:type="spellStart"/>
      <w:r w:rsidRPr="005C38BF">
        <w:rPr>
          <w:rFonts w:cs="Times New Roman"/>
        </w:rPr>
        <w:t>Why</w:t>
      </w:r>
      <w:proofErr w:type="spellEnd"/>
      <w:r w:rsidRPr="005C38BF">
        <w:rPr>
          <w:rFonts w:cs="Times New Roman"/>
        </w:rPr>
        <w:t xml:space="preserve"> </w:t>
      </w:r>
      <w:proofErr w:type="spellStart"/>
      <w:r w:rsidRPr="005C38BF">
        <w:rPr>
          <w:rFonts w:cs="Times New Roman"/>
        </w:rPr>
        <w:t>Gaia</w:t>
      </w:r>
      <w:proofErr w:type="spellEnd"/>
      <w:r w:rsidRPr="005C38BF">
        <w:rPr>
          <w:rFonts w:cs="Times New Roman"/>
        </w:rPr>
        <w:t xml:space="preserve"> Is </w:t>
      </w:r>
      <w:proofErr w:type="spellStart"/>
      <w:r w:rsidRPr="005C38BF">
        <w:rPr>
          <w:rFonts w:cs="Times New Roman"/>
        </w:rPr>
        <w:t>So</w:t>
      </w:r>
      <w:proofErr w:type="spellEnd"/>
      <w:r w:rsidRPr="005C38BF">
        <w:rPr>
          <w:rFonts w:cs="Times New Roman"/>
        </w:rPr>
        <w:t xml:space="preserve"> </w:t>
      </w:r>
      <w:proofErr w:type="spellStart"/>
      <w:r w:rsidRPr="005C38BF">
        <w:rPr>
          <w:rFonts w:cs="Times New Roman"/>
        </w:rPr>
        <w:t>Hard</w:t>
      </w:r>
      <w:proofErr w:type="spellEnd"/>
      <w:r w:rsidRPr="005C38BF">
        <w:rPr>
          <w:rFonts w:cs="Times New Roman"/>
        </w:rPr>
        <w:t xml:space="preserve"> to </w:t>
      </w:r>
      <w:proofErr w:type="spellStart"/>
      <w:r w:rsidRPr="005C38BF">
        <w:rPr>
          <w:rFonts w:cs="Times New Roman"/>
        </w:rPr>
        <w:t>Understand</w:t>
      </w:r>
      <w:proofErr w:type="spellEnd"/>
      <w:r w:rsidRPr="005C38BF">
        <w:rPr>
          <w:rFonts w:cs="Times New Roman"/>
        </w:rPr>
        <w:t xml:space="preserve">. </w:t>
      </w:r>
      <w:proofErr w:type="spellStart"/>
      <w:r w:rsidRPr="005C38BF">
        <w:rPr>
          <w:rFonts w:cs="Times New Roman"/>
          <w:i/>
        </w:rPr>
        <w:t>Critical</w:t>
      </w:r>
      <w:proofErr w:type="spellEnd"/>
      <w:r w:rsidRPr="005C38BF">
        <w:rPr>
          <w:rFonts w:cs="Times New Roman"/>
          <w:i/>
        </w:rPr>
        <w:t xml:space="preserve"> </w:t>
      </w:r>
      <w:proofErr w:type="spellStart"/>
      <w:r w:rsidRPr="005C38BF">
        <w:rPr>
          <w:rFonts w:cs="Times New Roman"/>
          <w:i/>
        </w:rPr>
        <w:t>Inquiry</w:t>
      </w:r>
      <w:proofErr w:type="spellEnd"/>
      <w:r w:rsidRPr="005C38BF">
        <w:rPr>
          <w:rFonts w:cs="Times New Roman"/>
        </w:rPr>
        <w:t>, vol. 45, n. 3. Springer 2019. p. 5.</w:t>
      </w:r>
    </w:p>
  </w:footnote>
  <w:footnote w:id="84">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w:t>
      </w:r>
      <w:r w:rsidRPr="005C38BF">
        <w:t xml:space="preserve">LATOUR, Bruno. </w:t>
      </w:r>
      <w:proofErr w:type="spellStart"/>
      <w:r w:rsidRPr="005C38BF">
        <w:rPr>
          <w:i/>
        </w:rPr>
        <w:t>Facing</w:t>
      </w:r>
      <w:proofErr w:type="spellEnd"/>
      <w:r w:rsidRPr="005C38BF">
        <w:rPr>
          <w:i/>
        </w:rPr>
        <w:t xml:space="preserve"> </w:t>
      </w:r>
      <w:proofErr w:type="spellStart"/>
      <w:r w:rsidRPr="005C38BF">
        <w:rPr>
          <w:i/>
        </w:rPr>
        <w:t>Gaia</w:t>
      </w:r>
      <w:proofErr w:type="spellEnd"/>
      <w:r w:rsidRPr="005C38BF">
        <w:t xml:space="preserve">. </w:t>
      </w:r>
      <w:proofErr w:type="spellStart"/>
      <w:r w:rsidRPr="005C38BF">
        <w:t>Eight</w:t>
      </w:r>
      <w:proofErr w:type="spellEnd"/>
      <w:r w:rsidRPr="005C38BF">
        <w:t xml:space="preserve"> </w:t>
      </w:r>
      <w:proofErr w:type="spellStart"/>
      <w:r w:rsidRPr="005C38BF">
        <w:t>Lecture</w:t>
      </w:r>
      <w:proofErr w:type="spellEnd"/>
      <w:r w:rsidRPr="005C38BF">
        <w:t xml:space="preserve"> </w:t>
      </w:r>
      <w:proofErr w:type="spellStart"/>
      <w:r w:rsidRPr="005C38BF">
        <w:t>on</w:t>
      </w:r>
      <w:proofErr w:type="spellEnd"/>
      <w:r w:rsidRPr="005C38BF">
        <w:t xml:space="preserve"> </w:t>
      </w:r>
      <w:proofErr w:type="spellStart"/>
      <w:r w:rsidRPr="005C38BF">
        <w:t>the</w:t>
      </w:r>
      <w:proofErr w:type="spellEnd"/>
      <w:r w:rsidRPr="005C38BF">
        <w:t xml:space="preserve"> </w:t>
      </w:r>
      <w:proofErr w:type="spellStart"/>
      <w:r w:rsidRPr="005C38BF">
        <w:t>New</w:t>
      </w:r>
      <w:proofErr w:type="spellEnd"/>
      <w:r w:rsidRPr="005C38BF">
        <w:t xml:space="preserve"> </w:t>
      </w:r>
      <w:proofErr w:type="spellStart"/>
      <w:r w:rsidRPr="005C38BF">
        <w:t>Climatic</w:t>
      </w:r>
      <w:proofErr w:type="spellEnd"/>
      <w:r w:rsidRPr="005C38BF">
        <w:t xml:space="preserve"> Regime. </w:t>
      </w:r>
      <w:proofErr w:type="spellStart"/>
      <w:r w:rsidRPr="005C38BF">
        <w:t>London</w:t>
      </w:r>
      <w:proofErr w:type="spellEnd"/>
      <w:r w:rsidRPr="005C38BF">
        <w:t xml:space="preserve">: </w:t>
      </w:r>
      <w:proofErr w:type="spellStart"/>
      <w:r w:rsidRPr="005C38BF">
        <w:t>Polity</w:t>
      </w:r>
      <w:proofErr w:type="spellEnd"/>
      <w:r w:rsidRPr="005C38BF">
        <w:t>, 2017.</w:t>
      </w:r>
    </w:p>
  </w:footnote>
  <w:footnote w:id="85">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LATOUR, Bruno</w:t>
      </w:r>
      <w:r w:rsidR="005A7895" w:rsidRPr="005C38BF">
        <w:rPr>
          <w:rFonts w:cs="Times New Roman"/>
        </w:rPr>
        <w:t>,</w:t>
      </w:r>
      <w:r w:rsidRPr="005C38BF">
        <w:rPr>
          <w:rFonts w:cs="Times New Roman"/>
        </w:rPr>
        <w:t xml:space="preserve"> LENTON, Timothy M. </w:t>
      </w:r>
      <w:proofErr w:type="spellStart"/>
      <w:r w:rsidRPr="005C38BF">
        <w:rPr>
          <w:rFonts w:cs="Times New Roman"/>
        </w:rPr>
        <w:t>Extending</w:t>
      </w:r>
      <w:proofErr w:type="spellEnd"/>
      <w:r w:rsidRPr="005C38BF">
        <w:rPr>
          <w:rFonts w:cs="Times New Roman"/>
        </w:rPr>
        <w:t xml:space="preserve"> </w:t>
      </w:r>
      <w:proofErr w:type="spellStart"/>
      <w:r w:rsidRPr="005C38BF">
        <w:rPr>
          <w:rFonts w:cs="Times New Roman"/>
        </w:rPr>
        <w:t>the</w:t>
      </w:r>
      <w:proofErr w:type="spellEnd"/>
      <w:r w:rsidRPr="005C38BF">
        <w:rPr>
          <w:rFonts w:cs="Times New Roman"/>
        </w:rPr>
        <w:t xml:space="preserve"> </w:t>
      </w:r>
      <w:proofErr w:type="spellStart"/>
      <w:r w:rsidRPr="005C38BF">
        <w:rPr>
          <w:rFonts w:cs="Times New Roman"/>
        </w:rPr>
        <w:t>Domain</w:t>
      </w:r>
      <w:proofErr w:type="spellEnd"/>
      <w:r w:rsidRPr="005C38BF">
        <w:rPr>
          <w:rFonts w:cs="Times New Roman"/>
        </w:rPr>
        <w:t xml:space="preserve"> </w:t>
      </w:r>
      <w:proofErr w:type="spellStart"/>
      <w:r w:rsidRPr="005C38BF">
        <w:rPr>
          <w:rFonts w:cs="Times New Roman"/>
        </w:rPr>
        <w:t>of</w:t>
      </w:r>
      <w:proofErr w:type="spellEnd"/>
      <w:r w:rsidRPr="005C38BF">
        <w:rPr>
          <w:rFonts w:cs="Times New Roman"/>
        </w:rPr>
        <w:t xml:space="preserve"> </w:t>
      </w:r>
      <w:proofErr w:type="spellStart"/>
      <w:r w:rsidRPr="005C38BF">
        <w:rPr>
          <w:rFonts w:cs="Times New Roman"/>
        </w:rPr>
        <w:t>Freedom</w:t>
      </w:r>
      <w:proofErr w:type="spellEnd"/>
      <w:r w:rsidRPr="005C38BF">
        <w:rPr>
          <w:rFonts w:cs="Times New Roman"/>
        </w:rPr>
        <w:t xml:space="preserve">, </w:t>
      </w:r>
      <w:proofErr w:type="spellStart"/>
      <w:r w:rsidRPr="005C38BF">
        <w:rPr>
          <w:rFonts w:cs="Times New Roman"/>
        </w:rPr>
        <w:t>or</w:t>
      </w:r>
      <w:proofErr w:type="spellEnd"/>
      <w:r w:rsidRPr="005C38BF">
        <w:rPr>
          <w:rFonts w:cs="Times New Roman"/>
        </w:rPr>
        <w:t xml:space="preserve"> </w:t>
      </w:r>
      <w:proofErr w:type="spellStart"/>
      <w:r w:rsidRPr="005C38BF">
        <w:rPr>
          <w:rFonts w:cs="Times New Roman"/>
        </w:rPr>
        <w:t>Why</w:t>
      </w:r>
      <w:proofErr w:type="spellEnd"/>
      <w:r w:rsidRPr="005C38BF">
        <w:rPr>
          <w:rFonts w:cs="Times New Roman"/>
        </w:rPr>
        <w:t xml:space="preserve"> </w:t>
      </w:r>
      <w:proofErr w:type="spellStart"/>
      <w:r w:rsidRPr="005C38BF">
        <w:rPr>
          <w:rFonts w:cs="Times New Roman"/>
        </w:rPr>
        <w:t>Gaia</w:t>
      </w:r>
      <w:proofErr w:type="spellEnd"/>
      <w:r w:rsidRPr="005C38BF">
        <w:rPr>
          <w:rFonts w:cs="Times New Roman"/>
        </w:rPr>
        <w:t xml:space="preserve"> Is </w:t>
      </w:r>
      <w:proofErr w:type="spellStart"/>
      <w:r w:rsidRPr="005C38BF">
        <w:rPr>
          <w:rFonts w:cs="Times New Roman"/>
        </w:rPr>
        <w:t>So</w:t>
      </w:r>
      <w:proofErr w:type="spellEnd"/>
      <w:r w:rsidRPr="005C38BF">
        <w:rPr>
          <w:rFonts w:cs="Times New Roman"/>
        </w:rPr>
        <w:t xml:space="preserve"> </w:t>
      </w:r>
      <w:proofErr w:type="spellStart"/>
      <w:r w:rsidRPr="005C38BF">
        <w:rPr>
          <w:rFonts w:cs="Times New Roman"/>
        </w:rPr>
        <w:t>Hard</w:t>
      </w:r>
      <w:proofErr w:type="spellEnd"/>
      <w:r w:rsidRPr="005C38BF">
        <w:rPr>
          <w:rFonts w:cs="Times New Roman"/>
        </w:rPr>
        <w:t xml:space="preserve"> to </w:t>
      </w:r>
      <w:proofErr w:type="spellStart"/>
      <w:r w:rsidRPr="005C38BF">
        <w:rPr>
          <w:rFonts w:cs="Times New Roman"/>
        </w:rPr>
        <w:t>Understand</w:t>
      </w:r>
      <w:proofErr w:type="spellEnd"/>
      <w:r w:rsidRPr="005C38BF">
        <w:rPr>
          <w:rFonts w:cs="Times New Roman"/>
        </w:rPr>
        <w:t xml:space="preserve">. </w:t>
      </w:r>
      <w:proofErr w:type="spellStart"/>
      <w:r w:rsidRPr="005C38BF">
        <w:rPr>
          <w:rFonts w:cs="Times New Roman"/>
          <w:i/>
        </w:rPr>
        <w:t>Critical</w:t>
      </w:r>
      <w:proofErr w:type="spellEnd"/>
      <w:r w:rsidRPr="005C38BF">
        <w:rPr>
          <w:rFonts w:cs="Times New Roman"/>
          <w:i/>
        </w:rPr>
        <w:t xml:space="preserve"> </w:t>
      </w:r>
      <w:proofErr w:type="spellStart"/>
      <w:r w:rsidRPr="005C38BF">
        <w:rPr>
          <w:rFonts w:cs="Times New Roman"/>
          <w:i/>
        </w:rPr>
        <w:t>Inquiry</w:t>
      </w:r>
      <w:proofErr w:type="spellEnd"/>
      <w:r w:rsidRPr="005C38BF">
        <w:rPr>
          <w:rFonts w:cs="Times New Roman"/>
        </w:rPr>
        <w:t>, vol. 45, n. 3. Springer 2019. p. 5.</w:t>
      </w:r>
    </w:p>
  </w:footnote>
  <w:footnote w:id="86">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STENGERS, Isabelle et al. </w:t>
      </w:r>
      <w:proofErr w:type="spellStart"/>
      <w:r w:rsidRPr="005C38BF">
        <w:rPr>
          <w:rFonts w:cs="Times New Roman"/>
        </w:rPr>
        <w:t>Restituing</w:t>
      </w:r>
      <w:proofErr w:type="spellEnd"/>
      <w:r w:rsidRPr="005C38BF">
        <w:rPr>
          <w:rFonts w:cs="Times New Roman"/>
        </w:rPr>
        <w:t xml:space="preserve"> </w:t>
      </w:r>
      <w:proofErr w:type="spellStart"/>
      <w:r w:rsidRPr="005C38BF">
        <w:rPr>
          <w:rFonts w:cs="Times New Roman"/>
        </w:rPr>
        <w:t>Nature</w:t>
      </w:r>
      <w:proofErr w:type="spellEnd"/>
      <w:r w:rsidRPr="005C38BF">
        <w:rPr>
          <w:rFonts w:cs="Times New Roman"/>
        </w:rPr>
        <w:t xml:space="preserve">: A </w:t>
      </w:r>
      <w:proofErr w:type="spellStart"/>
      <w:r w:rsidRPr="005C38BF">
        <w:rPr>
          <w:rFonts w:cs="Times New Roman"/>
        </w:rPr>
        <w:t>Latourian</w:t>
      </w:r>
      <w:proofErr w:type="spellEnd"/>
      <w:r w:rsidRPr="005C38BF">
        <w:rPr>
          <w:rFonts w:cs="Times New Roman"/>
        </w:rPr>
        <w:t xml:space="preserve"> Workshop. </w:t>
      </w:r>
      <w:proofErr w:type="spellStart"/>
      <w:r w:rsidRPr="005C38BF">
        <w:rPr>
          <w:rFonts w:cs="Times New Roman"/>
          <w:i/>
        </w:rPr>
        <w:t>Environmental</w:t>
      </w:r>
      <w:proofErr w:type="spellEnd"/>
      <w:r w:rsidRPr="005C38BF">
        <w:rPr>
          <w:rFonts w:cs="Times New Roman"/>
          <w:i/>
        </w:rPr>
        <w:t xml:space="preserve"> </w:t>
      </w:r>
      <w:proofErr w:type="spellStart"/>
      <w:r w:rsidRPr="005C38BF">
        <w:rPr>
          <w:rFonts w:cs="Times New Roman"/>
          <w:i/>
        </w:rPr>
        <w:t>Humanities</w:t>
      </w:r>
      <w:proofErr w:type="spellEnd"/>
      <w:r w:rsidRPr="005C38BF">
        <w:rPr>
          <w:rFonts w:cs="Times New Roman"/>
        </w:rPr>
        <w:t>, vol. 6. 2015. p.172-173.</w:t>
      </w:r>
    </w:p>
  </w:footnote>
  <w:footnote w:id="87">
    <w:p w:rsidR="004E258B" w:rsidRPr="005C38BF" w:rsidRDefault="004E258B">
      <w:pPr>
        <w:pStyle w:val="Textodenotaderodap"/>
        <w:ind w:left="0" w:firstLine="0"/>
        <w:jc w:val="both"/>
        <w:rPr>
          <w:rFonts w:cs="Times New Roman"/>
          <w:lang w:val="en-US"/>
        </w:rPr>
      </w:pPr>
      <w:r w:rsidRPr="005C38BF">
        <w:rPr>
          <w:rStyle w:val="Refdenotaderodap"/>
          <w:rFonts w:cs="Times New Roman"/>
        </w:rPr>
        <w:footnoteRef/>
      </w:r>
      <w:r w:rsidRPr="005C38BF">
        <w:rPr>
          <w:rFonts w:cs="Times New Roman"/>
        </w:rPr>
        <w:t xml:space="preserve"> Sobre o tema, cf. GARGARELLA, Roberto. Explicando o constitucionalismo latino</w:t>
      </w:r>
      <w:r w:rsidR="00692C9D" w:rsidRPr="005C38BF">
        <w:rPr>
          <w:rFonts w:cs="Times New Roman"/>
        </w:rPr>
        <w:t>-</w:t>
      </w:r>
      <w:r w:rsidRPr="005C38BF">
        <w:rPr>
          <w:rFonts w:cs="Times New Roman"/>
        </w:rPr>
        <w:t xml:space="preserve">americano. </w:t>
      </w:r>
      <w:r w:rsidRPr="005C38BF">
        <w:rPr>
          <w:rFonts w:cs="Times New Roman"/>
          <w:i/>
          <w:lang w:val="en-US"/>
        </w:rPr>
        <w:t>Journal of the Max Planck for European Legal History</w:t>
      </w:r>
      <w:r w:rsidRPr="005C38BF">
        <w:rPr>
          <w:rFonts w:cs="Times New Roman"/>
          <w:lang w:val="en-US"/>
        </w:rPr>
        <w:t>, n. 24, p. 336-338, 2014.</w:t>
      </w:r>
    </w:p>
  </w:footnote>
  <w:footnote w:id="88">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A última decisão é proveniente do Conselho de Estado colombiano, cujo acórdão ainda não foi publicado, tendo por objeto a proteção da baía de Cartagena. Cf.: El Espectador. </w:t>
      </w:r>
      <w:r w:rsidRPr="005C38BF">
        <w:rPr>
          <w:rFonts w:cs="Times New Roman"/>
          <w:i/>
        </w:rPr>
        <w:t xml:space="preserve">El histórico </w:t>
      </w:r>
      <w:proofErr w:type="spellStart"/>
      <w:r w:rsidRPr="005C38BF">
        <w:rPr>
          <w:rFonts w:cs="Times New Roman"/>
          <w:i/>
        </w:rPr>
        <w:t>fallo</w:t>
      </w:r>
      <w:proofErr w:type="spellEnd"/>
      <w:r w:rsidRPr="005C38BF">
        <w:rPr>
          <w:rFonts w:cs="Times New Roman"/>
          <w:i/>
        </w:rPr>
        <w:t xml:space="preserve"> para proteger </w:t>
      </w:r>
      <w:proofErr w:type="spellStart"/>
      <w:r w:rsidRPr="005C38BF">
        <w:rPr>
          <w:rFonts w:cs="Times New Roman"/>
          <w:i/>
        </w:rPr>
        <w:t>la</w:t>
      </w:r>
      <w:proofErr w:type="spellEnd"/>
      <w:r w:rsidRPr="005C38BF">
        <w:rPr>
          <w:rFonts w:cs="Times New Roman"/>
          <w:i/>
        </w:rPr>
        <w:t xml:space="preserve"> </w:t>
      </w:r>
      <w:proofErr w:type="spellStart"/>
      <w:r w:rsidRPr="005C38BF">
        <w:rPr>
          <w:rFonts w:cs="Times New Roman"/>
          <w:i/>
        </w:rPr>
        <w:t>bahía</w:t>
      </w:r>
      <w:proofErr w:type="spellEnd"/>
      <w:r w:rsidRPr="005C38BF">
        <w:rPr>
          <w:rFonts w:cs="Times New Roman"/>
          <w:i/>
        </w:rPr>
        <w:t xml:space="preserve"> de </w:t>
      </w:r>
      <w:proofErr w:type="spellStart"/>
      <w:r w:rsidRPr="005C38BF">
        <w:rPr>
          <w:rFonts w:cs="Times New Roman"/>
          <w:i/>
        </w:rPr>
        <w:t>Cartagena</w:t>
      </w:r>
      <w:proofErr w:type="spellEnd"/>
      <w:r w:rsidRPr="005C38BF">
        <w:rPr>
          <w:rFonts w:cs="Times New Roman"/>
          <w:i/>
        </w:rPr>
        <w:t>.</w:t>
      </w:r>
      <w:r w:rsidRPr="005C38BF">
        <w:rPr>
          <w:rFonts w:cs="Times New Roman"/>
        </w:rPr>
        <w:t xml:space="preserve"> 2020. Disponível em: &lt;</w:t>
      </w:r>
      <w:hyperlink r:id="rId35" w:history="1">
        <w:r w:rsidRPr="005C38BF">
          <w:rPr>
            <w:rStyle w:val="Hyperlink"/>
            <w:rFonts w:cs="Times New Roman"/>
            <w:color w:val="auto"/>
          </w:rPr>
          <w:t>https://www.elespectador.com/noticias/judicial/el-historico-fallo-para-proteger-la-bahia-de-cartagena/</w:t>
        </w:r>
      </w:hyperlink>
      <w:r w:rsidRPr="005C38BF">
        <w:rPr>
          <w:rFonts w:cs="Times New Roman"/>
        </w:rPr>
        <w:t>&gt;. Acesso em: 04 set. 2020.</w:t>
      </w:r>
    </w:p>
  </w:footnote>
  <w:footnote w:id="89">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Trata-se da sentença T-622/16, reconhecendo a condição de sujeito de direito ao rio </w:t>
      </w:r>
      <w:proofErr w:type="spellStart"/>
      <w:r w:rsidRPr="005C38BF">
        <w:rPr>
          <w:rFonts w:cs="Times New Roman"/>
        </w:rPr>
        <w:t>Atrato</w:t>
      </w:r>
      <w:proofErr w:type="spellEnd"/>
      <w:r w:rsidRPr="005C38BF">
        <w:rPr>
          <w:rFonts w:cs="Times New Roman"/>
        </w:rPr>
        <w:t xml:space="preserve">. Cf.: COLÔMBIA. Corte Constitucional. </w:t>
      </w:r>
      <w:proofErr w:type="spellStart"/>
      <w:r w:rsidRPr="005C38BF">
        <w:rPr>
          <w:rFonts w:cs="Times New Roman"/>
        </w:rPr>
        <w:t>Consejo</w:t>
      </w:r>
      <w:proofErr w:type="spellEnd"/>
      <w:r w:rsidRPr="005C38BF">
        <w:rPr>
          <w:rFonts w:cs="Times New Roman"/>
        </w:rPr>
        <w:t xml:space="preserve"> </w:t>
      </w:r>
      <w:proofErr w:type="spellStart"/>
      <w:r w:rsidRPr="005C38BF">
        <w:rPr>
          <w:rFonts w:cs="Times New Roman"/>
        </w:rPr>
        <w:t>Comunitario</w:t>
      </w:r>
      <w:proofErr w:type="spellEnd"/>
      <w:r w:rsidRPr="005C38BF">
        <w:rPr>
          <w:rFonts w:cs="Times New Roman"/>
        </w:rPr>
        <w:t xml:space="preserve"> </w:t>
      </w:r>
      <w:proofErr w:type="spellStart"/>
      <w:r w:rsidRPr="005C38BF">
        <w:rPr>
          <w:rFonts w:cs="Times New Roman"/>
        </w:rPr>
        <w:t>Mayor</w:t>
      </w:r>
      <w:proofErr w:type="spellEnd"/>
      <w:r w:rsidRPr="005C38BF">
        <w:rPr>
          <w:rFonts w:cs="Times New Roman"/>
        </w:rPr>
        <w:t xml:space="preserve"> de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Organización</w:t>
      </w:r>
      <w:proofErr w:type="spellEnd"/>
      <w:r w:rsidRPr="005C38BF">
        <w:rPr>
          <w:rFonts w:cs="Times New Roman"/>
        </w:rPr>
        <w:t xml:space="preserve"> Popular Campesina </w:t>
      </w:r>
      <w:proofErr w:type="spellStart"/>
      <w:r w:rsidRPr="005C38BF">
        <w:rPr>
          <w:rFonts w:cs="Times New Roman"/>
        </w:rPr>
        <w:t>del</w:t>
      </w:r>
      <w:proofErr w:type="spellEnd"/>
      <w:r w:rsidRPr="005C38BF">
        <w:rPr>
          <w:rFonts w:cs="Times New Roman"/>
        </w:rPr>
        <w:t xml:space="preserve"> Alto </w:t>
      </w:r>
      <w:proofErr w:type="spellStart"/>
      <w:r w:rsidRPr="005C38BF">
        <w:rPr>
          <w:rFonts w:cs="Times New Roman"/>
        </w:rPr>
        <w:t>Atrato</w:t>
      </w:r>
      <w:proofErr w:type="spellEnd"/>
      <w:r w:rsidRPr="005C38BF">
        <w:rPr>
          <w:rFonts w:cs="Times New Roman"/>
        </w:rPr>
        <w:t xml:space="preserve">, </w:t>
      </w:r>
      <w:proofErr w:type="spellStart"/>
      <w:r w:rsidRPr="005C38BF">
        <w:rPr>
          <w:rFonts w:cs="Times New Roman"/>
        </w:rPr>
        <w:t>Consejo</w:t>
      </w:r>
      <w:proofErr w:type="spellEnd"/>
      <w:r w:rsidRPr="005C38BF">
        <w:rPr>
          <w:rFonts w:cs="Times New Roman"/>
        </w:rPr>
        <w:t xml:space="preserve"> </w:t>
      </w:r>
      <w:proofErr w:type="spellStart"/>
      <w:r w:rsidRPr="005C38BF">
        <w:rPr>
          <w:rFonts w:cs="Times New Roman"/>
        </w:rPr>
        <w:t>Comunitario</w:t>
      </w:r>
      <w:proofErr w:type="spellEnd"/>
      <w:r w:rsidRPr="005C38BF">
        <w:rPr>
          <w:rFonts w:cs="Times New Roman"/>
        </w:rPr>
        <w:t xml:space="preserve"> </w:t>
      </w:r>
      <w:proofErr w:type="spellStart"/>
      <w:r w:rsidRPr="005C38BF">
        <w:rPr>
          <w:rFonts w:cs="Times New Roman"/>
        </w:rPr>
        <w:t>Mayor</w:t>
      </w:r>
      <w:proofErr w:type="spellEnd"/>
      <w:r w:rsidRPr="005C38BF">
        <w:rPr>
          <w:rFonts w:cs="Times New Roman"/>
        </w:rPr>
        <w:t xml:space="preserve"> de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Asociación</w:t>
      </w:r>
      <w:proofErr w:type="spellEnd"/>
      <w:r w:rsidRPr="005C38BF">
        <w:rPr>
          <w:rFonts w:cs="Times New Roman"/>
        </w:rPr>
        <w:t xml:space="preserve"> Campesina Integral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Atrato</w:t>
      </w:r>
      <w:proofErr w:type="spellEnd"/>
      <w:r w:rsidRPr="005C38BF">
        <w:rPr>
          <w:rFonts w:cs="Times New Roman"/>
        </w:rPr>
        <w:t>,</w:t>
      </w:r>
      <w:proofErr w:type="spellStart"/>
      <w:r w:rsidRPr="005C38BF">
        <w:rPr>
          <w:rFonts w:cs="Times New Roman"/>
        </w:rPr>
        <w:t>Asociación</w:t>
      </w:r>
      <w:proofErr w:type="spellEnd"/>
      <w:r w:rsidRPr="005C38BF">
        <w:rPr>
          <w:rFonts w:cs="Times New Roman"/>
        </w:rPr>
        <w:t xml:space="preserve"> de </w:t>
      </w:r>
      <w:proofErr w:type="spellStart"/>
      <w:r w:rsidRPr="005C38BF">
        <w:rPr>
          <w:rFonts w:cs="Times New Roman"/>
        </w:rPr>
        <w:t>Consejos</w:t>
      </w:r>
      <w:proofErr w:type="spellEnd"/>
      <w:r w:rsidRPr="005C38BF">
        <w:rPr>
          <w:rFonts w:cs="Times New Roman"/>
        </w:rPr>
        <w:t xml:space="preserve"> </w:t>
      </w:r>
      <w:proofErr w:type="spellStart"/>
      <w:r w:rsidRPr="005C38BF">
        <w:rPr>
          <w:rFonts w:cs="Times New Roman"/>
        </w:rPr>
        <w:t>Comunitarios</w:t>
      </w:r>
      <w:proofErr w:type="spellEnd"/>
      <w:r w:rsidRPr="005C38BF">
        <w:rPr>
          <w:rFonts w:cs="Times New Roman"/>
        </w:rPr>
        <w:t xml:space="preserve">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Bajo</w:t>
      </w:r>
      <w:proofErr w:type="spellEnd"/>
      <w:r w:rsidRPr="005C38BF">
        <w:rPr>
          <w:rFonts w:cs="Times New Roman"/>
        </w:rPr>
        <w:t xml:space="preserve"> </w:t>
      </w:r>
      <w:proofErr w:type="spellStart"/>
      <w:r w:rsidRPr="005C38BF">
        <w:rPr>
          <w:rFonts w:cs="Times New Roman"/>
        </w:rPr>
        <w:t>Atrato</w:t>
      </w:r>
      <w:proofErr w:type="spellEnd"/>
      <w:r w:rsidRPr="005C38BF">
        <w:rPr>
          <w:rFonts w:cs="Times New Roman"/>
        </w:rPr>
        <w:t xml:space="preserve">, Foro </w:t>
      </w:r>
      <w:proofErr w:type="spellStart"/>
      <w:r w:rsidRPr="005C38BF">
        <w:rPr>
          <w:rFonts w:cs="Times New Roman"/>
        </w:rPr>
        <w:t>Inter-Étnico</w:t>
      </w:r>
      <w:proofErr w:type="spellEnd"/>
      <w:r w:rsidRPr="005C38BF">
        <w:rPr>
          <w:rFonts w:cs="Times New Roman"/>
        </w:rPr>
        <w:t xml:space="preserve"> </w:t>
      </w:r>
      <w:proofErr w:type="spellStart"/>
      <w:r w:rsidRPr="005C38BF">
        <w:rPr>
          <w:rFonts w:cs="Times New Roman"/>
        </w:rPr>
        <w:t>Solidariedad</w:t>
      </w:r>
      <w:proofErr w:type="spellEnd"/>
      <w:r w:rsidRPr="005C38BF">
        <w:rPr>
          <w:rFonts w:cs="Times New Roman"/>
        </w:rPr>
        <w:t xml:space="preserve"> </w:t>
      </w:r>
      <w:proofErr w:type="spellStart"/>
      <w:r w:rsidRPr="005C38BF">
        <w:rPr>
          <w:rFonts w:cs="Times New Roman"/>
        </w:rPr>
        <w:t>Chocó</w:t>
      </w:r>
      <w:proofErr w:type="spellEnd"/>
      <w:r w:rsidRPr="005C38BF">
        <w:rPr>
          <w:rFonts w:cs="Times New Roman"/>
        </w:rPr>
        <w:t xml:space="preserve"> y </w:t>
      </w:r>
      <w:proofErr w:type="spellStart"/>
      <w:r w:rsidRPr="005C38BF">
        <w:rPr>
          <w:rFonts w:cs="Times New Roman"/>
        </w:rPr>
        <w:t>Otros</w:t>
      </w:r>
      <w:proofErr w:type="spellEnd"/>
      <w:r w:rsidRPr="005C38BF">
        <w:rPr>
          <w:rFonts w:cs="Times New Roman"/>
        </w:rPr>
        <w:t xml:space="preserve"> </w:t>
      </w:r>
      <w:r w:rsidRPr="005C38BF">
        <w:rPr>
          <w:rFonts w:cs="Times New Roman"/>
          <w:i/>
        </w:rPr>
        <w:t>versus</w:t>
      </w:r>
      <w:r w:rsidRPr="005C38BF">
        <w:rPr>
          <w:rFonts w:cs="Times New Roman"/>
        </w:rPr>
        <w:t xml:space="preserve"> </w:t>
      </w:r>
      <w:proofErr w:type="spellStart"/>
      <w:r w:rsidRPr="005C38BF">
        <w:rPr>
          <w:rFonts w:cs="Times New Roman"/>
        </w:rPr>
        <w:t>Presidencia</w:t>
      </w:r>
      <w:proofErr w:type="spellEnd"/>
      <w:r w:rsidRPr="005C38BF">
        <w:rPr>
          <w:rFonts w:cs="Times New Roman"/>
        </w:rPr>
        <w:t xml:space="preserve"> de </w:t>
      </w:r>
      <w:proofErr w:type="spellStart"/>
      <w:r w:rsidRPr="005C38BF">
        <w:rPr>
          <w:rFonts w:cs="Times New Roman"/>
        </w:rPr>
        <w:t>la</w:t>
      </w:r>
      <w:proofErr w:type="spellEnd"/>
      <w:r w:rsidRPr="005C38BF">
        <w:rPr>
          <w:rFonts w:cs="Times New Roman"/>
        </w:rPr>
        <w:t xml:space="preserve"> Republica y </w:t>
      </w:r>
      <w:proofErr w:type="spellStart"/>
      <w:r w:rsidRPr="005C38BF">
        <w:rPr>
          <w:rFonts w:cs="Times New Roman"/>
        </w:rPr>
        <w:t>Otros</w:t>
      </w:r>
      <w:proofErr w:type="spellEnd"/>
      <w:r w:rsidRPr="005C38BF">
        <w:rPr>
          <w:rFonts w:cs="Times New Roman"/>
        </w:rPr>
        <w:t>. Disponível em: &lt;</w:t>
      </w:r>
      <w:hyperlink r:id="rId36" w:history="1">
        <w:r w:rsidRPr="005C38BF">
          <w:rPr>
            <w:rStyle w:val="Hyperlink"/>
            <w:rFonts w:cs="Times New Roman"/>
            <w:color w:val="auto"/>
          </w:rPr>
          <w:t>http://www.corteconstitucinal.gov.co/</w:t>
        </w:r>
      </w:hyperlink>
      <w:r w:rsidRPr="005C38BF">
        <w:rPr>
          <w:rFonts w:cs="Times New Roman"/>
        </w:rPr>
        <w:t>&gt;. Acesso em 20 de jul. de 2020.</w:t>
      </w:r>
    </w:p>
  </w:footnote>
  <w:footnote w:id="90">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COLÔMBIA. Supremo Tribunal de </w:t>
      </w:r>
      <w:proofErr w:type="spellStart"/>
      <w:r w:rsidRPr="005C38BF">
        <w:rPr>
          <w:rFonts w:cs="Times New Roman"/>
        </w:rPr>
        <w:t>Justicia</w:t>
      </w:r>
      <w:proofErr w:type="spellEnd"/>
      <w:r w:rsidRPr="005C38BF">
        <w:rPr>
          <w:rFonts w:cs="Times New Roman"/>
        </w:rPr>
        <w:t xml:space="preserve">. Victoria Alexandra Arena Sanchez, José Daniel y Felix </w:t>
      </w:r>
      <w:proofErr w:type="spellStart"/>
      <w:r w:rsidRPr="005C38BF">
        <w:rPr>
          <w:rFonts w:cs="Times New Roman"/>
        </w:rPr>
        <w:t>Jeffry</w:t>
      </w:r>
      <w:proofErr w:type="spellEnd"/>
      <w:r w:rsidRPr="005C38BF">
        <w:rPr>
          <w:rFonts w:cs="Times New Roman"/>
        </w:rPr>
        <w:t xml:space="preserve"> </w:t>
      </w:r>
      <w:proofErr w:type="spellStart"/>
      <w:r w:rsidRPr="005C38BF">
        <w:rPr>
          <w:rFonts w:cs="Times New Roman"/>
        </w:rPr>
        <w:t>RodriguezPeña</w:t>
      </w:r>
      <w:proofErr w:type="spellEnd"/>
      <w:r w:rsidRPr="005C38BF">
        <w:rPr>
          <w:rFonts w:cs="Times New Roman"/>
        </w:rPr>
        <w:t xml:space="preserve"> y </w:t>
      </w:r>
      <w:proofErr w:type="spellStart"/>
      <w:r w:rsidRPr="005C38BF">
        <w:rPr>
          <w:rFonts w:cs="Times New Roman"/>
        </w:rPr>
        <w:t>Otros</w:t>
      </w:r>
      <w:proofErr w:type="spellEnd"/>
      <w:r w:rsidRPr="005C38BF">
        <w:rPr>
          <w:rFonts w:cs="Times New Roman"/>
        </w:rPr>
        <w:t xml:space="preserve"> v </w:t>
      </w:r>
      <w:proofErr w:type="spellStart"/>
      <w:r w:rsidRPr="005C38BF">
        <w:rPr>
          <w:rFonts w:cs="Times New Roman"/>
        </w:rPr>
        <w:t>Presidencia</w:t>
      </w:r>
      <w:proofErr w:type="spellEnd"/>
      <w:r w:rsidRPr="005C38BF">
        <w:rPr>
          <w:rFonts w:cs="Times New Roman"/>
        </w:rPr>
        <w:t xml:space="preserve"> de </w:t>
      </w:r>
      <w:proofErr w:type="spellStart"/>
      <w:r w:rsidRPr="005C38BF">
        <w:rPr>
          <w:rFonts w:cs="Times New Roman"/>
        </w:rPr>
        <w:t>la</w:t>
      </w:r>
      <w:proofErr w:type="spellEnd"/>
      <w:r w:rsidRPr="005C38BF">
        <w:rPr>
          <w:rFonts w:cs="Times New Roman"/>
        </w:rPr>
        <w:t xml:space="preserve"> Republica, </w:t>
      </w:r>
      <w:proofErr w:type="spellStart"/>
      <w:r w:rsidRPr="005C38BF">
        <w:rPr>
          <w:rFonts w:cs="Times New Roman"/>
        </w:rPr>
        <w:t>Ministerio</w:t>
      </w:r>
      <w:proofErr w:type="spellEnd"/>
      <w:r w:rsidRPr="005C38BF">
        <w:rPr>
          <w:rFonts w:cs="Times New Roman"/>
        </w:rPr>
        <w:t xml:space="preserve"> de </w:t>
      </w:r>
      <w:proofErr w:type="spellStart"/>
      <w:r w:rsidRPr="005C38BF">
        <w:rPr>
          <w:rFonts w:cs="Times New Roman"/>
        </w:rPr>
        <w:t>Ambinte</w:t>
      </w:r>
      <w:proofErr w:type="spellEnd"/>
      <w:r w:rsidRPr="005C38BF">
        <w:rPr>
          <w:rFonts w:cs="Times New Roman"/>
        </w:rPr>
        <w:t xml:space="preserve"> y </w:t>
      </w:r>
      <w:proofErr w:type="spellStart"/>
      <w:r w:rsidRPr="005C38BF">
        <w:rPr>
          <w:rFonts w:cs="Times New Roman"/>
        </w:rPr>
        <w:t>Desarollo</w:t>
      </w:r>
      <w:proofErr w:type="spellEnd"/>
      <w:r w:rsidRPr="005C38BF">
        <w:rPr>
          <w:rFonts w:cs="Times New Roman"/>
        </w:rPr>
        <w:t xml:space="preserve"> </w:t>
      </w:r>
      <w:proofErr w:type="spellStart"/>
      <w:r w:rsidRPr="005C38BF">
        <w:rPr>
          <w:rFonts w:cs="Times New Roman"/>
        </w:rPr>
        <w:t>Sostenible</w:t>
      </w:r>
      <w:proofErr w:type="spellEnd"/>
      <w:r w:rsidRPr="005C38BF">
        <w:rPr>
          <w:rFonts w:cs="Times New Roman"/>
        </w:rPr>
        <w:t xml:space="preserve">, </w:t>
      </w:r>
      <w:proofErr w:type="spellStart"/>
      <w:r w:rsidRPr="005C38BF">
        <w:rPr>
          <w:rFonts w:cs="Times New Roman"/>
        </w:rPr>
        <w:t>Ministerio</w:t>
      </w:r>
      <w:proofErr w:type="spellEnd"/>
      <w:r w:rsidRPr="005C38BF">
        <w:rPr>
          <w:rFonts w:cs="Times New Roman"/>
        </w:rPr>
        <w:t xml:space="preserve"> de Agricultura y </w:t>
      </w:r>
      <w:proofErr w:type="spellStart"/>
      <w:r w:rsidRPr="005C38BF">
        <w:rPr>
          <w:rFonts w:cs="Times New Roman"/>
        </w:rPr>
        <w:t>Desarollo</w:t>
      </w:r>
      <w:proofErr w:type="spellEnd"/>
      <w:r w:rsidRPr="005C38BF">
        <w:rPr>
          <w:rFonts w:cs="Times New Roman"/>
        </w:rPr>
        <w:t xml:space="preserve"> Rural, </w:t>
      </w:r>
      <w:proofErr w:type="spellStart"/>
      <w:r w:rsidRPr="005C38BF">
        <w:rPr>
          <w:rFonts w:cs="Times New Roman"/>
        </w:rPr>
        <w:t>Unidad</w:t>
      </w:r>
      <w:proofErr w:type="spellEnd"/>
      <w:r w:rsidRPr="005C38BF">
        <w:rPr>
          <w:rFonts w:cs="Times New Roman"/>
        </w:rPr>
        <w:t xml:space="preserve"> Administrativa Especial de Parques </w:t>
      </w:r>
      <w:proofErr w:type="spellStart"/>
      <w:r w:rsidRPr="005C38BF">
        <w:rPr>
          <w:rFonts w:cs="Times New Roman"/>
        </w:rPr>
        <w:t>Nacionales</w:t>
      </w:r>
      <w:proofErr w:type="spellEnd"/>
      <w:r w:rsidRPr="005C38BF">
        <w:rPr>
          <w:rFonts w:cs="Times New Roman"/>
        </w:rPr>
        <w:t xml:space="preserve"> </w:t>
      </w:r>
      <w:proofErr w:type="spellStart"/>
      <w:r w:rsidRPr="005C38BF">
        <w:rPr>
          <w:rFonts w:cs="Times New Roman"/>
        </w:rPr>
        <w:t>Naturales</w:t>
      </w:r>
      <w:proofErr w:type="spellEnd"/>
      <w:r w:rsidRPr="005C38BF">
        <w:rPr>
          <w:rFonts w:cs="Times New Roman"/>
        </w:rPr>
        <w:t xml:space="preserve">, </w:t>
      </w:r>
      <w:proofErr w:type="spellStart"/>
      <w:r w:rsidRPr="005C38BF">
        <w:rPr>
          <w:rFonts w:cs="Times New Roman"/>
        </w:rPr>
        <w:t>Governaciones</w:t>
      </w:r>
      <w:proofErr w:type="spellEnd"/>
      <w:r w:rsidRPr="005C38BF">
        <w:rPr>
          <w:rFonts w:cs="Times New Roman"/>
        </w:rPr>
        <w:t xml:space="preserve"> de Amazonas, Caquetá, </w:t>
      </w:r>
      <w:proofErr w:type="spellStart"/>
      <w:r w:rsidRPr="005C38BF">
        <w:rPr>
          <w:rFonts w:cs="Times New Roman"/>
        </w:rPr>
        <w:t>Guainia</w:t>
      </w:r>
      <w:proofErr w:type="spellEnd"/>
      <w:r w:rsidRPr="005C38BF">
        <w:rPr>
          <w:rFonts w:cs="Times New Roman"/>
        </w:rPr>
        <w:t xml:space="preserve">, </w:t>
      </w:r>
      <w:proofErr w:type="spellStart"/>
      <w:r w:rsidRPr="005C38BF">
        <w:rPr>
          <w:rFonts w:cs="Times New Roman"/>
        </w:rPr>
        <w:t>Guaviare</w:t>
      </w:r>
      <w:proofErr w:type="spellEnd"/>
      <w:r w:rsidRPr="005C38BF">
        <w:rPr>
          <w:rFonts w:cs="Times New Roman"/>
        </w:rPr>
        <w:t xml:space="preserve">, </w:t>
      </w:r>
      <w:proofErr w:type="spellStart"/>
      <w:r w:rsidRPr="005C38BF">
        <w:rPr>
          <w:rFonts w:cs="Times New Roman"/>
        </w:rPr>
        <w:t>Putumayo</w:t>
      </w:r>
      <w:proofErr w:type="spellEnd"/>
      <w:r w:rsidRPr="005C38BF">
        <w:rPr>
          <w:rFonts w:cs="Times New Roman"/>
        </w:rPr>
        <w:t xml:space="preserve"> y </w:t>
      </w:r>
      <w:proofErr w:type="spellStart"/>
      <w:r w:rsidRPr="005C38BF">
        <w:rPr>
          <w:rFonts w:cs="Times New Roman"/>
        </w:rPr>
        <w:t>Vaupés</w:t>
      </w:r>
      <w:proofErr w:type="spellEnd"/>
      <w:r w:rsidRPr="005C38BF">
        <w:rPr>
          <w:rFonts w:cs="Times New Roman"/>
        </w:rPr>
        <w:t xml:space="preserve">. Disponível em: </w:t>
      </w:r>
      <w:hyperlink r:id="rId37" w:history="1">
        <w:r w:rsidRPr="005C38BF">
          <w:rPr>
            <w:rStyle w:val="Hyperlink"/>
            <w:rFonts w:cs="Times New Roman"/>
            <w:color w:val="auto"/>
          </w:rPr>
          <w:t>https://www.elespectador.com/sites/default/files/pdf-file/ahc4806-2017_2017-00468-02_oso_chucho.pdf</w:t>
        </w:r>
      </w:hyperlink>
      <w:r w:rsidRPr="005C38BF">
        <w:rPr>
          <w:rFonts w:cs="Times New Roman"/>
        </w:rPr>
        <w:t>. Acesso em 18 ago. 2020.</w:t>
      </w:r>
    </w:p>
  </w:footnote>
  <w:footnote w:id="91">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COLÔMBIA. Supremo Tribunal de </w:t>
      </w:r>
      <w:proofErr w:type="spellStart"/>
      <w:r w:rsidRPr="005C38BF">
        <w:rPr>
          <w:rFonts w:cs="Times New Roman"/>
        </w:rPr>
        <w:t>Justicia</w:t>
      </w:r>
      <w:proofErr w:type="spellEnd"/>
      <w:r w:rsidRPr="005C38BF">
        <w:rPr>
          <w:rFonts w:cs="Times New Roman"/>
        </w:rPr>
        <w:t xml:space="preserve">. Luis Miguel </w:t>
      </w:r>
      <w:proofErr w:type="spellStart"/>
      <w:r w:rsidRPr="005C38BF">
        <w:rPr>
          <w:rFonts w:cs="Times New Roman"/>
        </w:rPr>
        <w:t>Llorente</w:t>
      </w:r>
      <w:proofErr w:type="spellEnd"/>
      <w:r w:rsidRPr="005C38BF">
        <w:rPr>
          <w:rFonts w:cs="Times New Roman"/>
        </w:rPr>
        <w:t xml:space="preserve"> </w:t>
      </w:r>
      <w:proofErr w:type="spellStart"/>
      <w:r w:rsidRPr="005C38BF">
        <w:rPr>
          <w:rFonts w:cs="Times New Roman"/>
        </w:rPr>
        <w:t>Altamiranda</w:t>
      </w:r>
      <w:proofErr w:type="spellEnd"/>
      <w:r w:rsidRPr="005C38BF">
        <w:rPr>
          <w:rFonts w:cs="Times New Roman"/>
        </w:rPr>
        <w:t xml:space="preserve"> </w:t>
      </w:r>
      <w:r w:rsidRPr="005C38BF">
        <w:rPr>
          <w:rFonts w:cs="Times New Roman"/>
          <w:i/>
        </w:rPr>
        <w:t>versus</w:t>
      </w:r>
      <w:r w:rsidRPr="005C38BF">
        <w:rPr>
          <w:rFonts w:cs="Times New Roman"/>
        </w:rPr>
        <w:t xml:space="preserve"> </w:t>
      </w:r>
      <w:proofErr w:type="spellStart"/>
      <w:r w:rsidRPr="005C38BF">
        <w:rPr>
          <w:rFonts w:cs="Times New Roman"/>
        </w:rPr>
        <w:t>Presidencia</w:t>
      </w:r>
      <w:proofErr w:type="spellEnd"/>
      <w:r w:rsidRPr="005C38BF">
        <w:rPr>
          <w:rFonts w:cs="Times New Roman"/>
        </w:rPr>
        <w:t xml:space="preserve"> de </w:t>
      </w:r>
      <w:proofErr w:type="spellStart"/>
      <w:r w:rsidRPr="005C38BF">
        <w:rPr>
          <w:rFonts w:cs="Times New Roman"/>
        </w:rPr>
        <w:t>la</w:t>
      </w:r>
      <w:proofErr w:type="spellEnd"/>
      <w:r w:rsidRPr="005C38BF">
        <w:rPr>
          <w:rFonts w:cs="Times New Roman"/>
        </w:rPr>
        <w:t xml:space="preserve"> Republica de </w:t>
      </w:r>
      <w:proofErr w:type="spellStart"/>
      <w:r w:rsidRPr="005C38BF">
        <w:rPr>
          <w:rFonts w:cs="Times New Roman"/>
        </w:rPr>
        <w:t>Colombia</w:t>
      </w:r>
      <w:proofErr w:type="spellEnd"/>
      <w:r w:rsidRPr="005C38BF">
        <w:rPr>
          <w:rFonts w:cs="Times New Roman"/>
        </w:rPr>
        <w:t xml:space="preserve">, </w:t>
      </w:r>
      <w:proofErr w:type="spellStart"/>
      <w:r w:rsidRPr="005C38BF">
        <w:rPr>
          <w:rFonts w:cs="Times New Roman"/>
        </w:rPr>
        <w:t>Ministerio</w:t>
      </w:r>
      <w:proofErr w:type="spellEnd"/>
      <w:r w:rsidRPr="005C38BF">
        <w:rPr>
          <w:rFonts w:cs="Times New Roman"/>
        </w:rPr>
        <w:t xml:space="preserve"> de Ambiente y </w:t>
      </w:r>
      <w:proofErr w:type="spellStart"/>
      <w:r w:rsidRPr="005C38BF">
        <w:rPr>
          <w:rFonts w:cs="Times New Roman"/>
        </w:rPr>
        <w:t>Desarollo</w:t>
      </w:r>
      <w:proofErr w:type="spellEnd"/>
      <w:r w:rsidRPr="005C38BF">
        <w:rPr>
          <w:rFonts w:cs="Times New Roman"/>
        </w:rPr>
        <w:t xml:space="preserve"> </w:t>
      </w:r>
      <w:proofErr w:type="spellStart"/>
      <w:r w:rsidRPr="005C38BF">
        <w:rPr>
          <w:rFonts w:cs="Times New Roman"/>
        </w:rPr>
        <w:t>Sostenible</w:t>
      </w:r>
      <w:proofErr w:type="spellEnd"/>
      <w:r w:rsidRPr="005C38BF">
        <w:rPr>
          <w:rFonts w:cs="Times New Roman"/>
        </w:rPr>
        <w:t xml:space="preserve">, La </w:t>
      </w:r>
      <w:proofErr w:type="spellStart"/>
      <w:r w:rsidRPr="005C38BF">
        <w:rPr>
          <w:rFonts w:cs="Times New Roman"/>
        </w:rPr>
        <w:t>Unidad</w:t>
      </w:r>
      <w:proofErr w:type="spellEnd"/>
      <w:r w:rsidRPr="005C38BF">
        <w:rPr>
          <w:rFonts w:cs="Times New Roman"/>
        </w:rPr>
        <w:t xml:space="preserve"> Administrativa Especial de Parques </w:t>
      </w:r>
      <w:proofErr w:type="spellStart"/>
      <w:r w:rsidRPr="005C38BF">
        <w:rPr>
          <w:rFonts w:cs="Times New Roman"/>
        </w:rPr>
        <w:t>Nacionales</w:t>
      </w:r>
      <w:proofErr w:type="spellEnd"/>
      <w:r w:rsidRPr="005C38BF">
        <w:rPr>
          <w:rFonts w:cs="Times New Roman"/>
        </w:rPr>
        <w:t xml:space="preserve"> </w:t>
      </w:r>
      <w:proofErr w:type="spellStart"/>
      <w:r w:rsidRPr="005C38BF">
        <w:rPr>
          <w:rFonts w:cs="Times New Roman"/>
        </w:rPr>
        <w:t>Naturales</w:t>
      </w:r>
      <w:proofErr w:type="spellEnd"/>
      <w:r w:rsidRPr="005C38BF">
        <w:rPr>
          <w:rFonts w:cs="Times New Roman"/>
        </w:rPr>
        <w:t xml:space="preserv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Procuraduría</w:t>
      </w:r>
      <w:proofErr w:type="spellEnd"/>
      <w:r w:rsidRPr="005C38BF">
        <w:rPr>
          <w:rFonts w:cs="Times New Roman"/>
        </w:rPr>
        <w:t xml:space="preserve"> General de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Nación</w:t>
      </w:r>
      <w:proofErr w:type="spellEnd"/>
      <w:r w:rsidRPr="005C38BF">
        <w:rPr>
          <w:rFonts w:cs="Times New Roman"/>
        </w:rPr>
        <w:t xml:space="preserv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Fiscalía</w:t>
      </w:r>
      <w:proofErr w:type="spellEnd"/>
      <w:r w:rsidRPr="005C38BF">
        <w:rPr>
          <w:rFonts w:cs="Times New Roman"/>
        </w:rPr>
        <w:t xml:space="preserve"> General de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Nación</w:t>
      </w:r>
      <w:proofErr w:type="spellEnd"/>
      <w:r w:rsidRPr="005C38BF">
        <w:rPr>
          <w:rFonts w:cs="Times New Roman"/>
        </w:rPr>
        <w:t xml:space="preserv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Policía</w:t>
      </w:r>
      <w:proofErr w:type="spellEnd"/>
      <w:r w:rsidRPr="005C38BF">
        <w:rPr>
          <w:rFonts w:cs="Times New Roman"/>
        </w:rPr>
        <w:t xml:space="preserve"> Nacional y </w:t>
      </w:r>
      <w:proofErr w:type="spellStart"/>
      <w:r w:rsidRPr="005C38BF">
        <w:rPr>
          <w:rFonts w:cs="Times New Roman"/>
        </w:rPr>
        <w:t>las</w:t>
      </w:r>
      <w:proofErr w:type="spellEnd"/>
      <w:r w:rsidRPr="005C38BF">
        <w:rPr>
          <w:rFonts w:cs="Times New Roman"/>
        </w:rPr>
        <w:t xml:space="preserve"> </w:t>
      </w:r>
      <w:proofErr w:type="spellStart"/>
      <w:r w:rsidRPr="005C38BF">
        <w:rPr>
          <w:rFonts w:cs="Times New Roman"/>
        </w:rPr>
        <w:t>Corporaciones</w:t>
      </w:r>
      <w:proofErr w:type="spellEnd"/>
      <w:r w:rsidRPr="005C38BF">
        <w:rPr>
          <w:rFonts w:cs="Times New Roman"/>
        </w:rPr>
        <w:t xml:space="preserve"> </w:t>
      </w:r>
      <w:proofErr w:type="spellStart"/>
      <w:r w:rsidRPr="005C38BF">
        <w:rPr>
          <w:rFonts w:cs="Times New Roman"/>
        </w:rPr>
        <w:t>Autónomas</w:t>
      </w:r>
      <w:proofErr w:type="spellEnd"/>
      <w:r w:rsidRPr="005C38BF">
        <w:rPr>
          <w:rFonts w:cs="Times New Roman"/>
        </w:rPr>
        <w:t xml:space="preserve"> </w:t>
      </w:r>
      <w:proofErr w:type="spellStart"/>
      <w:r w:rsidRPr="005C38BF">
        <w:rPr>
          <w:rFonts w:cs="Times New Roman"/>
        </w:rPr>
        <w:t>Regionales</w:t>
      </w:r>
      <w:proofErr w:type="spellEnd"/>
      <w:r w:rsidRPr="005C38BF">
        <w:rPr>
          <w:rFonts w:cs="Times New Roman"/>
        </w:rPr>
        <w:t xml:space="preserve">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Magdalena</w:t>
      </w:r>
      <w:proofErr w:type="spellEnd"/>
      <w:r w:rsidRPr="005C38BF">
        <w:rPr>
          <w:rFonts w:cs="Times New Roman"/>
        </w:rPr>
        <w:t xml:space="preserve"> y </w:t>
      </w:r>
      <w:proofErr w:type="spellStart"/>
      <w:r w:rsidRPr="005C38BF">
        <w:rPr>
          <w:rFonts w:cs="Times New Roman"/>
        </w:rPr>
        <w:t>Atlantico</w:t>
      </w:r>
      <w:proofErr w:type="spellEnd"/>
      <w:r w:rsidRPr="005C38BF">
        <w:rPr>
          <w:rFonts w:cs="Times New Roman"/>
        </w:rPr>
        <w:t xml:space="preserve">. Disponível em: </w:t>
      </w:r>
      <w:hyperlink r:id="rId38" w:history="1">
        <w:r w:rsidRPr="005C38BF">
          <w:rPr>
            <w:rStyle w:val="Hyperlink"/>
            <w:rFonts w:cs="Times New Roman"/>
            <w:color w:val="auto"/>
          </w:rPr>
          <w:t>http://files.harmonywithnatureun.org/uploads/upload953.pdf</w:t>
        </w:r>
      </w:hyperlink>
      <w:r w:rsidRPr="005C38BF">
        <w:rPr>
          <w:rFonts w:cs="Times New Roman"/>
        </w:rPr>
        <w:t>. Acesso em: 04 set. 2020.</w:t>
      </w:r>
    </w:p>
  </w:footnote>
  <w:footnote w:id="92">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COLÔMBIA. Tribunal Superior </w:t>
      </w:r>
      <w:proofErr w:type="spellStart"/>
      <w:r w:rsidRPr="005C38BF">
        <w:rPr>
          <w:rFonts w:cs="Times New Roman"/>
        </w:rPr>
        <w:t>del</w:t>
      </w:r>
      <w:proofErr w:type="spellEnd"/>
      <w:r w:rsidRPr="005C38BF">
        <w:rPr>
          <w:rFonts w:cs="Times New Roman"/>
        </w:rPr>
        <w:t xml:space="preserve"> Distrito Judicial de </w:t>
      </w:r>
      <w:proofErr w:type="spellStart"/>
      <w:r w:rsidRPr="005C38BF">
        <w:rPr>
          <w:rFonts w:cs="Times New Roman"/>
        </w:rPr>
        <w:t>Ibagué</w:t>
      </w:r>
      <w:proofErr w:type="spellEnd"/>
      <w:r w:rsidRPr="005C38BF">
        <w:rPr>
          <w:rFonts w:cs="Times New Roman"/>
        </w:rPr>
        <w:t xml:space="preserve">. Juan Felipe </w:t>
      </w:r>
      <w:r w:rsidRPr="005C38BF">
        <w:rPr>
          <w:rFonts w:cs="Times New Roman"/>
          <w:i/>
        </w:rPr>
        <w:t>versus</w:t>
      </w:r>
      <w:r w:rsidRPr="005C38BF">
        <w:rPr>
          <w:rFonts w:cs="Times New Roman"/>
        </w:rPr>
        <w:t xml:space="preserve"> </w:t>
      </w:r>
      <w:proofErr w:type="spellStart"/>
      <w:r w:rsidRPr="005C38BF">
        <w:rPr>
          <w:rFonts w:cs="Times New Roman"/>
        </w:rPr>
        <w:t>Presidencia</w:t>
      </w:r>
      <w:proofErr w:type="spellEnd"/>
      <w:r w:rsidRPr="005C38BF">
        <w:rPr>
          <w:rFonts w:cs="Times New Roman"/>
        </w:rPr>
        <w:t xml:space="preserve"> de </w:t>
      </w:r>
      <w:proofErr w:type="spellStart"/>
      <w:r w:rsidRPr="005C38BF">
        <w:rPr>
          <w:rFonts w:cs="Times New Roman"/>
        </w:rPr>
        <w:t>la</w:t>
      </w:r>
      <w:proofErr w:type="spellEnd"/>
      <w:r w:rsidRPr="005C38BF">
        <w:rPr>
          <w:rFonts w:cs="Times New Roman"/>
        </w:rPr>
        <w:t xml:space="preserve"> Republica, </w:t>
      </w:r>
      <w:proofErr w:type="spellStart"/>
      <w:r w:rsidRPr="005C38BF">
        <w:rPr>
          <w:rFonts w:cs="Times New Roman"/>
        </w:rPr>
        <w:t>Ministerio</w:t>
      </w:r>
      <w:proofErr w:type="spellEnd"/>
      <w:r w:rsidRPr="005C38BF">
        <w:rPr>
          <w:rFonts w:cs="Times New Roman"/>
        </w:rPr>
        <w:t xml:space="preserve"> de Ambiente y </w:t>
      </w:r>
      <w:proofErr w:type="spellStart"/>
      <w:r w:rsidRPr="005C38BF">
        <w:rPr>
          <w:rFonts w:cs="Times New Roman"/>
        </w:rPr>
        <w:t>Desarollo</w:t>
      </w:r>
      <w:proofErr w:type="spellEnd"/>
      <w:r w:rsidRPr="005C38BF">
        <w:rPr>
          <w:rFonts w:cs="Times New Roman"/>
        </w:rPr>
        <w:t xml:space="preserve"> </w:t>
      </w:r>
      <w:proofErr w:type="spellStart"/>
      <w:r w:rsidRPr="005C38BF">
        <w:rPr>
          <w:rFonts w:cs="Times New Roman"/>
        </w:rPr>
        <w:t>Sostenible</w:t>
      </w:r>
      <w:proofErr w:type="spellEnd"/>
      <w:r w:rsidRPr="005C38BF">
        <w:rPr>
          <w:rFonts w:cs="Times New Roman"/>
        </w:rPr>
        <w:t xml:space="preserve">, </w:t>
      </w:r>
      <w:proofErr w:type="spellStart"/>
      <w:r w:rsidRPr="005C38BF">
        <w:rPr>
          <w:rFonts w:cs="Times New Roman"/>
        </w:rPr>
        <w:t>Autoridad</w:t>
      </w:r>
      <w:proofErr w:type="spellEnd"/>
      <w:r w:rsidRPr="005C38BF">
        <w:rPr>
          <w:rFonts w:cs="Times New Roman"/>
        </w:rPr>
        <w:t xml:space="preserve"> Nacional de Licencias </w:t>
      </w:r>
      <w:proofErr w:type="spellStart"/>
      <w:r w:rsidRPr="005C38BF">
        <w:rPr>
          <w:rFonts w:cs="Times New Roman"/>
        </w:rPr>
        <w:t>Nacionales</w:t>
      </w:r>
      <w:proofErr w:type="spellEnd"/>
      <w:r w:rsidRPr="005C38BF">
        <w:rPr>
          <w:rFonts w:cs="Times New Roman"/>
        </w:rPr>
        <w:t xml:space="preserve">, </w:t>
      </w:r>
      <w:proofErr w:type="spellStart"/>
      <w:r w:rsidRPr="005C38BF">
        <w:rPr>
          <w:rFonts w:cs="Times New Roman"/>
        </w:rPr>
        <w:t>Ministerio</w:t>
      </w:r>
      <w:proofErr w:type="spellEnd"/>
      <w:r w:rsidRPr="005C38BF">
        <w:rPr>
          <w:rFonts w:cs="Times New Roman"/>
        </w:rPr>
        <w:t xml:space="preserve"> de Minas y </w:t>
      </w:r>
      <w:proofErr w:type="spellStart"/>
      <w:r w:rsidRPr="005C38BF">
        <w:rPr>
          <w:rFonts w:cs="Times New Roman"/>
        </w:rPr>
        <w:t>Energía</w:t>
      </w:r>
      <w:proofErr w:type="spellEnd"/>
      <w:r w:rsidRPr="005C38BF">
        <w:rPr>
          <w:rFonts w:cs="Times New Roman"/>
        </w:rPr>
        <w:t xml:space="preserve">, Agencia Nacional de </w:t>
      </w:r>
      <w:proofErr w:type="spellStart"/>
      <w:r w:rsidRPr="005C38BF">
        <w:rPr>
          <w:rFonts w:cs="Times New Roman"/>
        </w:rPr>
        <w:t>Minería</w:t>
      </w:r>
      <w:proofErr w:type="spellEnd"/>
      <w:r w:rsidRPr="005C38BF">
        <w:rPr>
          <w:rFonts w:cs="Times New Roman"/>
        </w:rPr>
        <w:t xml:space="preserve">, </w:t>
      </w:r>
      <w:proofErr w:type="spellStart"/>
      <w:r w:rsidRPr="005C38BF">
        <w:rPr>
          <w:rFonts w:cs="Times New Roman"/>
        </w:rPr>
        <w:t>Ministerio</w:t>
      </w:r>
      <w:proofErr w:type="spellEnd"/>
      <w:r w:rsidRPr="005C38BF">
        <w:rPr>
          <w:rFonts w:cs="Times New Roman"/>
        </w:rPr>
        <w:t xml:space="preserve"> de Transporte, Agencia Nacional de </w:t>
      </w:r>
      <w:proofErr w:type="spellStart"/>
      <w:r w:rsidRPr="005C38BF">
        <w:rPr>
          <w:rFonts w:cs="Times New Roman"/>
        </w:rPr>
        <w:t>Infraestructura</w:t>
      </w:r>
      <w:proofErr w:type="spellEnd"/>
      <w:r w:rsidRPr="005C38BF">
        <w:rPr>
          <w:rFonts w:cs="Times New Roman"/>
        </w:rPr>
        <w:t xml:space="preserve">, </w:t>
      </w:r>
      <w:proofErr w:type="spellStart"/>
      <w:r w:rsidRPr="005C38BF">
        <w:rPr>
          <w:rFonts w:cs="Times New Roman"/>
        </w:rPr>
        <w:t>Unidad</w:t>
      </w:r>
      <w:proofErr w:type="spellEnd"/>
      <w:r w:rsidRPr="005C38BF">
        <w:rPr>
          <w:rFonts w:cs="Times New Roman"/>
        </w:rPr>
        <w:t xml:space="preserve"> de Parques </w:t>
      </w:r>
      <w:proofErr w:type="spellStart"/>
      <w:r w:rsidRPr="005C38BF">
        <w:rPr>
          <w:rFonts w:cs="Times New Roman"/>
        </w:rPr>
        <w:t>Nacionales</w:t>
      </w:r>
      <w:proofErr w:type="spellEnd"/>
      <w:r w:rsidRPr="005C38BF">
        <w:rPr>
          <w:rFonts w:cs="Times New Roman"/>
        </w:rPr>
        <w:t xml:space="preserve"> </w:t>
      </w:r>
      <w:proofErr w:type="spellStart"/>
      <w:r w:rsidRPr="005C38BF">
        <w:rPr>
          <w:rFonts w:cs="Times New Roman"/>
        </w:rPr>
        <w:t>Naturales</w:t>
      </w:r>
      <w:proofErr w:type="spellEnd"/>
      <w:r w:rsidRPr="005C38BF">
        <w:rPr>
          <w:rFonts w:cs="Times New Roman"/>
        </w:rPr>
        <w:t xml:space="preserve"> de </w:t>
      </w:r>
      <w:proofErr w:type="spellStart"/>
      <w:r w:rsidRPr="005C38BF">
        <w:rPr>
          <w:rFonts w:cs="Times New Roman"/>
        </w:rPr>
        <w:t>Colombia</w:t>
      </w:r>
      <w:proofErr w:type="spellEnd"/>
      <w:r w:rsidRPr="005C38BF">
        <w:rPr>
          <w:rFonts w:cs="Times New Roman"/>
        </w:rPr>
        <w:t xml:space="preserve">, </w:t>
      </w:r>
      <w:proofErr w:type="spellStart"/>
      <w:r w:rsidRPr="005C38BF">
        <w:rPr>
          <w:rFonts w:cs="Times New Roman"/>
        </w:rPr>
        <w:t>Corporación</w:t>
      </w:r>
      <w:proofErr w:type="spellEnd"/>
      <w:r w:rsidRPr="005C38BF">
        <w:rPr>
          <w:rFonts w:cs="Times New Roman"/>
        </w:rPr>
        <w:t xml:space="preserve"> </w:t>
      </w:r>
      <w:proofErr w:type="spellStart"/>
      <w:r w:rsidRPr="005C38BF">
        <w:rPr>
          <w:rFonts w:cs="Times New Roman"/>
        </w:rPr>
        <w:t>Autónoma</w:t>
      </w:r>
      <w:proofErr w:type="spellEnd"/>
      <w:r w:rsidRPr="005C38BF">
        <w:rPr>
          <w:rFonts w:cs="Times New Roman"/>
        </w:rPr>
        <w:t xml:space="preserve"> </w:t>
      </w:r>
      <w:proofErr w:type="spellStart"/>
      <w:r w:rsidRPr="005C38BF">
        <w:rPr>
          <w:rFonts w:cs="Times New Roman"/>
        </w:rPr>
        <w:t>REgional</w:t>
      </w:r>
      <w:proofErr w:type="spellEnd"/>
      <w:r w:rsidRPr="005C38BF">
        <w:rPr>
          <w:rFonts w:cs="Times New Roman"/>
        </w:rPr>
        <w:t xml:space="preserve">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Tolima-Cortolima</w:t>
      </w:r>
      <w:proofErr w:type="spellEnd"/>
      <w:r w:rsidRPr="005C38BF">
        <w:rPr>
          <w:rFonts w:cs="Times New Roman"/>
        </w:rPr>
        <w:t xml:space="preserve">, </w:t>
      </w:r>
      <w:proofErr w:type="spellStart"/>
      <w:r w:rsidRPr="005C38BF">
        <w:rPr>
          <w:rFonts w:cs="Times New Roman"/>
        </w:rPr>
        <w:t>Corporación</w:t>
      </w:r>
      <w:proofErr w:type="spellEnd"/>
      <w:r w:rsidRPr="005C38BF">
        <w:rPr>
          <w:rFonts w:cs="Times New Roman"/>
        </w:rPr>
        <w:t xml:space="preserve"> </w:t>
      </w:r>
      <w:proofErr w:type="spellStart"/>
      <w:r w:rsidRPr="005C38BF">
        <w:rPr>
          <w:rFonts w:cs="Times New Roman"/>
        </w:rPr>
        <w:t>Autónoma</w:t>
      </w:r>
      <w:proofErr w:type="spellEnd"/>
      <w:r w:rsidRPr="005C38BF">
        <w:rPr>
          <w:rFonts w:cs="Times New Roman"/>
        </w:rPr>
        <w:t xml:space="preserve"> Regional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Quindío</w:t>
      </w:r>
      <w:proofErr w:type="spellEnd"/>
      <w:r w:rsidRPr="005C38BF">
        <w:rPr>
          <w:rFonts w:cs="Times New Roman"/>
        </w:rPr>
        <w:t xml:space="preserve">, </w:t>
      </w:r>
      <w:proofErr w:type="spellStart"/>
      <w:r w:rsidRPr="005C38BF">
        <w:rPr>
          <w:rFonts w:cs="Times New Roman"/>
        </w:rPr>
        <w:t>Coporación</w:t>
      </w:r>
      <w:proofErr w:type="spellEnd"/>
      <w:r w:rsidRPr="005C38BF">
        <w:rPr>
          <w:rFonts w:cs="Times New Roman"/>
        </w:rPr>
        <w:t xml:space="preserve"> </w:t>
      </w:r>
      <w:proofErr w:type="spellStart"/>
      <w:r w:rsidRPr="005C38BF">
        <w:rPr>
          <w:rFonts w:cs="Times New Roman"/>
        </w:rPr>
        <w:t>Autónoma</w:t>
      </w:r>
      <w:proofErr w:type="spellEnd"/>
      <w:r w:rsidRPr="005C38BF">
        <w:rPr>
          <w:rFonts w:cs="Times New Roman"/>
        </w:rPr>
        <w:t xml:space="preserve"> Regional de </w:t>
      </w:r>
      <w:proofErr w:type="spellStart"/>
      <w:r w:rsidRPr="005C38BF">
        <w:rPr>
          <w:rFonts w:cs="Times New Roman"/>
        </w:rPr>
        <w:t>Risaralda-Carder</w:t>
      </w:r>
      <w:proofErr w:type="spellEnd"/>
      <w:r w:rsidRPr="005C38BF">
        <w:rPr>
          <w:rFonts w:cs="Times New Roman"/>
        </w:rPr>
        <w:t xml:space="preserve"> y </w:t>
      </w:r>
      <w:proofErr w:type="spellStart"/>
      <w:r w:rsidRPr="005C38BF">
        <w:rPr>
          <w:rFonts w:cs="Times New Roman"/>
        </w:rPr>
        <w:t>Corporación</w:t>
      </w:r>
      <w:proofErr w:type="spellEnd"/>
      <w:r w:rsidRPr="005C38BF">
        <w:rPr>
          <w:rFonts w:cs="Times New Roman"/>
        </w:rPr>
        <w:t xml:space="preserve"> </w:t>
      </w:r>
      <w:proofErr w:type="spellStart"/>
      <w:r w:rsidRPr="005C38BF">
        <w:rPr>
          <w:rFonts w:cs="Times New Roman"/>
        </w:rPr>
        <w:t>Autónoma</w:t>
      </w:r>
      <w:proofErr w:type="spellEnd"/>
      <w:r w:rsidRPr="005C38BF">
        <w:rPr>
          <w:rFonts w:cs="Times New Roman"/>
        </w:rPr>
        <w:t xml:space="preserve"> Regional de Caldas. Disponível em: </w:t>
      </w:r>
      <w:hyperlink r:id="rId39" w:history="1">
        <w:r w:rsidRPr="005C38BF">
          <w:rPr>
            <w:rStyle w:val="Hyperlink"/>
            <w:rFonts w:cs="Times New Roman"/>
            <w:color w:val="auto"/>
          </w:rPr>
          <w:t>http://files.harmonywithnatureun.org/uploads/upload1017.pdf</w:t>
        </w:r>
      </w:hyperlink>
      <w:r w:rsidRPr="005C38BF">
        <w:rPr>
          <w:rFonts w:cs="Times New Roman"/>
        </w:rPr>
        <w:t>. Acesso em: 04 jul. 2020.</w:t>
      </w:r>
    </w:p>
  </w:footnote>
  <w:footnote w:id="93">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COLÔMBIA. </w:t>
      </w:r>
      <w:proofErr w:type="spellStart"/>
      <w:r w:rsidRPr="005C38BF">
        <w:rPr>
          <w:rFonts w:cs="Times New Roman"/>
        </w:rPr>
        <w:t>Juzgado</w:t>
      </w:r>
      <w:proofErr w:type="spellEnd"/>
      <w:r w:rsidRPr="005C38BF">
        <w:rPr>
          <w:rFonts w:cs="Times New Roman"/>
        </w:rPr>
        <w:t xml:space="preserve"> 4º de </w:t>
      </w:r>
      <w:proofErr w:type="spellStart"/>
      <w:r w:rsidRPr="005C38BF">
        <w:rPr>
          <w:rFonts w:cs="Times New Roman"/>
        </w:rPr>
        <w:t>Ejecución</w:t>
      </w:r>
      <w:proofErr w:type="spellEnd"/>
      <w:r w:rsidRPr="005C38BF">
        <w:rPr>
          <w:rFonts w:cs="Times New Roman"/>
        </w:rPr>
        <w:t xml:space="preserve"> de Penas y Medidas de </w:t>
      </w:r>
      <w:proofErr w:type="spellStart"/>
      <w:r w:rsidRPr="005C38BF">
        <w:rPr>
          <w:rFonts w:cs="Times New Roman"/>
        </w:rPr>
        <w:t>Seguridad</w:t>
      </w:r>
      <w:proofErr w:type="spellEnd"/>
      <w:r w:rsidRPr="005C38BF">
        <w:rPr>
          <w:rFonts w:cs="Times New Roman"/>
        </w:rPr>
        <w:t xml:space="preserve">. John Edison Parra Sánchez y </w:t>
      </w:r>
      <w:proofErr w:type="spellStart"/>
      <w:r w:rsidRPr="005C38BF">
        <w:rPr>
          <w:rFonts w:cs="Times New Roman"/>
        </w:rPr>
        <w:t>Jesús</w:t>
      </w:r>
      <w:proofErr w:type="spellEnd"/>
      <w:r w:rsidRPr="005C38BF">
        <w:rPr>
          <w:rFonts w:cs="Times New Roman"/>
        </w:rPr>
        <w:t xml:space="preserve"> Alberto </w:t>
      </w:r>
      <w:proofErr w:type="spellStart"/>
      <w:r w:rsidRPr="005C38BF">
        <w:rPr>
          <w:rFonts w:cs="Times New Roman"/>
        </w:rPr>
        <w:t>Cardona</w:t>
      </w:r>
      <w:proofErr w:type="spellEnd"/>
      <w:r w:rsidRPr="005C38BF">
        <w:rPr>
          <w:rFonts w:cs="Times New Roman"/>
        </w:rPr>
        <w:t xml:space="preserve"> López </w:t>
      </w:r>
      <w:r w:rsidRPr="005C38BF">
        <w:rPr>
          <w:rFonts w:cs="Times New Roman"/>
          <w:i/>
        </w:rPr>
        <w:t>versus</w:t>
      </w:r>
      <w:r w:rsidRPr="005C38BF">
        <w:rPr>
          <w:rFonts w:cs="Times New Roman"/>
        </w:rPr>
        <w:t xml:space="preserve"> </w:t>
      </w:r>
      <w:proofErr w:type="spellStart"/>
      <w:r w:rsidRPr="005C38BF">
        <w:rPr>
          <w:rFonts w:cs="Times New Roman"/>
        </w:rPr>
        <w:t>Ministerio</w:t>
      </w:r>
      <w:proofErr w:type="spellEnd"/>
      <w:r w:rsidRPr="005C38BF">
        <w:rPr>
          <w:rFonts w:cs="Times New Roman"/>
        </w:rPr>
        <w:t xml:space="preserve">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Medio</w:t>
      </w:r>
      <w:proofErr w:type="spellEnd"/>
      <w:r w:rsidRPr="005C38BF">
        <w:rPr>
          <w:rFonts w:cs="Times New Roman"/>
        </w:rPr>
        <w:t xml:space="preserve"> Ambiente Nacional, Departamento de </w:t>
      </w:r>
      <w:proofErr w:type="spellStart"/>
      <w:r w:rsidRPr="005C38BF">
        <w:rPr>
          <w:rFonts w:cs="Times New Roman"/>
        </w:rPr>
        <w:t>Risaralda</w:t>
      </w:r>
      <w:proofErr w:type="spellEnd"/>
      <w:r w:rsidRPr="005C38BF">
        <w:rPr>
          <w:rFonts w:cs="Times New Roman"/>
        </w:rPr>
        <w:t xml:space="preserve">, </w:t>
      </w:r>
      <w:proofErr w:type="spellStart"/>
      <w:r w:rsidRPr="005C38BF">
        <w:rPr>
          <w:rFonts w:cs="Times New Roman"/>
        </w:rPr>
        <w:t>Municipio</w:t>
      </w:r>
      <w:proofErr w:type="spellEnd"/>
      <w:r w:rsidRPr="005C38BF">
        <w:rPr>
          <w:rFonts w:cs="Times New Roman"/>
        </w:rPr>
        <w:t xml:space="preserve"> de Pereira, </w:t>
      </w:r>
      <w:proofErr w:type="spellStart"/>
      <w:r w:rsidRPr="005C38BF">
        <w:rPr>
          <w:rFonts w:cs="Times New Roman"/>
        </w:rPr>
        <w:t>Municipio</w:t>
      </w:r>
      <w:proofErr w:type="spellEnd"/>
      <w:r w:rsidRPr="005C38BF">
        <w:rPr>
          <w:rFonts w:cs="Times New Roman"/>
        </w:rPr>
        <w:t xml:space="preserve"> de </w:t>
      </w:r>
      <w:proofErr w:type="spellStart"/>
      <w:r w:rsidRPr="005C38BF">
        <w:rPr>
          <w:rFonts w:cs="Times New Roman"/>
        </w:rPr>
        <w:t>Dosquebradas</w:t>
      </w:r>
      <w:proofErr w:type="spellEnd"/>
      <w:r w:rsidRPr="005C38BF">
        <w:rPr>
          <w:rFonts w:cs="Times New Roman"/>
        </w:rPr>
        <w:t xml:space="preserve">, </w:t>
      </w:r>
      <w:proofErr w:type="spellStart"/>
      <w:r w:rsidRPr="005C38BF">
        <w:rPr>
          <w:rFonts w:cs="Times New Roman"/>
        </w:rPr>
        <w:t>Corporación</w:t>
      </w:r>
      <w:proofErr w:type="spellEnd"/>
      <w:r w:rsidRPr="005C38BF">
        <w:rPr>
          <w:rFonts w:cs="Times New Roman"/>
        </w:rPr>
        <w:t xml:space="preserve"> </w:t>
      </w:r>
      <w:proofErr w:type="spellStart"/>
      <w:r w:rsidRPr="005C38BF">
        <w:rPr>
          <w:rFonts w:cs="Times New Roman"/>
        </w:rPr>
        <w:t>Autónoma</w:t>
      </w:r>
      <w:proofErr w:type="spellEnd"/>
      <w:r w:rsidRPr="005C38BF">
        <w:rPr>
          <w:rFonts w:cs="Times New Roman"/>
        </w:rPr>
        <w:t xml:space="preserve"> de </w:t>
      </w:r>
      <w:proofErr w:type="spellStart"/>
      <w:r w:rsidRPr="005C38BF">
        <w:rPr>
          <w:rFonts w:cs="Times New Roman"/>
        </w:rPr>
        <w:t>Risaralda-CARDE</w:t>
      </w:r>
      <w:proofErr w:type="spellEnd"/>
      <w:r w:rsidRPr="005C38BF">
        <w:rPr>
          <w:rFonts w:cs="Times New Roman"/>
        </w:rPr>
        <w:t xml:space="preserve"> y </w:t>
      </w:r>
      <w:proofErr w:type="spellStart"/>
      <w:r w:rsidRPr="005C38BF">
        <w:rPr>
          <w:rFonts w:cs="Times New Roman"/>
        </w:rPr>
        <w:t>Aguas</w:t>
      </w:r>
      <w:proofErr w:type="spellEnd"/>
      <w:r w:rsidRPr="005C38BF">
        <w:rPr>
          <w:rFonts w:cs="Times New Roman"/>
        </w:rPr>
        <w:t xml:space="preserve"> y </w:t>
      </w:r>
      <w:proofErr w:type="spellStart"/>
      <w:r w:rsidRPr="005C38BF">
        <w:rPr>
          <w:rFonts w:cs="Times New Roman"/>
        </w:rPr>
        <w:t>Aguas</w:t>
      </w:r>
      <w:proofErr w:type="spellEnd"/>
      <w:r w:rsidRPr="005C38BF">
        <w:rPr>
          <w:rFonts w:cs="Times New Roman"/>
        </w:rPr>
        <w:t xml:space="preserve"> de </w:t>
      </w:r>
      <w:proofErr w:type="spellStart"/>
      <w:r w:rsidRPr="005C38BF">
        <w:rPr>
          <w:rFonts w:cs="Times New Roman"/>
        </w:rPr>
        <w:t>Pereria</w:t>
      </w:r>
      <w:proofErr w:type="spellEnd"/>
      <w:r w:rsidRPr="005C38BF">
        <w:rPr>
          <w:rFonts w:cs="Times New Roman"/>
        </w:rPr>
        <w:t>. Disponível em: &lt;</w:t>
      </w:r>
      <w:hyperlink r:id="rId40" w:history="1">
        <w:r w:rsidRPr="005C38BF">
          <w:rPr>
            <w:rStyle w:val="Hyperlink"/>
            <w:rFonts w:cs="Times New Roman"/>
            <w:color w:val="auto"/>
          </w:rPr>
          <w:t>http://files.harmonywithnatureun.org/uploads/upload949.pdf</w:t>
        </w:r>
      </w:hyperlink>
      <w:r w:rsidRPr="005C38BF">
        <w:rPr>
          <w:rFonts w:cs="Times New Roman"/>
        </w:rPr>
        <w:t>&gt;. Acesso em: 04 set. 2020.</w:t>
      </w:r>
    </w:p>
  </w:footnote>
  <w:footnote w:id="94">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COLÔMBIA. Tribunal Superior de Medellín. Juan Luis Castro Córdoba y Diego </w:t>
      </w:r>
      <w:proofErr w:type="spellStart"/>
      <w:r w:rsidRPr="005C38BF">
        <w:rPr>
          <w:rFonts w:cs="Times New Roman"/>
        </w:rPr>
        <w:t>Hernán</w:t>
      </w:r>
      <w:proofErr w:type="spellEnd"/>
      <w:r w:rsidRPr="005C38BF">
        <w:rPr>
          <w:rFonts w:cs="Times New Roman"/>
        </w:rPr>
        <w:t xml:space="preserve"> David Ochoa versus </w:t>
      </w:r>
      <w:proofErr w:type="spellStart"/>
      <w:r w:rsidRPr="005C38BF">
        <w:rPr>
          <w:rFonts w:cs="Times New Roman"/>
        </w:rPr>
        <w:t>Ministerio</w:t>
      </w:r>
      <w:proofErr w:type="spellEnd"/>
      <w:r w:rsidRPr="005C38BF">
        <w:rPr>
          <w:rFonts w:cs="Times New Roman"/>
        </w:rPr>
        <w:t xml:space="preserve"> de Ambiente y </w:t>
      </w:r>
      <w:proofErr w:type="spellStart"/>
      <w:r w:rsidRPr="005C38BF">
        <w:rPr>
          <w:rFonts w:cs="Times New Roman"/>
        </w:rPr>
        <w:t>Desarrollo</w:t>
      </w:r>
      <w:proofErr w:type="spellEnd"/>
      <w:r w:rsidRPr="005C38BF">
        <w:rPr>
          <w:rFonts w:cs="Times New Roman"/>
        </w:rPr>
        <w:t xml:space="preserve"> </w:t>
      </w:r>
      <w:proofErr w:type="spellStart"/>
      <w:r w:rsidRPr="005C38BF">
        <w:rPr>
          <w:rFonts w:cs="Times New Roman"/>
        </w:rPr>
        <w:t>Sostenible</w:t>
      </w:r>
      <w:proofErr w:type="spellEnd"/>
      <w:r w:rsidRPr="005C38BF">
        <w:rPr>
          <w:rFonts w:cs="Times New Roman"/>
        </w:rPr>
        <w:t xml:space="preserve">, EPM, </w:t>
      </w:r>
      <w:proofErr w:type="spellStart"/>
      <w:r w:rsidRPr="005C38BF">
        <w:rPr>
          <w:rFonts w:cs="Times New Roman"/>
        </w:rPr>
        <w:t>Hidroeléctrica</w:t>
      </w:r>
      <w:proofErr w:type="spellEnd"/>
      <w:r w:rsidRPr="005C38BF">
        <w:rPr>
          <w:rFonts w:cs="Times New Roman"/>
        </w:rPr>
        <w:t xml:space="preserve"> </w:t>
      </w:r>
      <w:proofErr w:type="spellStart"/>
      <w:r w:rsidRPr="005C38BF">
        <w:rPr>
          <w:rFonts w:cs="Times New Roman"/>
        </w:rPr>
        <w:t>Ituango</w:t>
      </w:r>
      <w:proofErr w:type="spellEnd"/>
      <w:r w:rsidRPr="005C38BF">
        <w:rPr>
          <w:rFonts w:cs="Times New Roman"/>
        </w:rPr>
        <w:t xml:space="preserve"> S.A. </w:t>
      </w:r>
      <w:proofErr w:type="spellStart"/>
      <w:r w:rsidRPr="005C38BF">
        <w:rPr>
          <w:rFonts w:cs="Times New Roman"/>
        </w:rPr>
        <w:t>E.S.P.</w:t>
      </w:r>
      <w:proofErr w:type="spellEnd"/>
      <w:r w:rsidRPr="005C38BF">
        <w:rPr>
          <w:rFonts w:cs="Times New Roman"/>
        </w:rPr>
        <w:t xml:space="preserve"> y </w:t>
      </w:r>
      <w:proofErr w:type="spellStart"/>
      <w:r w:rsidRPr="005C38BF">
        <w:rPr>
          <w:rFonts w:cs="Times New Roman"/>
        </w:rPr>
        <w:t>otros</w:t>
      </w:r>
      <w:proofErr w:type="spellEnd"/>
      <w:r w:rsidRPr="005C38BF">
        <w:rPr>
          <w:rFonts w:cs="Times New Roman"/>
        </w:rPr>
        <w:t>. Disponível em: &lt;</w:t>
      </w:r>
      <w:hyperlink r:id="rId41" w:history="1">
        <w:r w:rsidRPr="005C38BF">
          <w:rPr>
            <w:rStyle w:val="Hyperlink"/>
            <w:rFonts w:cs="Times New Roman"/>
            <w:color w:val="auto"/>
          </w:rPr>
          <w:t>http://files.harmonywithnatureun.org/uploads/upload837.pdf</w:t>
        </w:r>
      </w:hyperlink>
      <w:r w:rsidRPr="005C38BF">
        <w:rPr>
          <w:rFonts w:cs="Times New Roman"/>
        </w:rPr>
        <w:t>&gt;. Acesso em: 04 set. 2020.</w:t>
      </w:r>
    </w:p>
  </w:footnote>
  <w:footnote w:id="95">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COLÔMBIA. </w:t>
      </w:r>
      <w:proofErr w:type="spellStart"/>
      <w:r w:rsidRPr="005C38BF">
        <w:rPr>
          <w:rFonts w:cs="Times New Roman"/>
        </w:rPr>
        <w:t>Juzgado</w:t>
      </w:r>
      <w:proofErr w:type="spellEnd"/>
      <w:r w:rsidRPr="005C38BF">
        <w:rPr>
          <w:rFonts w:cs="Times New Roman"/>
        </w:rPr>
        <w:t xml:space="preserve"> </w:t>
      </w:r>
      <w:proofErr w:type="spellStart"/>
      <w:r w:rsidRPr="005C38BF">
        <w:rPr>
          <w:rFonts w:cs="Times New Roman"/>
        </w:rPr>
        <w:t>Tercero</w:t>
      </w:r>
      <w:proofErr w:type="spellEnd"/>
      <w:r w:rsidRPr="005C38BF">
        <w:rPr>
          <w:rFonts w:cs="Times New Roman"/>
        </w:rPr>
        <w:t xml:space="preserve"> de </w:t>
      </w:r>
      <w:proofErr w:type="spellStart"/>
      <w:r w:rsidRPr="005C38BF">
        <w:rPr>
          <w:rFonts w:cs="Times New Roman"/>
        </w:rPr>
        <w:t>Ejecución</w:t>
      </w:r>
      <w:proofErr w:type="spellEnd"/>
      <w:r w:rsidRPr="005C38BF">
        <w:rPr>
          <w:rFonts w:cs="Times New Roman"/>
        </w:rPr>
        <w:t xml:space="preserve"> de Penas y Medidas de </w:t>
      </w:r>
      <w:proofErr w:type="spellStart"/>
      <w:r w:rsidRPr="005C38BF">
        <w:rPr>
          <w:rFonts w:cs="Times New Roman"/>
        </w:rPr>
        <w:t>Seguridad</w:t>
      </w:r>
      <w:proofErr w:type="spellEnd"/>
      <w:r w:rsidRPr="005C38BF">
        <w:rPr>
          <w:rFonts w:cs="Times New Roman"/>
        </w:rPr>
        <w:t xml:space="preserve">. Roberto Rodríguez </w:t>
      </w:r>
      <w:proofErr w:type="spellStart"/>
      <w:r w:rsidRPr="005C38BF">
        <w:rPr>
          <w:rFonts w:cs="Times New Roman"/>
        </w:rPr>
        <w:t>Zamudio</w:t>
      </w:r>
      <w:proofErr w:type="spellEnd"/>
      <w:r w:rsidRPr="005C38BF">
        <w:rPr>
          <w:rFonts w:cs="Times New Roman"/>
        </w:rPr>
        <w:t xml:space="preserve"> versus </w:t>
      </w:r>
      <w:proofErr w:type="spellStart"/>
      <w:r w:rsidRPr="005C38BF">
        <w:rPr>
          <w:rFonts w:cs="Times New Roman"/>
        </w:rPr>
        <w:t>Corporación</w:t>
      </w:r>
      <w:proofErr w:type="spellEnd"/>
      <w:r w:rsidRPr="005C38BF">
        <w:rPr>
          <w:rFonts w:cs="Times New Roman"/>
        </w:rPr>
        <w:t xml:space="preserve"> </w:t>
      </w:r>
      <w:proofErr w:type="spellStart"/>
      <w:r w:rsidRPr="005C38BF">
        <w:rPr>
          <w:rFonts w:cs="Times New Roman"/>
        </w:rPr>
        <w:t>Autónoma</w:t>
      </w:r>
      <w:proofErr w:type="spellEnd"/>
      <w:r w:rsidRPr="005C38BF">
        <w:rPr>
          <w:rFonts w:cs="Times New Roman"/>
        </w:rPr>
        <w:t xml:space="preserve"> Regional </w:t>
      </w:r>
      <w:proofErr w:type="spellStart"/>
      <w:r w:rsidRPr="005C38BF">
        <w:rPr>
          <w:rFonts w:cs="Times New Roman"/>
        </w:rPr>
        <w:t>del</w:t>
      </w:r>
      <w:proofErr w:type="spellEnd"/>
      <w:r w:rsidRPr="005C38BF">
        <w:rPr>
          <w:rFonts w:cs="Times New Roman"/>
        </w:rPr>
        <w:t xml:space="preserve"> Valle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Cauca</w:t>
      </w:r>
      <w:proofErr w:type="spellEnd"/>
      <w:r w:rsidRPr="005C38BF">
        <w:rPr>
          <w:rFonts w:cs="Times New Roman"/>
        </w:rPr>
        <w:t xml:space="preserve">, </w:t>
      </w:r>
      <w:proofErr w:type="spellStart"/>
      <w:r w:rsidRPr="005C38BF">
        <w:rPr>
          <w:rFonts w:cs="Times New Roman"/>
        </w:rPr>
        <w:t>Alcaldía</w:t>
      </w:r>
      <w:proofErr w:type="spellEnd"/>
      <w:r w:rsidRPr="005C38BF">
        <w:rPr>
          <w:rFonts w:cs="Times New Roman"/>
        </w:rPr>
        <w:t xml:space="preserve"> Municipal de Cali V., Departamento Administrativo de </w:t>
      </w:r>
      <w:proofErr w:type="spellStart"/>
      <w:r w:rsidRPr="005C38BF">
        <w:rPr>
          <w:rFonts w:cs="Times New Roman"/>
        </w:rPr>
        <w:t>Gestión</w:t>
      </w:r>
      <w:proofErr w:type="spellEnd"/>
      <w:r w:rsidRPr="005C38BF">
        <w:rPr>
          <w:rFonts w:cs="Times New Roman"/>
        </w:rPr>
        <w:t xml:space="preserve">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Medio</w:t>
      </w:r>
      <w:proofErr w:type="spellEnd"/>
      <w:r w:rsidRPr="005C38BF">
        <w:rPr>
          <w:rFonts w:cs="Times New Roman"/>
        </w:rPr>
        <w:t xml:space="preserve"> Ambiente, Departamento Administrativo de </w:t>
      </w:r>
      <w:proofErr w:type="spellStart"/>
      <w:r w:rsidRPr="005C38BF">
        <w:rPr>
          <w:rFonts w:cs="Times New Roman"/>
        </w:rPr>
        <w:t>Planeación</w:t>
      </w:r>
      <w:proofErr w:type="spellEnd"/>
      <w:r w:rsidRPr="005C38BF">
        <w:rPr>
          <w:rFonts w:cs="Times New Roman"/>
        </w:rPr>
        <w:t xml:space="preserve"> Municipal, Empresas </w:t>
      </w:r>
      <w:proofErr w:type="spellStart"/>
      <w:r w:rsidRPr="005C38BF">
        <w:rPr>
          <w:rFonts w:cs="Times New Roman"/>
        </w:rPr>
        <w:t>Municipales</w:t>
      </w:r>
      <w:proofErr w:type="spellEnd"/>
      <w:r w:rsidRPr="005C38BF">
        <w:rPr>
          <w:rFonts w:cs="Times New Roman"/>
        </w:rPr>
        <w:t xml:space="preserve"> de Cali V., EICE ESP, </w:t>
      </w:r>
      <w:proofErr w:type="spellStart"/>
      <w:r w:rsidRPr="005C38BF">
        <w:rPr>
          <w:rFonts w:cs="Times New Roman"/>
        </w:rPr>
        <w:t>las</w:t>
      </w:r>
      <w:proofErr w:type="spellEnd"/>
      <w:r w:rsidRPr="005C38BF">
        <w:rPr>
          <w:rFonts w:cs="Times New Roman"/>
        </w:rPr>
        <w:t xml:space="preserve"> </w:t>
      </w:r>
      <w:proofErr w:type="spellStart"/>
      <w:r w:rsidRPr="005C38BF">
        <w:rPr>
          <w:rFonts w:cs="Times New Roman"/>
        </w:rPr>
        <w:t>administraciones</w:t>
      </w:r>
      <w:proofErr w:type="spellEnd"/>
      <w:r w:rsidRPr="005C38BF">
        <w:rPr>
          <w:rFonts w:cs="Times New Roman"/>
        </w:rPr>
        <w:t xml:space="preserve"> de </w:t>
      </w:r>
      <w:proofErr w:type="spellStart"/>
      <w:r w:rsidRPr="005C38BF">
        <w:rPr>
          <w:rFonts w:cs="Times New Roman"/>
        </w:rPr>
        <w:t>los</w:t>
      </w:r>
      <w:proofErr w:type="spellEnd"/>
      <w:r w:rsidRPr="005C38BF">
        <w:rPr>
          <w:rFonts w:cs="Times New Roman"/>
        </w:rPr>
        <w:t xml:space="preserve"> </w:t>
      </w:r>
      <w:proofErr w:type="spellStart"/>
      <w:r w:rsidRPr="005C38BF">
        <w:rPr>
          <w:rFonts w:cs="Times New Roman"/>
        </w:rPr>
        <w:t>proyectos</w:t>
      </w:r>
      <w:proofErr w:type="spellEnd"/>
      <w:r w:rsidRPr="005C38BF">
        <w:rPr>
          <w:rFonts w:cs="Times New Roman"/>
        </w:rPr>
        <w:t xml:space="preserve"> urbanísticos o conjuntos </w:t>
      </w:r>
      <w:proofErr w:type="spellStart"/>
      <w:r w:rsidRPr="005C38BF">
        <w:rPr>
          <w:rFonts w:cs="Times New Roman"/>
        </w:rPr>
        <w:t>residenciales</w:t>
      </w:r>
      <w:proofErr w:type="spellEnd"/>
      <w:r w:rsidRPr="005C38BF">
        <w:rPr>
          <w:rFonts w:cs="Times New Roman"/>
        </w:rPr>
        <w:t xml:space="preserve"> o </w:t>
      </w:r>
      <w:proofErr w:type="spellStart"/>
      <w:r w:rsidRPr="005C38BF">
        <w:rPr>
          <w:rFonts w:cs="Times New Roman"/>
        </w:rPr>
        <w:t>condominios</w:t>
      </w:r>
      <w:proofErr w:type="spellEnd"/>
      <w:r w:rsidRPr="005C38BF">
        <w:rPr>
          <w:rFonts w:cs="Times New Roman"/>
        </w:rPr>
        <w:t xml:space="preserve"> campestres "Reservas de </w:t>
      </w:r>
      <w:proofErr w:type="spellStart"/>
      <w:r w:rsidRPr="005C38BF">
        <w:rPr>
          <w:rFonts w:cs="Times New Roman"/>
        </w:rPr>
        <w:t>Pance</w:t>
      </w:r>
      <w:proofErr w:type="spellEnd"/>
      <w:r w:rsidRPr="005C38BF">
        <w:rPr>
          <w:rFonts w:cs="Times New Roman"/>
        </w:rPr>
        <w:t xml:space="preserve">" y "Altos de </w:t>
      </w:r>
      <w:proofErr w:type="spellStart"/>
      <w:r w:rsidRPr="005C38BF">
        <w:rPr>
          <w:rFonts w:cs="Times New Roman"/>
        </w:rPr>
        <w:t>Pance</w:t>
      </w:r>
      <w:proofErr w:type="spellEnd"/>
      <w:r w:rsidRPr="005C38BF">
        <w:rPr>
          <w:rFonts w:cs="Times New Roman"/>
        </w:rPr>
        <w:t>" y "JARAMILLO MORA S.A.". Disponível em: &lt;</w:t>
      </w:r>
      <w:hyperlink r:id="rId42" w:history="1">
        <w:r w:rsidRPr="005C38BF">
          <w:rPr>
            <w:rStyle w:val="Hyperlink"/>
            <w:rFonts w:cs="Times New Roman"/>
            <w:color w:val="auto"/>
          </w:rPr>
          <w:t>http://files.harmonywithnatureun.org/uploads/upload948.pdf</w:t>
        </w:r>
      </w:hyperlink>
      <w:r w:rsidRPr="005C38BF">
        <w:rPr>
          <w:rFonts w:cs="Times New Roman"/>
        </w:rPr>
        <w:t>&gt;. Acesso em: 04 set. 2020.</w:t>
      </w:r>
    </w:p>
  </w:footnote>
  <w:footnote w:id="96">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COLÔMBIA. Supremo Tribunal Administrativo de </w:t>
      </w:r>
      <w:proofErr w:type="spellStart"/>
      <w:r w:rsidRPr="005C38BF">
        <w:rPr>
          <w:rFonts w:cs="Times New Roman"/>
        </w:rPr>
        <w:t>Boyacá</w:t>
      </w:r>
      <w:proofErr w:type="spellEnd"/>
      <w:r w:rsidRPr="005C38BF">
        <w:rPr>
          <w:rFonts w:cs="Times New Roman"/>
        </w:rPr>
        <w:t xml:space="preserve">. Juan Carlos </w:t>
      </w:r>
      <w:proofErr w:type="spellStart"/>
      <w:r w:rsidRPr="005C38BF">
        <w:rPr>
          <w:rFonts w:cs="Times New Roman"/>
        </w:rPr>
        <w:t>Alvarado</w:t>
      </w:r>
      <w:proofErr w:type="spellEnd"/>
      <w:r w:rsidRPr="005C38BF">
        <w:rPr>
          <w:rFonts w:cs="Times New Roman"/>
        </w:rPr>
        <w:t xml:space="preserve"> Rodríguez y </w:t>
      </w:r>
      <w:proofErr w:type="spellStart"/>
      <w:r w:rsidRPr="005C38BF">
        <w:rPr>
          <w:rFonts w:cs="Times New Roman"/>
        </w:rPr>
        <w:t>otros</w:t>
      </w:r>
      <w:proofErr w:type="spellEnd"/>
      <w:r w:rsidRPr="005C38BF">
        <w:rPr>
          <w:rFonts w:cs="Times New Roman"/>
        </w:rPr>
        <w:t xml:space="preserve"> </w:t>
      </w:r>
      <w:r w:rsidRPr="005C38BF">
        <w:rPr>
          <w:rFonts w:cs="Times New Roman"/>
          <w:i/>
        </w:rPr>
        <w:t>versus</w:t>
      </w:r>
      <w:r w:rsidRPr="005C38BF">
        <w:rPr>
          <w:rFonts w:cs="Times New Roman"/>
        </w:rPr>
        <w:t xml:space="preserve"> </w:t>
      </w:r>
      <w:proofErr w:type="spellStart"/>
      <w:r w:rsidRPr="005C38BF">
        <w:rPr>
          <w:rFonts w:cs="Times New Roman"/>
        </w:rPr>
        <w:t>Ministerio</w:t>
      </w:r>
      <w:proofErr w:type="spellEnd"/>
      <w:r w:rsidRPr="005C38BF">
        <w:rPr>
          <w:rFonts w:cs="Times New Roman"/>
        </w:rPr>
        <w:t xml:space="preserve"> de </w:t>
      </w:r>
      <w:proofErr w:type="spellStart"/>
      <w:r w:rsidRPr="005C38BF">
        <w:rPr>
          <w:rFonts w:cs="Times New Roman"/>
        </w:rPr>
        <w:t>Medio</w:t>
      </w:r>
      <w:proofErr w:type="spellEnd"/>
      <w:r w:rsidRPr="005C38BF">
        <w:rPr>
          <w:rFonts w:cs="Times New Roman"/>
        </w:rPr>
        <w:t xml:space="preserve"> Ambiente y </w:t>
      </w:r>
      <w:proofErr w:type="spellStart"/>
      <w:r w:rsidRPr="005C38BF">
        <w:rPr>
          <w:rFonts w:cs="Times New Roman"/>
        </w:rPr>
        <w:t>otros</w:t>
      </w:r>
      <w:proofErr w:type="spellEnd"/>
      <w:r w:rsidRPr="005C38BF">
        <w:rPr>
          <w:rFonts w:cs="Times New Roman"/>
        </w:rPr>
        <w:t>. Disponível em: &lt;</w:t>
      </w:r>
      <w:hyperlink r:id="rId43" w:history="1">
        <w:r w:rsidRPr="005C38BF">
          <w:rPr>
            <w:rStyle w:val="Hyperlink"/>
            <w:rFonts w:cs="Times New Roman"/>
            <w:color w:val="auto"/>
          </w:rPr>
          <w:t>http://files.harmonywithnatureun.org/uploads/upload731.pdf</w:t>
        </w:r>
      </w:hyperlink>
      <w:r w:rsidRPr="005C38BF">
        <w:rPr>
          <w:rFonts w:cs="Times New Roman"/>
        </w:rPr>
        <w:t>&gt;. Acesso em: 04 set. 2020.</w:t>
      </w:r>
    </w:p>
  </w:footnote>
  <w:footnote w:id="97">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COLÔMBIA. </w:t>
      </w:r>
      <w:proofErr w:type="spellStart"/>
      <w:r w:rsidRPr="005C38BF">
        <w:rPr>
          <w:rFonts w:cs="Times New Roman"/>
        </w:rPr>
        <w:t>Juzgado</w:t>
      </w:r>
      <w:proofErr w:type="spellEnd"/>
      <w:r w:rsidRPr="005C38BF">
        <w:rPr>
          <w:rFonts w:cs="Times New Roman"/>
        </w:rPr>
        <w:t xml:space="preserve"> </w:t>
      </w:r>
      <w:proofErr w:type="spellStart"/>
      <w:r w:rsidRPr="005C38BF">
        <w:rPr>
          <w:rFonts w:cs="Times New Roman"/>
        </w:rPr>
        <w:t>Primero</w:t>
      </w:r>
      <w:proofErr w:type="spellEnd"/>
      <w:r w:rsidRPr="005C38BF">
        <w:rPr>
          <w:rFonts w:cs="Times New Roman"/>
        </w:rPr>
        <w:t xml:space="preserve"> Penal </w:t>
      </w:r>
      <w:proofErr w:type="spellStart"/>
      <w:r w:rsidRPr="005C38BF">
        <w:rPr>
          <w:rFonts w:cs="Times New Roman"/>
        </w:rPr>
        <w:t>del</w:t>
      </w:r>
      <w:proofErr w:type="spellEnd"/>
      <w:r w:rsidRPr="005C38BF">
        <w:rPr>
          <w:rFonts w:cs="Times New Roman"/>
        </w:rPr>
        <w:t xml:space="preserve"> Circuito </w:t>
      </w:r>
      <w:proofErr w:type="spellStart"/>
      <w:r w:rsidRPr="005C38BF">
        <w:rPr>
          <w:rFonts w:cs="Times New Roman"/>
        </w:rPr>
        <w:t>con</w:t>
      </w:r>
      <w:proofErr w:type="spellEnd"/>
      <w:r w:rsidRPr="005C38BF">
        <w:rPr>
          <w:rFonts w:cs="Times New Roman"/>
        </w:rPr>
        <w:t xml:space="preserve"> Funciones de </w:t>
      </w:r>
      <w:proofErr w:type="spellStart"/>
      <w:r w:rsidRPr="005C38BF">
        <w:rPr>
          <w:rFonts w:cs="Times New Roman"/>
        </w:rPr>
        <w:t>Conocimiento</w:t>
      </w:r>
      <w:proofErr w:type="spellEnd"/>
      <w:r w:rsidRPr="005C38BF">
        <w:rPr>
          <w:rFonts w:cs="Times New Roman"/>
        </w:rPr>
        <w:t xml:space="preserve"> - Neiva - </w:t>
      </w:r>
      <w:proofErr w:type="spellStart"/>
      <w:r w:rsidRPr="005C38BF">
        <w:rPr>
          <w:rFonts w:cs="Times New Roman"/>
        </w:rPr>
        <w:t>Huila</w:t>
      </w:r>
      <w:proofErr w:type="spellEnd"/>
      <w:r w:rsidRPr="005C38BF">
        <w:rPr>
          <w:rFonts w:cs="Times New Roman"/>
        </w:rPr>
        <w:t xml:space="preserve">. </w:t>
      </w:r>
      <w:proofErr w:type="spellStart"/>
      <w:r w:rsidRPr="005C38BF">
        <w:rPr>
          <w:rFonts w:cs="Times New Roman"/>
        </w:rPr>
        <w:t>Andres</w:t>
      </w:r>
      <w:proofErr w:type="spellEnd"/>
      <w:r w:rsidRPr="005C38BF">
        <w:rPr>
          <w:rFonts w:cs="Times New Roman"/>
        </w:rPr>
        <w:t xml:space="preserve"> Felipe Rojas Rodriguez y Daniel Leandro Sanz </w:t>
      </w:r>
      <w:proofErr w:type="spellStart"/>
      <w:r w:rsidRPr="005C38BF">
        <w:rPr>
          <w:rFonts w:cs="Times New Roman"/>
        </w:rPr>
        <w:t>Perdomo</w:t>
      </w:r>
      <w:proofErr w:type="spellEnd"/>
      <w:r w:rsidRPr="005C38BF">
        <w:rPr>
          <w:rFonts w:cs="Times New Roman"/>
        </w:rPr>
        <w:t xml:space="preserve"> </w:t>
      </w:r>
      <w:r w:rsidRPr="005C38BF">
        <w:rPr>
          <w:rFonts w:cs="Times New Roman"/>
          <w:i/>
        </w:rPr>
        <w:t>versus</w:t>
      </w:r>
      <w:r w:rsidRPr="005C38BF">
        <w:rPr>
          <w:rFonts w:cs="Times New Roman"/>
        </w:rPr>
        <w:t xml:space="preserve"> </w:t>
      </w:r>
      <w:proofErr w:type="spellStart"/>
      <w:r w:rsidRPr="005C38BF">
        <w:rPr>
          <w:rFonts w:cs="Times New Roman"/>
        </w:rPr>
        <w:t>Ministerio</w:t>
      </w:r>
      <w:proofErr w:type="spellEnd"/>
      <w:r w:rsidRPr="005C38BF">
        <w:rPr>
          <w:rFonts w:cs="Times New Roman"/>
        </w:rPr>
        <w:t xml:space="preserve"> </w:t>
      </w:r>
      <w:proofErr w:type="spellStart"/>
      <w:r w:rsidRPr="005C38BF">
        <w:rPr>
          <w:rFonts w:cs="Times New Roman"/>
        </w:rPr>
        <w:t>del</w:t>
      </w:r>
      <w:proofErr w:type="spellEnd"/>
      <w:r w:rsidRPr="005C38BF">
        <w:rPr>
          <w:rFonts w:cs="Times New Roman"/>
        </w:rPr>
        <w:t xml:space="preserve"> Ambiente y </w:t>
      </w:r>
      <w:proofErr w:type="spellStart"/>
      <w:r w:rsidRPr="005C38BF">
        <w:rPr>
          <w:rFonts w:cs="Times New Roman"/>
        </w:rPr>
        <w:t>Desarollo</w:t>
      </w:r>
      <w:proofErr w:type="spellEnd"/>
      <w:r w:rsidRPr="005C38BF">
        <w:rPr>
          <w:rFonts w:cs="Times New Roman"/>
        </w:rPr>
        <w:t xml:space="preserve"> </w:t>
      </w:r>
      <w:proofErr w:type="spellStart"/>
      <w:r w:rsidRPr="005C38BF">
        <w:rPr>
          <w:rFonts w:cs="Times New Roman"/>
        </w:rPr>
        <w:t>Sostenible</w:t>
      </w:r>
      <w:proofErr w:type="spellEnd"/>
      <w:r w:rsidRPr="005C38BF">
        <w:rPr>
          <w:rFonts w:cs="Times New Roman"/>
        </w:rPr>
        <w:t xml:space="preserve">, </w:t>
      </w:r>
      <w:proofErr w:type="spellStart"/>
      <w:r w:rsidRPr="005C38BF">
        <w:rPr>
          <w:rFonts w:cs="Times New Roman"/>
        </w:rPr>
        <w:t>Autoridad</w:t>
      </w:r>
      <w:proofErr w:type="spellEnd"/>
      <w:r w:rsidRPr="005C38BF">
        <w:rPr>
          <w:rFonts w:cs="Times New Roman"/>
        </w:rPr>
        <w:t xml:space="preserve"> Nacional de Licencias </w:t>
      </w:r>
      <w:proofErr w:type="spellStart"/>
      <w:r w:rsidRPr="005C38BF">
        <w:rPr>
          <w:rFonts w:cs="Times New Roman"/>
        </w:rPr>
        <w:t>Ambientales-ANLA</w:t>
      </w:r>
      <w:proofErr w:type="spellEnd"/>
      <w:r w:rsidRPr="005C38BF">
        <w:rPr>
          <w:rFonts w:cs="Times New Roman"/>
        </w:rPr>
        <w:t xml:space="preserve">, </w:t>
      </w:r>
      <w:proofErr w:type="spellStart"/>
      <w:r w:rsidRPr="005C38BF">
        <w:rPr>
          <w:rFonts w:cs="Times New Roman"/>
        </w:rPr>
        <w:t>Gobernacion</w:t>
      </w:r>
      <w:proofErr w:type="spellEnd"/>
      <w:r w:rsidRPr="005C38BF">
        <w:rPr>
          <w:rFonts w:cs="Times New Roman"/>
        </w:rPr>
        <w:t xml:space="preserve">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Huila</w:t>
      </w:r>
      <w:proofErr w:type="spellEnd"/>
      <w:r w:rsidRPr="005C38BF">
        <w:rPr>
          <w:rFonts w:cs="Times New Roman"/>
        </w:rPr>
        <w:t xml:space="preserve">, </w:t>
      </w:r>
      <w:proofErr w:type="spellStart"/>
      <w:r w:rsidRPr="005C38BF">
        <w:rPr>
          <w:rFonts w:cs="Times New Roman"/>
        </w:rPr>
        <w:t>Aguas</w:t>
      </w:r>
      <w:proofErr w:type="spellEnd"/>
      <w:r w:rsidRPr="005C38BF">
        <w:rPr>
          <w:rFonts w:cs="Times New Roman"/>
        </w:rPr>
        <w:t xml:space="preserve">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Huila</w:t>
      </w:r>
      <w:proofErr w:type="spellEnd"/>
      <w:r w:rsidRPr="005C38BF">
        <w:rPr>
          <w:rFonts w:cs="Times New Roman"/>
        </w:rPr>
        <w:t xml:space="preserve">, </w:t>
      </w:r>
      <w:proofErr w:type="spellStart"/>
      <w:r w:rsidRPr="005C38BF">
        <w:rPr>
          <w:rFonts w:cs="Times New Roman"/>
        </w:rPr>
        <w:t>Cooperación</w:t>
      </w:r>
      <w:proofErr w:type="spellEnd"/>
      <w:r w:rsidRPr="005C38BF">
        <w:rPr>
          <w:rFonts w:cs="Times New Roman"/>
        </w:rPr>
        <w:t xml:space="preserve"> </w:t>
      </w:r>
      <w:proofErr w:type="spellStart"/>
      <w:r w:rsidRPr="005C38BF">
        <w:rPr>
          <w:rFonts w:cs="Times New Roman"/>
        </w:rPr>
        <w:t>Autónoma</w:t>
      </w:r>
      <w:proofErr w:type="spellEnd"/>
      <w:r w:rsidRPr="005C38BF">
        <w:rPr>
          <w:rFonts w:cs="Times New Roman"/>
        </w:rPr>
        <w:t xml:space="preserve"> Regional </w:t>
      </w:r>
      <w:proofErr w:type="spellStart"/>
      <w:r w:rsidRPr="005C38BF">
        <w:rPr>
          <w:rFonts w:cs="Times New Roman"/>
        </w:rPr>
        <w:t>del</w:t>
      </w:r>
      <w:proofErr w:type="spellEnd"/>
      <w:r w:rsidRPr="005C38BF">
        <w:rPr>
          <w:rFonts w:cs="Times New Roman"/>
        </w:rPr>
        <w:t xml:space="preserve"> Alto </w:t>
      </w:r>
      <w:proofErr w:type="spellStart"/>
      <w:r w:rsidRPr="005C38BF">
        <w:rPr>
          <w:rFonts w:cs="Times New Roman"/>
        </w:rPr>
        <w:t>Magdalena-CAM</w:t>
      </w:r>
      <w:proofErr w:type="spellEnd"/>
      <w:r w:rsidRPr="005C38BF">
        <w:rPr>
          <w:rFonts w:cs="Times New Roman"/>
        </w:rPr>
        <w:t xml:space="preserve">, Empresas Publicas de Neiva, </w:t>
      </w:r>
      <w:proofErr w:type="spellStart"/>
      <w:r w:rsidRPr="005C38BF">
        <w:rPr>
          <w:rFonts w:cs="Times New Roman"/>
        </w:rPr>
        <w:t>Municipios</w:t>
      </w:r>
      <w:proofErr w:type="spellEnd"/>
      <w:r w:rsidRPr="005C38BF">
        <w:rPr>
          <w:rFonts w:cs="Times New Roman"/>
        </w:rPr>
        <w:t xml:space="preserve"> de Neiva, </w:t>
      </w:r>
      <w:proofErr w:type="spellStart"/>
      <w:r w:rsidRPr="005C38BF">
        <w:rPr>
          <w:rFonts w:cs="Times New Roman"/>
        </w:rPr>
        <w:t>San</w:t>
      </w:r>
      <w:proofErr w:type="spellEnd"/>
      <w:r w:rsidRPr="005C38BF">
        <w:rPr>
          <w:rFonts w:cs="Times New Roman"/>
        </w:rPr>
        <w:t xml:space="preserve"> Augustin, </w:t>
      </w:r>
      <w:proofErr w:type="spellStart"/>
      <w:r w:rsidRPr="005C38BF">
        <w:rPr>
          <w:rFonts w:cs="Times New Roman"/>
        </w:rPr>
        <w:t>Pitalito</w:t>
      </w:r>
      <w:proofErr w:type="spellEnd"/>
      <w:r w:rsidRPr="005C38BF">
        <w:rPr>
          <w:rFonts w:cs="Times New Roman"/>
        </w:rPr>
        <w:t xml:space="preserve">, </w:t>
      </w:r>
      <w:proofErr w:type="spellStart"/>
      <w:r w:rsidRPr="005C38BF">
        <w:rPr>
          <w:rFonts w:cs="Times New Roman"/>
        </w:rPr>
        <w:t>Saladoblanco</w:t>
      </w:r>
      <w:proofErr w:type="spellEnd"/>
      <w:r w:rsidRPr="005C38BF">
        <w:rPr>
          <w:rFonts w:cs="Times New Roman"/>
        </w:rPr>
        <w:t xml:space="preserve">, </w:t>
      </w:r>
      <w:proofErr w:type="spellStart"/>
      <w:r w:rsidRPr="005C38BF">
        <w:rPr>
          <w:rFonts w:cs="Times New Roman"/>
        </w:rPr>
        <w:t>Oporapa</w:t>
      </w:r>
      <w:proofErr w:type="spellEnd"/>
      <w:r w:rsidRPr="005C38BF">
        <w:rPr>
          <w:rFonts w:cs="Times New Roman"/>
        </w:rPr>
        <w:t xml:space="preserve">, Altamira, Guadalupe, </w:t>
      </w:r>
      <w:proofErr w:type="spellStart"/>
      <w:r w:rsidRPr="005C38BF">
        <w:rPr>
          <w:rFonts w:cs="Times New Roman"/>
        </w:rPr>
        <w:t>Hobo</w:t>
      </w:r>
      <w:proofErr w:type="spellEnd"/>
      <w:r w:rsidRPr="005C38BF">
        <w:rPr>
          <w:rFonts w:cs="Times New Roman"/>
        </w:rPr>
        <w:t xml:space="preserve">, </w:t>
      </w:r>
      <w:proofErr w:type="spellStart"/>
      <w:r w:rsidRPr="005C38BF">
        <w:rPr>
          <w:rFonts w:cs="Times New Roman"/>
        </w:rPr>
        <w:t>Yagura</w:t>
      </w:r>
      <w:proofErr w:type="spellEnd"/>
      <w:r w:rsidRPr="005C38BF">
        <w:rPr>
          <w:rFonts w:cs="Times New Roman"/>
        </w:rPr>
        <w:t xml:space="preserve">, </w:t>
      </w:r>
      <w:proofErr w:type="spellStart"/>
      <w:r w:rsidRPr="005C38BF">
        <w:rPr>
          <w:rFonts w:cs="Times New Roman"/>
        </w:rPr>
        <w:t>Aipe</w:t>
      </w:r>
      <w:proofErr w:type="spellEnd"/>
      <w:r w:rsidRPr="005C38BF">
        <w:rPr>
          <w:rFonts w:cs="Times New Roman"/>
        </w:rPr>
        <w:t xml:space="preserve">, </w:t>
      </w:r>
      <w:proofErr w:type="spellStart"/>
      <w:r w:rsidRPr="005C38BF">
        <w:rPr>
          <w:rFonts w:cs="Times New Roman"/>
        </w:rPr>
        <w:t>Villavieja</w:t>
      </w:r>
      <w:proofErr w:type="spellEnd"/>
      <w:r w:rsidRPr="005C38BF">
        <w:rPr>
          <w:rFonts w:cs="Times New Roman"/>
        </w:rPr>
        <w:t xml:space="preserve">, Gigante </w:t>
      </w:r>
      <w:proofErr w:type="spellStart"/>
      <w:r w:rsidRPr="005C38BF">
        <w:rPr>
          <w:rFonts w:cs="Times New Roman"/>
        </w:rPr>
        <w:t>Garzon</w:t>
      </w:r>
      <w:proofErr w:type="spellEnd"/>
      <w:r w:rsidRPr="005C38BF">
        <w:rPr>
          <w:rFonts w:cs="Times New Roman"/>
        </w:rPr>
        <w:t xml:space="preserve">, </w:t>
      </w:r>
      <w:proofErr w:type="spellStart"/>
      <w:r w:rsidRPr="005C38BF">
        <w:rPr>
          <w:rFonts w:cs="Times New Roman"/>
        </w:rPr>
        <w:t>Paicol</w:t>
      </w:r>
      <w:proofErr w:type="spellEnd"/>
      <w:r w:rsidRPr="005C38BF">
        <w:rPr>
          <w:rFonts w:cs="Times New Roman"/>
        </w:rPr>
        <w:t xml:space="preserve">, </w:t>
      </w:r>
      <w:proofErr w:type="spellStart"/>
      <w:r w:rsidRPr="005C38BF">
        <w:rPr>
          <w:rFonts w:cs="Times New Roman"/>
        </w:rPr>
        <w:t>Tesalia</w:t>
      </w:r>
      <w:proofErr w:type="spellEnd"/>
      <w:r w:rsidRPr="005C38BF">
        <w:rPr>
          <w:rFonts w:cs="Times New Roman"/>
        </w:rPr>
        <w:t xml:space="preserve"> y Palermo. Disponível em: &lt;</w:t>
      </w:r>
      <w:hyperlink r:id="rId44" w:history="1">
        <w:r w:rsidRPr="005C38BF">
          <w:rPr>
            <w:rStyle w:val="Hyperlink"/>
            <w:rFonts w:cs="Times New Roman"/>
            <w:color w:val="auto"/>
          </w:rPr>
          <w:t>http://files.harmonywithnatureun.org/uploads/upload869.pdf</w:t>
        </w:r>
      </w:hyperlink>
      <w:r w:rsidRPr="005C38BF">
        <w:rPr>
          <w:rFonts w:cs="Times New Roman"/>
        </w:rPr>
        <w:t>&gt;. Acesso em: 04 set. 2020.</w:t>
      </w:r>
    </w:p>
  </w:footnote>
  <w:footnote w:id="98">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COLÔMBIA. Tribunal Administrativo de </w:t>
      </w:r>
      <w:proofErr w:type="spellStart"/>
      <w:r w:rsidRPr="005C38BF">
        <w:rPr>
          <w:rFonts w:cs="Times New Roman"/>
        </w:rPr>
        <w:t>Quindío</w:t>
      </w:r>
      <w:proofErr w:type="spellEnd"/>
      <w:r w:rsidRPr="005C38BF">
        <w:rPr>
          <w:rFonts w:cs="Times New Roman"/>
        </w:rPr>
        <w:t xml:space="preserve">. Carlos Alberto </w:t>
      </w:r>
      <w:proofErr w:type="spellStart"/>
      <w:r w:rsidRPr="005C38BF">
        <w:rPr>
          <w:rFonts w:cs="Times New Roman"/>
        </w:rPr>
        <w:t>Arrieta</w:t>
      </w:r>
      <w:proofErr w:type="spellEnd"/>
      <w:r w:rsidRPr="005C38BF">
        <w:rPr>
          <w:rFonts w:cs="Times New Roman"/>
        </w:rPr>
        <w:t xml:space="preserve"> Martínez, Luisa Fernanda </w:t>
      </w:r>
      <w:proofErr w:type="spellStart"/>
      <w:r w:rsidRPr="005C38BF">
        <w:rPr>
          <w:rFonts w:cs="Times New Roman"/>
        </w:rPr>
        <w:t>León</w:t>
      </w:r>
      <w:proofErr w:type="spellEnd"/>
      <w:r w:rsidRPr="005C38BF">
        <w:rPr>
          <w:rFonts w:cs="Times New Roman"/>
        </w:rPr>
        <w:t xml:space="preserve"> </w:t>
      </w:r>
      <w:proofErr w:type="spellStart"/>
      <w:r w:rsidRPr="005C38BF">
        <w:rPr>
          <w:rFonts w:cs="Times New Roman"/>
        </w:rPr>
        <w:t>Betancourth</w:t>
      </w:r>
      <w:proofErr w:type="spellEnd"/>
      <w:r w:rsidRPr="005C38BF">
        <w:rPr>
          <w:rFonts w:cs="Times New Roman"/>
        </w:rPr>
        <w:t xml:space="preserve"> y Juliana Victoria </w:t>
      </w:r>
      <w:proofErr w:type="spellStart"/>
      <w:r w:rsidRPr="005C38BF">
        <w:rPr>
          <w:rFonts w:cs="Times New Roman"/>
        </w:rPr>
        <w:t>Ríos</w:t>
      </w:r>
      <w:proofErr w:type="spellEnd"/>
      <w:r w:rsidRPr="005C38BF">
        <w:rPr>
          <w:rFonts w:cs="Times New Roman"/>
        </w:rPr>
        <w:t xml:space="preserve"> </w:t>
      </w:r>
      <w:proofErr w:type="spellStart"/>
      <w:r w:rsidRPr="005C38BF">
        <w:rPr>
          <w:rFonts w:cs="Times New Roman"/>
        </w:rPr>
        <w:t>Quintero</w:t>
      </w:r>
      <w:proofErr w:type="spellEnd"/>
      <w:r w:rsidRPr="005C38BF">
        <w:rPr>
          <w:rFonts w:cs="Times New Roman"/>
        </w:rPr>
        <w:t xml:space="preserve"> </w:t>
      </w:r>
      <w:r w:rsidRPr="005C38BF">
        <w:rPr>
          <w:rFonts w:cs="Times New Roman"/>
          <w:i/>
        </w:rPr>
        <w:t>versus</w:t>
      </w:r>
      <w:r w:rsidRPr="005C38BF">
        <w:rPr>
          <w:rFonts w:cs="Times New Roman"/>
        </w:rPr>
        <w:t xml:space="preserve"> </w:t>
      </w:r>
      <w:proofErr w:type="spellStart"/>
      <w:r w:rsidRPr="005C38BF">
        <w:rPr>
          <w:rFonts w:cs="Times New Roman"/>
        </w:rPr>
        <w:t>Nación-Ministerio</w:t>
      </w:r>
      <w:proofErr w:type="spellEnd"/>
      <w:r w:rsidRPr="005C38BF">
        <w:rPr>
          <w:rFonts w:cs="Times New Roman"/>
        </w:rPr>
        <w:t xml:space="preserve"> de </w:t>
      </w:r>
      <w:proofErr w:type="spellStart"/>
      <w:r w:rsidRPr="005C38BF">
        <w:rPr>
          <w:rFonts w:cs="Times New Roman"/>
        </w:rPr>
        <w:t>Vivienda</w:t>
      </w:r>
      <w:proofErr w:type="spellEnd"/>
      <w:r w:rsidRPr="005C38BF">
        <w:rPr>
          <w:rFonts w:cs="Times New Roman"/>
        </w:rPr>
        <w:t xml:space="preserve">, </w:t>
      </w:r>
      <w:proofErr w:type="spellStart"/>
      <w:r w:rsidRPr="005C38BF">
        <w:rPr>
          <w:rFonts w:cs="Times New Roman"/>
        </w:rPr>
        <w:t>Ciudad</w:t>
      </w:r>
      <w:proofErr w:type="spellEnd"/>
      <w:r w:rsidRPr="005C38BF">
        <w:rPr>
          <w:rFonts w:cs="Times New Roman"/>
        </w:rPr>
        <w:t xml:space="preserve"> y </w:t>
      </w:r>
      <w:proofErr w:type="spellStart"/>
      <w:r w:rsidRPr="005C38BF">
        <w:rPr>
          <w:rFonts w:cs="Times New Roman"/>
        </w:rPr>
        <w:t>Territorio</w:t>
      </w:r>
      <w:proofErr w:type="spellEnd"/>
      <w:r w:rsidRPr="005C38BF">
        <w:rPr>
          <w:rFonts w:cs="Times New Roman"/>
        </w:rPr>
        <w:t xml:space="preserve"> -, </w:t>
      </w:r>
      <w:proofErr w:type="spellStart"/>
      <w:r w:rsidRPr="005C38BF">
        <w:rPr>
          <w:rFonts w:cs="Times New Roman"/>
        </w:rPr>
        <w:t>Corporación</w:t>
      </w:r>
      <w:proofErr w:type="spellEnd"/>
      <w:r w:rsidRPr="005C38BF">
        <w:rPr>
          <w:rFonts w:cs="Times New Roman"/>
        </w:rPr>
        <w:t xml:space="preserve"> </w:t>
      </w:r>
      <w:proofErr w:type="spellStart"/>
      <w:r w:rsidRPr="005C38BF">
        <w:rPr>
          <w:rFonts w:cs="Times New Roman"/>
        </w:rPr>
        <w:t>Autónoma</w:t>
      </w:r>
      <w:proofErr w:type="spellEnd"/>
      <w:r w:rsidRPr="005C38BF">
        <w:rPr>
          <w:rFonts w:cs="Times New Roman"/>
        </w:rPr>
        <w:t xml:space="preserve"> Regional de </w:t>
      </w:r>
      <w:proofErr w:type="spellStart"/>
      <w:r w:rsidRPr="005C38BF">
        <w:rPr>
          <w:rFonts w:cs="Times New Roman"/>
        </w:rPr>
        <w:t>Quindío</w:t>
      </w:r>
      <w:proofErr w:type="spellEnd"/>
      <w:r w:rsidRPr="005C38BF">
        <w:rPr>
          <w:rFonts w:cs="Times New Roman"/>
        </w:rPr>
        <w:t xml:space="preserve">, </w:t>
      </w:r>
      <w:proofErr w:type="spellStart"/>
      <w:r w:rsidRPr="005C38BF">
        <w:rPr>
          <w:rFonts w:cs="Times New Roman"/>
        </w:rPr>
        <w:t>Municipio</w:t>
      </w:r>
      <w:proofErr w:type="spellEnd"/>
      <w:r w:rsidRPr="005C38BF">
        <w:rPr>
          <w:rFonts w:cs="Times New Roman"/>
        </w:rPr>
        <w:t xml:space="preserve"> de </w:t>
      </w:r>
      <w:proofErr w:type="spellStart"/>
      <w:r w:rsidRPr="005C38BF">
        <w:rPr>
          <w:rFonts w:cs="Times New Roman"/>
        </w:rPr>
        <w:t>Armenia</w:t>
      </w:r>
      <w:proofErr w:type="spellEnd"/>
      <w:r w:rsidRPr="005C38BF">
        <w:rPr>
          <w:rFonts w:cs="Times New Roman"/>
        </w:rPr>
        <w:t xml:space="preserve">, Empresas Publicas de </w:t>
      </w:r>
      <w:proofErr w:type="spellStart"/>
      <w:r w:rsidRPr="005C38BF">
        <w:rPr>
          <w:rFonts w:cs="Times New Roman"/>
        </w:rPr>
        <w:t>Armenia</w:t>
      </w:r>
      <w:proofErr w:type="spellEnd"/>
      <w:r w:rsidRPr="005C38BF">
        <w:rPr>
          <w:rFonts w:cs="Times New Roman"/>
        </w:rPr>
        <w:t xml:space="preserve">, </w:t>
      </w:r>
      <w:proofErr w:type="spellStart"/>
      <w:r w:rsidRPr="005C38BF">
        <w:rPr>
          <w:rFonts w:cs="Times New Roman"/>
        </w:rPr>
        <w:t>Municipio</w:t>
      </w:r>
      <w:proofErr w:type="spellEnd"/>
      <w:r w:rsidRPr="005C38BF">
        <w:rPr>
          <w:rFonts w:cs="Times New Roman"/>
        </w:rPr>
        <w:t xml:space="preserve"> de </w:t>
      </w:r>
      <w:proofErr w:type="spellStart"/>
      <w:r w:rsidRPr="005C38BF">
        <w:rPr>
          <w:rFonts w:cs="Times New Roman"/>
        </w:rPr>
        <w:t>Salento</w:t>
      </w:r>
      <w:proofErr w:type="spellEnd"/>
      <w:r w:rsidRPr="005C38BF">
        <w:rPr>
          <w:rFonts w:cs="Times New Roman"/>
        </w:rPr>
        <w:t xml:space="preserve">, Empresas Publicas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Quindío</w:t>
      </w:r>
      <w:proofErr w:type="spellEnd"/>
      <w:r w:rsidRPr="005C38BF">
        <w:rPr>
          <w:rFonts w:cs="Times New Roman"/>
        </w:rPr>
        <w:t xml:space="preserve"> - </w:t>
      </w:r>
      <w:proofErr w:type="spellStart"/>
      <w:r w:rsidRPr="005C38BF">
        <w:rPr>
          <w:rFonts w:cs="Times New Roman"/>
        </w:rPr>
        <w:t>E.P.</w:t>
      </w:r>
      <w:proofErr w:type="spellEnd"/>
      <w:r w:rsidRPr="005C38BF">
        <w:rPr>
          <w:rFonts w:cs="Times New Roman"/>
        </w:rPr>
        <w:t xml:space="preserve">Q, </w:t>
      </w:r>
      <w:proofErr w:type="spellStart"/>
      <w:r w:rsidRPr="005C38BF">
        <w:rPr>
          <w:rFonts w:cs="Times New Roman"/>
        </w:rPr>
        <w:t>Asociación</w:t>
      </w:r>
      <w:proofErr w:type="spellEnd"/>
      <w:r w:rsidRPr="005C38BF">
        <w:rPr>
          <w:rFonts w:cs="Times New Roman"/>
        </w:rPr>
        <w:t xml:space="preserve"> de </w:t>
      </w:r>
      <w:proofErr w:type="spellStart"/>
      <w:r w:rsidRPr="005C38BF">
        <w:rPr>
          <w:rFonts w:cs="Times New Roman"/>
        </w:rPr>
        <w:t>los</w:t>
      </w:r>
      <w:proofErr w:type="spellEnd"/>
      <w:r w:rsidRPr="005C38BF">
        <w:rPr>
          <w:rFonts w:cs="Times New Roman"/>
        </w:rPr>
        <w:t xml:space="preserve"> </w:t>
      </w:r>
      <w:proofErr w:type="spellStart"/>
      <w:r w:rsidRPr="005C38BF">
        <w:rPr>
          <w:rFonts w:cs="Times New Roman"/>
        </w:rPr>
        <w:t>Suscriptores</w:t>
      </w:r>
      <w:proofErr w:type="spellEnd"/>
      <w:r w:rsidRPr="005C38BF">
        <w:rPr>
          <w:rFonts w:cs="Times New Roman"/>
        </w:rPr>
        <w:t xml:space="preserve">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Acueducto</w:t>
      </w:r>
      <w:proofErr w:type="spellEnd"/>
      <w:r w:rsidRPr="005C38BF">
        <w:rPr>
          <w:rFonts w:cs="Times New Roman"/>
        </w:rPr>
        <w:t xml:space="preserve"> Rural El </w:t>
      </w:r>
      <w:proofErr w:type="spellStart"/>
      <w:r w:rsidRPr="005C38BF">
        <w:rPr>
          <w:rFonts w:cs="Times New Roman"/>
        </w:rPr>
        <w:t>Rosario</w:t>
      </w:r>
      <w:proofErr w:type="spellEnd"/>
      <w:r w:rsidRPr="005C38BF">
        <w:rPr>
          <w:rFonts w:cs="Times New Roman"/>
        </w:rPr>
        <w:t xml:space="preserve"> de </w:t>
      </w:r>
      <w:proofErr w:type="spellStart"/>
      <w:r w:rsidRPr="005C38BF">
        <w:rPr>
          <w:rFonts w:cs="Times New Roman"/>
        </w:rPr>
        <w:t>la</w:t>
      </w:r>
      <w:proofErr w:type="spellEnd"/>
      <w:r w:rsidRPr="005C38BF">
        <w:rPr>
          <w:rFonts w:cs="Times New Roman"/>
        </w:rPr>
        <w:t xml:space="preserve"> Vereda </w:t>
      </w:r>
      <w:proofErr w:type="spellStart"/>
      <w:r w:rsidRPr="005C38BF">
        <w:rPr>
          <w:rFonts w:cs="Times New Roman"/>
        </w:rPr>
        <w:t>Boquía</w:t>
      </w:r>
      <w:proofErr w:type="spellEnd"/>
      <w:r w:rsidRPr="005C38BF">
        <w:rPr>
          <w:rFonts w:cs="Times New Roman"/>
        </w:rPr>
        <w:t xml:space="preserve">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Municipio</w:t>
      </w:r>
      <w:proofErr w:type="spellEnd"/>
      <w:r w:rsidRPr="005C38BF">
        <w:rPr>
          <w:rFonts w:cs="Times New Roman"/>
        </w:rPr>
        <w:t xml:space="preserve"> de </w:t>
      </w:r>
      <w:proofErr w:type="spellStart"/>
      <w:r w:rsidRPr="005C38BF">
        <w:rPr>
          <w:rFonts w:cs="Times New Roman"/>
        </w:rPr>
        <w:t>Salento</w:t>
      </w:r>
      <w:proofErr w:type="spellEnd"/>
      <w:r w:rsidRPr="005C38BF">
        <w:rPr>
          <w:rFonts w:cs="Times New Roman"/>
        </w:rPr>
        <w:t>.  Disponível em: &lt;</w:t>
      </w:r>
      <w:hyperlink r:id="rId45" w:history="1">
        <w:r w:rsidRPr="005C38BF">
          <w:rPr>
            <w:rStyle w:val="Hyperlink"/>
            <w:rFonts w:cs="Times New Roman"/>
            <w:color w:val="auto"/>
          </w:rPr>
          <w:t>http://files.harmonywithnatureun.org/uploads/upload997.pdf</w:t>
        </w:r>
      </w:hyperlink>
      <w:r w:rsidRPr="005C38BF">
        <w:rPr>
          <w:rFonts w:cs="Times New Roman"/>
        </w:rPr>
        <w:t>&gt;. Acesso em: 04 set. 2020.</w:t>
      </w:r>
    </w:p>
  </w:footnote>
  <w:footnote w:id="99">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COLÔMBIA. </w:t>
      </w:r>
      <w:proofErr w:type="spellStart"/>
      <w:r w:rsidRPr="005C38BF">
        <w:rPr>
          <w:rFonts w:cs="Times New Roman"/>
        </w:rPr>
        <w:t>Juzgado</w:t>
      </w:r>
      <w:proofErr w:type="spellEnd"/>
      <w:r w:rsidRPr="005C38BF">
        <w:rPr>
          <w:rFonts w:cs="Times New Roman"/>
        </w:rPr>
        <w:t xml:space="preserve"> Único Civil Municipal - La </w:t>
      </w:r>
      <w:proofErr w:type="spellStart"/>
      <w:r w:rsidRPr="005C38BF">
        <w:rPr>
          <w:rFonts w:cs="Times New Roman"/>
        </w:rPr>
        <w:t>Plata</w:t>
      </w:r>
      <w:proofErr w:type="spellEnd"/>
      <w:r w:rsidRPr="005C38BF">
        <w:rPr>
          <w:rFonts w:cs="Times New Roman"/>
        </w:rPr>
        <w:t xml:space="preserve"> - </w:t>
      </w:r>
      <w:proofErr w:type="spellStart"/>
      <w:r w:rsidRPr="005C38BF">
        <w:rPr>
          <w:rFonts w:cs="Times New Roman"/>
        </w:rPr>
        <w:t>Huila</w:t>
      </w:r>
      <w:proofErr w:type="spellEnd"/>
      <w:r w:rsidRPr="005C38BF">
        <w:rPr>
          <w:rFonts w:cs="Times New Roman"/>
        </w:rPr>
        <w:t xml:space="preserve">. Luz Marina </w:t>
      </w:r>
      <w:proofErr w:type="spellStart"/>
      <w:r w:rsidRPr="005C38BF">
        <w:rPr>
          <w:rFonts w:cs="Times New Roman"/>
        </w:rPr>
        <w:t>Díaz</w:t>
      </w:r>
      <w:proofErr w:type="spellEnd"/>
      <w:r w:rsidRPr="005C38BF">
        <w:rPr>
          <w:rFonts w:cs="Times New Roman"/>
        </w:rPr>
        <w:t xml:space="preserve"> y </w:t>
      </w:r>
      <w:proofErr w:type="spellStart"/>
      <w:r w:rsidRPr="005C38BF">
        <w:rPr>
          <w:rFonts w:cs="Times New Roman"/>
        </w:rPr>
        <w:t>Otros</w:t>
      </w:r>
      <w:proofErr w:type="spellEnd"/>
      <w:r w:rsidRPr="005C38BF">
        <w:rPr>
          <w:rFonts w:cs="Times New Roman"/>
        </w:rPr>
        <w:t xml:space="preserve"> habitantes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Barrio</w:t>
      </w:r>
      <w:proofErr w:type="spellEnd"/>
      <w:r w:rsidRPr="005C38BF">
        <w:rPr>
          <w:rFonts w:cs="Times New Roman"/>
        </w:rPr>
        <w:t xml:space="preserve"> El </w:t>
      </w:r>
      <w:proofErr w:type="spellStart"/>
      <w:r w:rsidRPr="005C38BF">
        <w:rPr>
          <w:rFonts w:cs="Times New Roman"/>
        </w:rPr>
        <w:t>Remolino</w:t>
      </w:r>
      <w:proofErr w:type="spellEnd"/>
      <w:r w:rsidRPr="005C38BF">
        <w:rPr>
          <w:rFonts w:cs="Times New Roman"/>
        </w:rPr>
        <w:t xml:space="preserve"> de La </w:t>
      </w:r>
      <w:proofErr w:type="spellStart"/>
      <w:r w:rsidRPr="005C38BF">
        <w:rPr>
          <w:rFonts w:cs="Times New Roman"/>
        </w:rPr>
        <w:t>Plata</w:t>
      </w:r>
      <w:proofErr w:type="spellEnd"/>
      <w:r w:rsidRPr="005C38BF">
        <w:rPr>
          <w:rFonts w:cs="Times New Roman"/>
        </w:rPr>
        <w:t xml:space="preserve"> - </w:t>
      </w:r>
      <w:proofErr w:type="spellStart"/>
      <w:r w:rsidRPr="005C38BF">
        <w:rPr>
          <w:rFonts w:cs="Times New Roman"/>
        </w:rPr>
        <w:t>Huila</w:t>
      </w:r>
      <w:proofErr w:type="spellEnd"/>
      <w:r w:rsidRPr="005C38BF">
        <w:rPr>
          <w:rFonts w:cs="Times New Roman"/>
        </w:rPr>
        <w:t xml:space="preserve"> </w:t>
      </w:r>
      <w:r w:rsidRPr="005C38BF">
        <w:rPr>
          <w:rFonts w:cs="Times New Roman"/>
          <w:i/>
        </w:rPr>
        <w:t>versus</w:t>
      </w:r>
      <w:r w:rsidRPr="005C38BF">
        <w:rPr>
          <w:rFonts w:cs="Times New Roman"/>
        </w:rPr>
        <w:t xml:space="preserve"> Empresa de </w:t>
      </w:r>
      <w:proofErr w:type="spellStart"/>
      <w:r w:rsidRPr="005C38BF">
        <w:rPr>
          <w:rFonts w:cs="Times New Roman"/>
        </w:rPr>
        <w:t>Servicios</w:t>
      </w:r>
      <w:proofErr w:type="spellEnd"/>
      <w:r w:rsidRPr="005C38BF">
        <w:rPr>
          <w:rFonts w:cs="Times New Roman"/>
        </w:rPr>
        <w:t xml:space="preserve"> Públicos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Municipio</w:t>
      </w:r>
      <w:proofErr w:type="spellEnd"/>
      <w:r w:rsidRPr="005C38BF">
        <w:rPr>
          <w:rFonts w:cs="Times New Roman"/>
        </w:rPr>
        <w:t xml:space="preserve"> de La </w:t>
      </w:r>
      <w:proofErr w:type="spellStart"/>
      <w:r w:rsidRPr="005C38BF">
        <w:rPr>
          <w:rFonts w:cs="Times New Roman"/>
        </w:rPr>
        <w:t>Plata</w:t>
      </w:r>
      <w:proofErr w:type="spellEnd"/>
      <w:r w:rsidRPr="005C38BF">
        <w:rPr>
          <w:rFonts w:cs="Times New Roman"/>
        </w:rPr>
        <w:t xml:space="preserve"> – </w:t>
      </w:r>
      <w:proofErr w:type="spellStart"/>
      <w:r w:rsidRPr="005C38BF">
        <w:rPr>
          <w:rFonts w:cs="Times New Roman"/>
        </w:rPr>
        <w:t>Huila</w:t>
      </w:r>
      <w:proofErr w:type="spellEnd"/>
      <w:r w:rsidRPr="005C38BF">
        <w:rPr>
          <w:rFonts w:cs="Times New Roman"/>
        </w:rPr>
        <w:t xml:space="preserve"> -“EMSERPLA </w:t>
      </w:r>
      <w:proofErr w:type="spellStart"/>
      <w:r w:rsidRPr="005C38BF">
        <w:rPr>
          <w:rFonts w:cs="Times New Roman"/>
        </w:rPr>
        <w:t>E.S.P.</w:t>
      </w:r>
      <w:proofErr w:type="spellEnd"/>
      <w:r w:rsidRPr="005C38BF">
        <w:rPr>
          <w:rFonts w:cs="Times New Roman"/>
        </w:rPr>
        <w:t>". Disponível em: &lt;</w:t>
      </w:r>
      <w:hyperlink r:id="rId46" w:history="1">
        <w:r w:rsidRPr="005C38BF">
          <w:rPr>
            <w:rStyle w:val="Hyperlink"/>
            <w:rFonts w:cs="Times New Roman"/>
            <w:color w:val="auto"/>
          </w:rPr>
          <w:t>http://files.harmonywithnatureun.org/uploads/upload823.pdf</w:t>
        </w:r>
      </w:hyperlink>
      <w:r w:rsidRPr="005C38BF">
        <w:rPr>
          <w:rFonts w:cs="Times New Roman"/>
        </w:rPr>
        <w:t>&gt;.  Acesso em: 04 set. 2020.</w:t>
      </w:r>
    </w:p>
  </w:footnote>
  <w:footnote w:id="100">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COLÔMBIA. Tribunal Administrativo de </w:t>
      </w:r>
      <w:proofErr w:type="spellStart"/>
      <w:r w:rsidRPr="005C38BF">
        <w:rPr>
          <w:rFonts w:cs="Times New Roman"/>
        </w:rPr>
        <w:t>Tolima</w:t>
      </w:r>
      <w:proofErr w:type="spellEnd"/>
      <w:r w:rsidRPr="005C38BF">
        <w:rPr>
          <w:rFonts w:cs="Times New Roman"/>
        </w:rPr>
        <w:t xml:space="preserve">. </w:t>
      </w:r>
      <w:proofErr w:type="spellStart"/>
      <w:r w:rsidRPr="005C38BF">
        <w:rPr>
          <w:rFonts w:cs="Times New Roman"/>
        </w:rPr>
        <w:t>Personería</w:t>
      </w:r>
      <w:proofErr w:type="spellEnd"/>
      <w:r w:rsidRPr="005C38BF">
        <w:rPr>
          <w:rFonts w:cs="Times New Roman"/>
        </w:rPr>
        <w:t xml:space="preserve"> Municipal de </w:t>
      </w:r>
      <w:proofErr w:type="spellStart"/>
      <w:r w:rsidRPr="005C38BF">
        <w:rPr>
          <w:rFonts w:cs="Times New Roman"/>
        </w:rPr>
        <w:t>Ibagué</w:t>
      </w:r>
      <w:proofErr w:type="spellEnd"/>
      <w:r w:rsidRPr="005C38BF">
        <w:rPr>
          <w:rFonts w:cs="Times New Roman"/>
        </w:rPr>
        <w:t xml:space="preserve"> </w:t>
      </w:r>
      <w:r w:rsidRPr="005C38BF">
        <w:rPr>
          <w:rFonts w:cs="Times New Roman"/>
          <w:i/>
        </w:rPr>
        <w:t>versus</w:t>
      </w:r>
      <w:r w:rsidRPr="005C38BF">
        <w:rPr>
          <w:rFonts w:cs="Times New Roman"/>
        </w:rPr>
        <w:t xml:space="preserve"> </w:t>
      </w:r>
      <w:proofErr w:type="spellStart"/>
      <w:r w:rsidRPr="005C38BF">
        <w:rPr>
          <w:rFonts w:cs="Times New Roman"/>
        </w:rPr>
        <w:t>Ministerio</w:t>
      </w:r>
      <w:proofErr w:type="spellEnd"/>
      <w:r w:rsidRPr="005C38BF">
        <w:rPr>
          <w:rFonts w:cs="Times New Roman"/>
        </w:rPr>
        <w:t xml:space="preserve"> de </w:t>
      </w:r>
      <w:proofErr w:type="spellStart"/>
      <w:r w:rsidRPr="005C38BF">
        <w:rPr>
          <w:rFonts w:cs="Times New Roman"/>
        </w:rPr>
        <w:t>Medio</w:t>
      </w:r>
      <w:proofErr w:type="spellEnd"/>
      <w:r w:rsidRPr="005C38BF">
        <w:rPr>
          <w:rFonts w:cs="Times New Roman"/>
        </w:rPr>
        <w:t xml:space="preserve"> Ambiente y </w:t>
      </w:r>
      <w:proofErr w:type="spellStart"/>
      <w:r w:rsidRPr="005C38BF">
        <w:rPr>
          <w:rFonts w:cs="Times New Roman"/>
        </w:rPr>
        <w:t>otros</w:t>
      </w:r>
      <w:proofErr w:type="spellEnd"/>
      <w:r w:rsidRPr="005C38BF">
        <w:rPr>
          <w:rFonts w:cs="Times New Roman"/>
        </w:rPr>
        <w:t>. Disponível em: &lt;</w:t>
      </w:r>
      <w:hyperlink r:id="rId47" w:history="1">
        <w:r w:rsidRPr="005C38BF">
          <w:rPr>
            <w:rStyle w:val="Hyperlink"/>
            <w:rFonts w:cs="Times New Roman"/>
            <w:color w:val="auto"/>
          </w:rPr>
          <w:t>http://files.harmonywithnatureun.org/uploads/upload836.pdf</w:t>
        </w:r>
      </w:hyperlink>
      <w:r w:rsidRPr="005C38BF">
        <w:rPr>
          <w:rFonts w:cs="Times New Roman"/>
        </w:rPr>
        <w:t>&gt;. Acesso em: 04 set. 2020.</w:t>
      </w:r>
    </w:p>
  </w:footnote>
  <w:footnote w:id="101">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ARGENTINA. Corte Suprema de </w:t>
      </w:r>
      <w:proofErr w:type="spellStart"/>
      <w:r w:rsidRPr="005C38BF">
        <w:rPr>
          <w:rFonts w:cs="Times New Roman"/>
        </w:rPr>
        <w:t>Justicia</w:t>
      </w:r>
      <w:proofErr w:type="spellEnd"/>
      <w:r w:rsidRPr="005C38BF">
        <w:rPr>
          <w:rFonts w:cs="Times New Roman"/>
        </w:rPr>
        <w:t xml:space="preserve"> de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Nación</w:t>
      </w:r>
      <w:proofErr w:type="spellEnd"/>
      <w:r w:rsidRPr="005C38BF">
        <w:rPr>
          <w:rFonts w:cs="Times New Roman"/>
        </w:rPr>
        <w:t xml:space="preserve">. </w:t>
      </w:r>
      <w:proofErr w:type="spellStart"/>
      <w:r w:rsidRPr="005C38BF">
        <w:rPr>
          <w:rFonts w:cs="Times New Roman"/>
        </w:rPr>
        <w:t>Barrick</w:t>
      </w:r>
      <w:proofErr w:type="spellEnd"/>
      <w:r w:rsidRPr="005C38BF">
        <w:rPr>
          <w:rFonts w:cs="Times New Roman"/>
        </w:rPr>
        <w:t xml:space="preserve"> </w:t>
      </w:r>
      <w:proofErr w:type="spellStart"/>
      <w:r w:rsidRPr="005C38BF">
        <w:rPr>
          <w:rFonts w:cs="Times New Roman"/>
        </w:rPr>
        <w:t>Exploraciones</w:t>
      </w:r>
      <w:proofErr w:type="spellEnd"/>
      <w:r w:rsidRPr="005C38BF">
        <w:rPr>
          <w:rFonts w:cs="Times New Roman"/>
        </w:rPr>
        <w:t xml:space="preserve"> Argentinas S.A y </w:t>
      </w:r>
      <w:proofErr w:type="spellStart"/>
      <w:r w:rsidRPr="005C38BF">
        <w:rPr>
          <w:rFonts w:cs="Times New Roman"/>
        </w:rPr>
        <w:t>otro</w:t>
      </w:r>
      <w:proofErr w:type="spellEnd"/>
      <w:r w:rsidRPr="005C38BF">
        <w:rPr>
          <w:rFonts w:cs="Times New Roman"/>
        </w:rPr>
        <w:t xml:space="preserve"> </w:t>
      </w:r>
      <w:r w:rsidRPr="005C38BF">
        <w:rPr>
          <w:rFonts w:cs="Times New Roman"/>
          <w:i/>
        </w:rPr>
        <w:t>versus</w:t>
      </w:r>
      <w:r w:rsidRPr="005C38BF">
        <w:rPr>
          <w:rFonts w:cs="Times New Roman"/>
        </w:rPr>
        <w:t xml:space="preserve"> Estado Nacional. Disponível em: &lt;</w:t>
      </w:r>
      <w:hyperlink r:id="rId48" w:history="1">
        <w:r w:rsidRPr="005C38BF">
          <w:rPr>
            <w:rStyle w:val="Hyperlink"/>
            <w:rFonts w:cs="Times New Roman"/>
            <w:color w:val="auto"/>
          </w:rPr>
          <w:t>https://www.cij.gov.ar/nota-34763-La-Corte-Suprema-convalid--la-constitucionalidad-de-la-ley-de-preservaci-n-de-los-glaciares-rechazando-el-pedido-de-Barrick-Gold--Minera-Argentina-Gold-y-provincia-de-San-Juan.html</w:t>
        </w:r>
      </w:hyperlink>
      <w:r w:rsidRPr="005C38BF">
        <w:rPr>
          <w:rFonts w:cs="Times New Roman"/>
        </w:rPr>
        <w:t>&gt;. Acesso em 04 set. 2020.</w:t>
      </w:r>
    </w:p>
  </w:footnote>
  <w:footnote w:id="102">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ARGENTINA. Corte Suprema de </w:t>
      </w:r>
      <w:proofErr w:type="spellStart"/>
      <w:r w:rsidRPr="005C38BF">
        <w:rPr>
          <w:rFonts w:cs="Times New Roman"/>
        </w:rPr>
        <w:t>Justicia</w:t>
      </w:r>
      <w:proofErr w:type="spellEnd"/>
      <w:r w:rsidRPr="005C38BF">
        <w:rPr>
          <w:rFonts w:cs="Times New Roman"/>
        </w:rPr>
        <w:t xml:space="preserve"> de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Nación</w:t>
      </w:r>
      <w:proofErr w:type="spellEnd"/>
      <w:r w:rsidRPr="005C38BF">
        <w:rPr>
          <w:rFonts w:cs="Times New Roman"/>
        </w:rPr>
        <w:t xml:space="preserve">. Julio Jesus </w:t>
      </w:r>
      <w:proofErr w:type="spellStart"/>
      <w:r w:rsidRPr="005C38BF">
        <w:rPr>
          <w:rFonts w:cs="Times New Roman"/>
        </w:rPr>
        <w:t>Majúl</w:t>
      </w:r>
      <w:proofErr w:type="spellEnd"/>
      <w:r w:rsidRPr="005C38BF">
        <w:rPr>
          <w:rFonts w:cs="Times New Roman"/>
        </w:rPr>
        <w:t xml:space="preserve"> </w:t>
      </w:r>
      <w:r w:rsidRPr="005C38BF">
        <w:rPr>
          <w:rFonts w:cs="Times New Roman"/>
          <w:i/>
        </w:rPr>
        <w:t>versus</w:t>
      </w:r>
      <w:r w:rsidRPr="005C38BF">
        <w:rPr>
          <w:rFonts w:cs="Times New Roman"/>
        </w:rPr>
        <w:t xml:space="preserve"> </w:t>
      </w:r>
      <w:proofErr w:type="spellStart"/>
      <w:r w:rsidRPr="005C38BF">
        <w:rPr>
          <w:rFonts w:cs="Times New Roman"/>
        </w:rPr>
        <w:t>Municipalidad</w:t>
      </w:r>
      <w:proofErr w:type="spellEnd"/>
      <w:r w:rsidRPr="005C38BF">
        <w:rPr>
          <w:rFonts w:cs="Times New Roman"/>
        </w:rPr>
        <w:t xml:space="preserve"> de </w:t>
      </w:r>
      <w:proofErr w:type="spellStart"/>
      <w:r w:rsidRPr="005C38BF">
        <w:rPr>
          <w:rFonts w:cs="Times New Roman"/>
        </w:rPr>
        <w:t>Pueblo</w:t>
      </w:r>
      <w:proofErr w:type="spellEnd"/>
      <w:r w:rsidRPr="005C38BF">
        <w:rPr>
          <w:rFonts w:cs="Times New Roman"/>
        </w:rPr>
        <w:t xml:space="preserve"> General </w:t>
      </w:r>
      <w:proofErr w:type="spellStart"/>
      <w:r w:rsidRPr="005C38BF">
        <w:rPr>
          <w:rFonts w:cs="Times New Roman"/>
        </w:rPr>
        <w:t>Belgrano</w:t>
      </w:r>
      <w:proofErr w:type="spellEnd"/>
      <w:r w:rsidRPr="005C38BF">
        <w:rPr>
          <w:rFonts w:cs="Times New Roman"/>
        </w:rPr>
        <w:t xml:space="preserve"> y </w:t>
      </w:r>
      <w:proofErr w:type="spellStart"/>
      <w:r w:rsidRPr="005C38BF">
        <w:rPr>
          <w:rFonts w:cs="Times New Roman"/>
        </w:rPr>
        <w:t>otros</w:t>
      </w:r>
      <w:proofErr w:type="spellEnd"/>
      <w:r w:rsidRPr="005C38BF">
        <w:rPr>
          <w:rFonts w:cs="Times New Roman"/>
        </w:rPr>
        <w:t xml:space="preserve">. Disponível em: </w:t>
      </w:r>
      <w:hyperlink r:id="rId49" w:history="1">
        <w:r w:rsidRPr="005C38BF">
          <w:rPr>
            <w:rStyle w:val="Hyperlink"/>
            <w:rFonts w:cs="Times New Roman"/>
            <w:color w:val="auto"/>
          </w:rPr>
          <w:t>http://sjconsulta.csjn.gov.ar/sjconsulta/documentos/verDocumentoById.html?idDocumento=7535693&amp;cache=1567286872361</w:t>
        </w:r>
      </w:hyperlink>
      <w:r w:rsidRPr="005C38BF">
        <w:rPr>
          <w:rFonts w:cs="Times New Roman"/>
        </w:rPr>
        <w:t>. Acesso em: 04 set. 2020.</w:t>
      </w:r>
    </w:p>
  </w:footnote>
  <w:footnote w:id="103">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ARGENTINA. Corte Suprema de </w:t>
      </w:r>
      <w:proofErr w:type="spellStart"/>
      <w:r w:rsidRPr="005C38BF">
        <w:rPr>
          <w:rFonts w:cs="Times New Roman"/>
        </w:rPr>
        <w:t>Justicia</w:t>
      </w:r>
      <w:proofErr w:type="spellEnd"/>
      <w:r w:rsidRPr="005C38BF">
        <w:rPr>
          <w:rFonts w:cs="Times New Roman"/>
        </w:rPr>
        <w:t xml:space="preserve"> de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Nación</w:t>
      </w:r>
      <w:proofErr w:type="spellEnd"/>
      <w:r w:rsidRPr="005C38BF">
        <w:rPr>
          <w:rFonts w:cs="Times New Roman"/>
        </w:rPr>
        <w:t xml:space="preserve">. </w:t>
      </w:r>
      <w:proofErr w:type="spellStart"/>
      <w:r w:rsidRPr="005C38BF">
        <w:rPr>
          <w:rFonts w:cs="Times New Roman"/>
        </w:rPr>
        <w:t>Provincia</w:t>
      </w:r>
      <w:proofErr w:type="spellEnd"/>
      <w:r w:rsidRPr="005C38BF">
        <w:rPr>
          <w:rFonts w:cs="Times New Roman"/>
        </w:rPr>
        <w:t xml:space="preserve"> de </w:t>
      </w:r>
      <w:proofErr w:type="spellStart"/>
      <w:r w:rsidRPr="005C38BF">
        <w:rPr>
          <w:rFonts w:cs="Times New Roman"/>
        </w:rPr>
        <w:t>la</w:t>
      </w:r>
      <w:proofErr w:type="spellEnd"/>
      <w:r w:rsidRPr="005C38BF">
        <w:rPr>
          <w:rFonts w:cs="Times New Roman"/>
        </w:rPr>
        <w:t xml:space="preserve"> Pampa </w:t>
      </w:r>
      <w:r w:rsidRPr="005C38BF">
        <w:rPr>
          <w:rFonts w:cs="Times New Roman"/>
          <w:i/>
        </w:rPr>
        <w:t>versus</w:t>
      </w:r>
      <w:r w:rsidRPr="005C38BF">
        <w:rPr>
          <w:rFonts w:cs="Times New Roman"/>
        </w:rPr>
        <w:t xml:space="preserve"> </w:t>
      </w:r>
      <w:proofErr w:type="spellStart"/>
      <w:r w:rsidRPr="005C38BF">
        <w:rPr>
          <w:rFonts w:cs="Times New Roman"/>
        </w:rPr>
        <w:t>Provincia</w:t>
      </w:r>
      <w:proofErr w:type="spellEnd"/>
      <w:r w:rsidRPr="005C38BF">
        <w:rPr>
          <w:rFonts w:cs="Times New Roman"/>
        </w:rPr>
        <w:t xml:space="preserve"> de </w:t>
      </w:r>
      <w:proofErr w:type="spellStart"/>
      <w:r w:rsidRPr="005C38BF">
        <w:rPr>
          <w:rFonts w:cs="Times New Roman"/>
        </w:rPr>
        <w:t>Mendoza</w:t>
      </w:r>
      <w:proofErr w:type="spellEnd"/>
      <w:r w:rsidRPr="005C38BF">
        <w:rPr>
          <w:rFonts w:cs="Times New Roman"/>
        </w:rPr>
        <w:t xml:space="preserve">. Disponível em: </w:t>
      </w:r>
      <w:hyperlink r:id="rId50" w:history="1">
        <w:r w:rsidRPr="005C38BF">
          <w:rPr>
            <w:rStyle w:val="Hyperlink"/>
            <w:rFonts w:cs="Times New Roman"/>
            <w:color w:val="auto"/>
          </w:rPr>
          <w:t>https://www.cij.gov.ar/nota-37764-La-Corte-Suprema-fij--un-caudal-m-nimo-permanente-para-el-r-o-Atuel.html</w:t>
        </w:r>
      </w:hyperlink>
      <w:r w:rsidRPr="005C38BF">
        <w:rPr>
          <w:rFonts w:cs="Times New Roman"/>
        </w:rPr>
        <w:t>. Acesso em: 04 set. 2020.</w:t>
      </w:r>
    </w:p>
  </w:footnote>
  <w:footnote w:id="104">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ARGENTINA. Corte Suprema de </w:t>
      </w:r>
      <w:proofErr w:type="spellStart"/>
      <w:r w:rsidRPr="005C38BF">
        <w:rPr>
          <w:rFonts w:cs="Times New Roman"/>
        </w:rPr>
        <w:t>Justicia</w:t>
      </w:r>
      <w:proofErr w:type="spellEnd"/>
      <w:r w:rsidRPr="005C38BF">
        <w:rPr>
          <w:rFonts w:cs="Times New Roman"/>
        </w:rPr>
        <w:t xml:space="preserve"> de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Nación</w:t>
      </w:r>
      <w:proofErr w:type="spellEnd"/>
      <w:r w:rsidRPr="005C38BF">
        <w:rPr>
          <w:rFonts w:cs="Times New Roman"/>
        </w:rPr>
        <w:t xml:space="preserve">. </w:t>
      </w:r>
      <w:proofErr w:type="spellStart"/>
      <w:r w:rsidRPr="005C38BF">
        <w:rPr>
          <w:rFonts w:cs="Times New Roman"/>
        </w:rPr>
        <w:t>Equística</w:t>
      </w:r>
      <w:proofErr w:type="spellEnd"/>
      <w:r w:rsidRPr="005C38BF">
        <w:rPr>
          <w:rFonts w:cs="Times New Roman"/>
        </w:rPr>
        <w:t xml:space="preserve"> Defensa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Medio</w:t>
      </w:r>
      <w:proofErr w:type="spellEnd"/>
      <w:r w:rsidRPr="005C38BF">
        <w:rPr>
          <w:rFonts w:cs="Times New Roman"/>
        </w:rPr>
        <w:t xml:space="preserve"> Ambiente </w:t>
      </w:r>
      <w:proofErr w:type="spellStart"/>
      <w:r w:rsidRPr="005C38BF">
        <w:rPr>
          <w:rFonts w:cs="Times New Roman"/>
        </w:rPr>
        <w:t>Asociación</w:t>
      </w:r>
      <w:proofErr w:type="spellEnd"/>
      <w:r w:rsidRPr="005C38BF">
        <w:rPr>
          <w:rFonts w:cs="Times New Roman"/>
        </w:rPr>
        <w:t xml:space="preserve"> Civil </w:t>
      </w:r>
      <w:r w:rsidRPr="005C38BF">
        <w:rPr>
          <w:rFonts w:cs="Times New Roman"/>
          <w:i/>
        </w:rPr>
        <w:t>versus</w:t>
      </w:r>
      <w:r w:rsidRPr="005C38BF">
        <w:rPr>
          <w:rFonts w:cs="Times New Roman"/>
        </w:rPr>
        <w:t xml:space="preserve"> </w:t>
      </w:r>
      <w:proofErr w:type="spellStart"/>
      <w:r w:rsidRPr="005C38BF">
        <w:rPr>
          <w:rFonts w:cs="Times New Roman"/>
        </w:rPr>
        <w:t>Provincia</w:t>
      </w:r>
      <w:proofErr w:type="spellEnd"/>
      <w:r w:rsidRPr="005C38BF">
        <w:rPr>
          <w:rFonts w:cs="Times New Roman"/>
        </w:rPr>
        <w:t xml:space="preserve"> de Santa Fe y </w:t>
      </w:r>
      <w:proofErr w:type="spellStart"/>
      <w:r w:rsidRPr="005C38BF">
        <w:rPr>
          <w:rFonts w:cs="Times New Roman"/>
        </w:rPr>
        <w:t>otros</w:t>
      </w:r>
      <w:proofErr w:type="spellEnd"/>
      <w:r w:rsidRPr="005C38BF">
        <w:rPr>
          <w:rFonts w:cs="Times New Roman"/>
        </w:rPr>
        <w:t xml:space="preserve">. Disponível em: </w:t>
      </w:r>
      <w:hyperlink r:id="rId51" w:history="1">
        <w:r w:rsidRPr="005C38BF">
          <w:rPr>
            <w:rStyle w:val="Hyperlink"/>
            <w:rFonts w:cs="Times New Roman"/>
            <w:color w:val="auto"/>
          </w:rPr>
          <w:t>https://www.cij.gov.ar/nota-38022-La-Corte-Suprema-ordena-constituir-un--Comit--de-Emergencia-Ambiental--para-detener-y-controlar-los-incendios-irregulares-en-el-Delta-del-Paran-.html</w:t>
        </w:r>
      </w:hyperlink>
      <w:r w:rsidRPr="005C38BF">
        <w:rPr>
          <w:rFonts w:cs="Times New Roman"/>
        </w:rPr>
        <w:t>. Acesso em 04 set. 2020.</w:t>
      </w:r>
    </w:p>
  </w:footnote>
  <w:footnote w:id="105">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GUATEMALA. Corte de </w:t>
      </w:r>
      <w:proofErr w:type="spellStart"/>
      <w:r w:rsidRPr="005C38BF">
        <w:rPr>
          <w:rFonts w:cs="Times New Roman"/>
        </w:rPr>
        <w:t>Constitucionalidad</w:t>
      </w:r>
      <w:proofErr w:type="spellEnd"/>
      <w:r w:rsidRPr="005C38BF">
        <w:rPr>
          <w:rFonts w:cs="Times New Roman"/>
        </w:rPr>
        <w:t xml:space="preserve">. Rolando López </w:t>
      </w:r>
      <w:proofErr w:type="spellStart"/>
      <w:r w:rsidRPr="005C38BF">
        <w:rPr>
          <w:rFonts w:cs="Times New Roman"/>
        </w:rPr>
        <w:t>Crisóstomo</w:t>
      </w:r>
      <w:proofErr w:type="spellEnd"/>
      <w:r w:rsidRPr="005C38BF">
        <w:rPr>
          <w:rFonts w:cs="Times New Roman"/>
        </w:rPr>
        <w:t xml:space="preserve">, (representante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municipio</w:t>
      </w:r>
      <w:proofErr w:type="spellEnd"/>
      <w:r w:rsidRPr="005C38BF">
        <w:rPr>
          <w:rFonts w:cs="Times New Roman"/>
        </w:rPr>
        <w:t xml:space="preserve"> de </w:t>
      </w:r>
      <w:proofErr w:type="spellStart"/>
      <w:r w:rsidRPr="005C38BF">
        <w:rPr>
          <w:rFonts w:cs="Times New Roman"/>
        </w:rPr>
        <w:t>Comitancillo</w:t>
      </w:r>
      <w:proofErr w:type="spellEnd"/>
      <w:r w:rsidRPr="005C38BF">
        <w:rPr>
          <w:rFonts w:cs="Times New Roman"/>
        </w:rPr>
        <w:t xml:space="preserve"> dentro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Consejo</w:t>
      </w:r>
      <w:proofErr w:type="spellEnd"/>
      <w:r w:rsidRPr="005C38BF">
        <w:rPr>
          <w:rFonts w:cs="Times New Roman"/>
        </w:rPr>
        <w:t xml:space="preserve"> </w:t>
      </w:r>
      <w:proofErr w:type="spellStart"/>
      <w:r w:rsidRPr="005C38BF">
        <w:rPr>
          <w:rFonts w:cs="Times New Roman"/>
        </w:rPr>
        <w:t>Mam</w:t>
      </w:r>
      <w:proofErr w:type="spellEnd"/>
      <w:r w:rsidRPr="005C38BF">
        <w:rPr>
          <w:rFonts w:cs="Times New Roman"/>
        </w:rPr>
        <w:t>), José Luis Ramírez (</w:t>
      </w:r>
      <w:proofErr w:type="spellStart"/>
      <w:r w:rsidRPr="005C38BF">
        <w:rPr>
          <w:rFonts w:cs="Times New Roman"/>
        </w:rPr>
        <w:t>Alcalde</w:t>
      </w:r>
      <w:proofErr w:type="spellEnd"/>
      <w:r w:rsidRPr="005C38BF">
        <w:rPr>
          <w:rFonts w:cs="Times New Roman"/>
        </w:rPr>
        <w:t xml:space="preserve"> Indígena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cantón</w:t>
      </w:r>
      <w:proofErr w:type="spellEnd"/>
      <w:r w:rsidRPr="005C38BF">
        <w:rPr>
          <w:rFonts w:cs="Times New Roman"/>
        </w:rPr>
        <w:t xml:space="preserve">), Centro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municipio</w:t>
      </w:r>
      <w:proofErr w:type="spellEnd"/>
      <w:r w:rsidRPr="005C38BF">
        <w:rPr>
          <w:rFonts w:cs="Times New Roman"/>
        </w:rPr>
        <w:t xml:space="preserve"> de </w:t>
      </w:r>
      <w:proofErr w:type="spellStart"/>
      <w:r w:rsidRPr="005C38BF">
        <w:rPr>
          <w:rFonts w:cs="Times New Roman"/>
        </w:rPr>
        <w:t>San</w:t>
      </w:r>
      <w:proofErr w:type="spellEnd"/>
      <w:r w:rsidRPr="005C38BF">
        <w:rPr>
          <w:rFonts w:cs="Times New Roman"/>
        </w:rPr>
        <w:t xml:space="preserve"> Juan </w:t>
      </w:r>
      <w:proofErr w:type="spellStart"/>
      <w:r w:rsidRPr="005C38BF">
        <w:rPr>
          <w:rFonts w:cs="Times New Roman"/>
        </w:rPr>
        <w:t>Olintepeque</w:t>
      </w:r>
      <w:proofErr w:type="spellEnd"/>
      <w:r w:rsidRPr="005C38BF">
        <w:rPr>
          <w:rFonts w:cs="Times New Roman"/>
        </w:rPr>
        <w:t xml:space="preserve">, departamento de </w:t>
      </w:r>
      <w:proofErr w:type="spellStart"/>
      <w:r w:rsidRPr="005C38BF">
        <w:rPr>
          <w:rFonts w:cs="Times New Roman"/>
        </w:rPr>
        <w:t>Quetzaltenango</w:t>
      </w:r>
      <w:proofErr w:type="spellEnd"/>
      <w:r w:rsidRPr="005C38BF">
        <w:rPr>
          <w:rFonts w:cs="Times New Roman"/>
        </w:rPr>
        <w:t>; Víctor Manuel Sales Ortiz (</w:t>
      </w:r>
      <w:proofErr w:type="spellStart"/>
      <w:r w:rsidRPr="005C38BF">
        <w:rPr>
          <w:rFonts w:cs="Times New Roman"/>
        </w:rPr>
        <w:t>en</w:t>
      </w:r>
      <w:proofErr w:type="spellEnd"/>
      <w:r w:rsidRPr="005C38BF">
        <w:rPr>
          <w:rFonts w:cs="Times New Roman"/>
        </w:rPr>
        <w:t xml:space="preserve"> </w:t>
      </w:r>
      <w:proofErr w:type="spellStart"/>
      <w:r w:rsidRPr="005C38BF">
        <w:rPr>
          <w:rFonts w:cs="Times New Roman"/>
        </w:rPr>
        <w:t>calidad</w:t>
      </w:r>
      <w:proofErr w:type="spellEnd"/>
      <w:r w:rsidRPr="005C38BF">
        <w:rPr>
          <w:rFonts w:cs="Times New Roman"/>
        </w:rPr>
        <w:t xml:space="preserve"> de </w:t>
      </w:r>
      <w:proofErr w:type="spellStart"/>
      <w:r w:rsidRPr="005C38BF">
        <w:rPr>
          <w:rFonts w:cs="Times New Roman"/>
        </w:rPr>
        <w:t>Primer</w:t>
      </w:r>
      <w:proofErr w:type="spellEnd"/>
      <w:r w:rsidRPr="005C38BF">
        <w:rPr>
          <w:rFonts w:cs="Times New Roman"/>
        </w:rPr>
        <w:t xml:space="preserve"> </w:t>
      </w:r>
      <w:proofErr w:type="spellStart"/>
      <w:r w:rsidRPr="005C38BF">
        <w:rPr>
          <w:rFonts w:cs="Times New Roman"/>
        </w:rPr>
        <w:t>Cargador</w:t>
      </w:r>
      <w:proofErr w:type="spellEnd"/>
      <w:r w:rsidRPr="005C38BF">
        <w:rPr>
          <w:rFonts w:cs="Times New Roman"/>
        </w:rPr>
        <w:t xml:space="preserve"> y Presidente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Consejo</w:t>
      </w:r>
      <w:proofErr w:type="spellEnd"/>
      <w:r w:rsidRPr="005C38BF">
        <w:rPr>
          <w:rFonts w:cs="Times New Roman"/>
        </w:rPr>
        <w:t xml:space="preserve"> </w:t>
      </w:r>
      <w:proofErr w:type="spellStart"/>
      <w:r w:rsidRPr="005C38BF">
        <w:rPr>
          <w:rFonts w:cs="Times New Roman"/>
        </w:rPr>
        <w:t>Maya</w:t>
      </w:r>
      <w:proofErr w:type="spellEnd"/>
      <w:r w:rsidRPr="005C38BF">
        <w:rPr>
          <w:rFonts w:cs="Times New Roman"/>
        </w:rPr>
        <w:t xml:space="preserve"> </w:t>
      </w:r>
      <w:proofErr w:type="spellStart"/>
      <w:r w:rsidRPr="005C38BF">
        <w:rPr>
          <w:rFonts w:cs="Times New Roman"/>
        </w:rPr>
        <w:t>Mam</w:t>
      </w:r>
      <w:proofErr w:type="spellEnd"/>
      <w:r w:rsidRPr="005C38BF">
        <w:rPr>
          <w:rFonts w:cs="Times New Roman"/>
        </w:rPr>
        <w:t xml:space="preserve"> </w:t>
      </w:r>
      <w:proofErr w:type="spellStart"/>
      <w:r w:rsidRPr="005C38BF">
        <w:rPr>
          <w:rFonts w:cs="Times New Roman"/>
        </w:rPr>
        <w:t>Saq</w:t>
      </w:r>
      <w:proofErr w:type="spellEnd"/>
      <w:r w:rsidRPr="005C38BF">
        <w:rPr>
          <w:rFonts w:cs="Times New Roman"/>
        </w:rPr>
        <w:t xml:space="preserve"> </w:t>
      </w:r>
      <w:proofErr w:type="spellStart"/>
      <w:r w:rsidRPr="005C38BF">
        <w:rPr>
          <w:rFonts w:cs="Times New Roman"/>
        </w:rPr>
        <w:t>Tx’otx</w:t>
      </w:r>
      <w:proofErr w:type="spellEnd"/>
      <w:r w:rsidRPr="005C38BF">
        <w:rPr>
          <w:rFonts w:cs="Times New Roman"/>
        </w:rPr>
        <w:t xml:space="preserve"> –CMST), Angel </w:t>
      </w:r>
      <w:proofErr w:type="spellStart"/>
      <w:r w:rsidRPr="005C38BF">
        <w:rPr>
          <w:rFonts w:cs="Times New Roman"/>
        </w:rPr>
        <w:t>Roblero</w:t>
      </w:r>
      <w:proofErr w:type="spellEnd"/>
      <w:r w:rsidRPr="005C38BF">
        <w:rPr>
          <w:rFonts w:cs="Times New Roman"/>
        </w:rPr>
        <w:t xml:space="preserve"> Bravo (Presidente de </w:t>
      </w:r>
      <w:proofErr w:type="spellStart"/>
      <w:r w:rsidRPr="005C38BF">
        <w:rPr>
          <w:rFonts w:cs="Times New Roman"/>
        </w:rPr>
        <w:t>la</w:t>
      </w:r>
      <w:proofErr w:type="spellEnd"/>
      <w:r w:rsidRPr="005C38BF">
        <w:rPr>
          <w:rFonts w:cs="Times New Roman"/>
        </w:rPr>
        <w:t xml:space="preserve"> Junta </w:t>
      </w:r>
      <w:proofErr w:type="spellStart"/>
      <w:r w:rsidRPr="005C38BF">
        <w:rPr>
          <w:rFonts w:cs="Times New Roman"/>
        </w:rPr>
        <w:t>Directiva</w:t>
      </w:r>
      <w:proofErr w:type="spellEnd"/>
      <w:r w:rsidRPr="005C38BF">
        <w:rPr>
          <w:rFonts w:cs="Times New Roman"/>
        </w:rPr>
        <w:t xml:space="preserve"> y Representante Legal de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Asociación</w:t>
      </w:r>
      <w:proofErr w:type="spellEnd"/>
      <w:r w:rsidRPr="005C38BF">
        <w:rPr>
          <w:rFonts w:cs="Times New Roman"/>
        </w:rPr>
        <w:t xml:space="preserve"> para </w:t>
      </w:r>
      <w:proofErr w:type="spellStart"/>
      <w:r w:rsidRPr="005C38BF">
        <w:rPr>
          <w:rFonts w:cs="Times New Roman"/>
        </w:rPr>
        <w:t>el</w:t>
      </w:r>
      <w:proofErr w:type="spellEnd"/>
      <w:r w:rsidRPr="005C38BF">
        <w:rPr>
          <w:rFonts w:cs="Times New Roman"/>
        </w:rPr>
        <w:t xml:space="preserve"> </w:t>
      </w:r>
      <w:proofErr w:type="spellStart"/>
      <w:r w:rsidRPr="005C38BF">
        <w:rPr>
          <w:rFonts w:cs="Times New Roman"/>
        </w:rPr>
        <w:t>Desarrollo</w:t>
      </w:r>
      <w:proofErr w:type="spellEnd"/>
      <w:r w:rsidRPr="005C38BF">
        <w:rPr>
          <w:rFonts w:cs="Times New Roman"/>
        </w:rPr>
        <w:t xml:space="preserve"> Integral </w:t>
      </w:r>
      <w:proofErr w:type="spellStart"/>
      <w:r w:rsidRPr="005C38BF">
        <w:rPr>
          <w:rFonts w:cs="Times New Roman"/>
        </w:rPr>
        <w:t>Maya</w:t>
      </w:r>
      <w:proofErr w:type="spellEnd"/>
      <w:r w:rsidRPr="005C38BF">
        <w:rPr>
          <w:rFonts w:cs="Times New Roman"/>
        </w:rPr>
        <w:t xml:space="preserve"> </w:t>
      </w:r>
      <w:proofErr w:type="spellStart"/>
      <w:r w:rsidRPr="005C38BF">
        <w:rPr>
          <w:rFonts w:cs="Times New Roman"/>
        </w:rPr>
        <w:t>Ajchmol</w:t>
      </w:r>
      <w:proofErr w:type="spellEnd"/>
      <w:r w:rsidRPr="005C38BF">
        <w:rPr>
          <w:rFonts w:cs="Times New Roman"/>
        </w:rPr>
        <w:t xml:space="preserve"> –ADIMA), Juan Lucas </w:t>
      </w:r>
      <w:proofErr w:type="spellStart"/>
      <w:r w:rsidRPr="005C38BF">
        <w:rPr>
          <w:rFonts w:cs="Times New Roman"/>
        </w:rPr>
        <w:t>Díaz</w:t>
      </w:r>
      <w:proofErr w:type="spellEnd"/>
      <w:r w:rsidRPr="005C38BF">
        <w:rPr>
          <w:rFonts w:cs="Times New Roman"/>
        </w:rPr>
        <w:t xml:space="preserve"> (representante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Consejo</w:t>
      </w:r>
      <w:proofErr w:type="spellEnd"/>
      <w:r w:rsidRPr="005C38BF">
        <w:rPr>
          <w:rFonts w:cs="Times New Roman"/>
        </w:rPr>
        <w:t xml:space="preserve"> </w:t>
      </w:r>
      <w:proofErr w:type="spellStart"/>
      <w:r w:rsidRPr="005C38BF">
        <w:rPr>
          <w:rFonts w:cs="Times New Roman"/>
        </w:rPr>
        <w:t>Mam</w:t>
      </w:r>
      <w:proofErr w:type="spellEnd"/>
      <w:r w:rsidRPr="005C38BF">
        <w:rPr>
          <w:rFonts w:cs="Times New Roman"/>
        </w:rPr>
        <w:t xml:space="preserve">), Ramón Clemente </w:t>
      </w:r>
      <w:proofErr w:type="spellStart"/>
      <w:r w:rsidRPr="005C38BF">
        <w:rPr>
          <w:rFonts w:cs="Times New Roman"/>
        </w:rPr>
        <w:t>Ixcol</w:t>
      </w:r>
      <w:proofErr w:type="spellEnd"/>
      <w:r w:rsidRPr="005C38BF">
        <w:rPr>
          <w:rFonts w:cs="Times New Roman"/>
        </w:rPr>
        <w:t xml:space="preserve"> Chávez (representante de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Alcaldía</w:t>
      </w:r>
      <w:proofErr w:type="spellEnd"/>
      <w:r w:rsidRPr="005C38BF">
        <w:rPr>
          <w:rFonts w:cs="Times New Roman"/>
        </w:rPr>
        <w:t xml:space="preserve"> Indígena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municipio</w:t>
      </w:r>
      <w:proofErr w:type="spellEnd"/>
      <w:r w:rsidRPr="005C38BF">
        <w:rPr>
          <w:rFonts w:cs="Times New Roman"/>
        </w:rPr>
        <w:t xml:space="preserve"> de Santa </w:t>
      </w:r>
      <w:proofErr w:type="spellStart"/>
      <w:r w:rsidRPr="005C38BF">
        <w:rPr>
          <w:rFonts w:cs="Times New Roman"/>
        </w:rPr>
        <w:t>Lucía</w:t>
      </w:r>
      <w:proofErr w:type="spellEnd"/>
      <w:r w:rsidRPr="005C38BF">
        <w:rPr>
          <w:rFonts w:cs="Times New Roman"/>
        </w:rPr>
        <w:t xml:space="preserve"> </w:t>
      </w:r>
      <w:proofErr w:type="spellStart"/>
      <w:r w:rsidRPr="005C38BF">
        <w:rPr>
          <w:rFonts w:cs="Times New Roman"/>
        </w:rPr>
        <w:t>Utatlán</w:t>
      </w:r>
      <w:proofErr w:type="spellEnd"/>
      <w:r w:rsidRPr="005C38BF">
        <w:rPr>
          <w:rFonts w:cs="Times New Roman"/>
        </w:rPr>
        <w:t xml:space="preserve">, departamento de </w:t>
      </w:r>
      <w:proofErr w:type="spellStart"/>
      <w:r w:rsidRPr="005C38BF">
        <w:rPr>
          <w:rFonts w:cs="Times New Roman"/>
        </w:rPr>
        <w:t>Sololá</w:t>
      </w:r>
      <w:proofErr w:type="spellEnd"/>
      <w:r w:rsidRPr="005C38BF">
        <w:rPr>
          <w:rFonts w:cs="Times New Roman"/>
        </w:rPr>
        <w:t xml:space="preserve">); Miguel Angel Manuel </w:t>
      </w:r>
      <w:proofErr w:type="spellStart"/>
      <w:r w:rsidRPr="005C38BF">
        <w:rPr>
          <w:rFonts w:cs="Times New Roman"/>
        </w:rPr>
        <w:t>Alvarado</w:t>
      </w:r>
      <w:proofErr w:type="spellEnd"/>
      <w:r w:rsidRPr="005C38BF">
        <w:rPr>
          <w:rFonts w:cs="Times New Roman"/>
        </w:rPr>
        <w:t xml:space="preserve"> (representante de </w:t>
      </w:r>
      <w:proofErr w:type="spellStart"/>
      <w:r w:rsidRPr="005C38BF">
        <w:rPr>
          <w:rFonts w:cs="Times New Roman"/>
        </w:rPr>
        <w:t>las</w:t>
      </w:r>
      <w:proofErr w:type="spellEnd"/>
      <w:r w:rsidRPr="005C38BF">
        <w:rPr>
          <w:rFonts w:cs="Times New Roman"/>
        </w:rPr>
        <w:t xml:space="preserve"> autoridades </w:t>
      </w:r>
      <w:proofErr w:type="spellStart"/>
      <w:r w:rsidRPr="005C38BF">
        <w:rPr>
          <w:rFonts w:cs="Times New Roman"/>
        </w:rPr>
        <w:t>ancestrales</w:t>
      </w:r>
      <w:proofErr w:type="spellEnd"/>
      <w:r w:rsidRPr="005C38BF">
        <w:rPr>
          <w:rFonts w:cs="Times New Roman"/>
        </w:rPr>
        <w:t xml:space="preserve"> </w:t>
      </w:r>
      <w:proofErr w:type="spellStart"/>
      <w:r w:rsidRPr="005C38BF">
        <w:rPr>
          <w:rFonts w:cs="Times New Roman"/>
        </w:rPr>
        <w:t>Maya</w:t>
      </w:r>
      <w:proofErr w:type="spellEnd"/>
      <w:r w:rsidRPr="005C38BF">
        <w:rPr>
          <w:rFonts w:cs="Times New Roman"/>
        </w:rPr>
        <w:t xml:space="preserve"> </w:t>
      </w:r>
      <w:proofErr w:type="spellStart"/>
      <w:r w:rsidRPr="005C38BF">
        <w:rPr>
          <w:rFonts w:cs="Times New Roman"/>
        </w:rPr>
        <w:t>Achí</w:t>
      </w:r>
      <w:proofErr w:type="spellEnd"/>
      <w:r w:rsidRPr="005C38BF">
        <w:rPr>
          <w:rFonts w:cs="Times New Roman"/>
        </w:rPr>
        <w:t xml:space="preserve">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municipio</w:t>
      </w:r>
      <w:proofErr w:type="spellEnd"/>
      <w:r w:rsidRPr="005C38BF">
        <w:rPr>
          <w:rFonts w:cs="Times New Roman"/>
        </w:rPr>
        <w:t xml:space="preserve"> de </w:t>
      </w:r>
      <w:proofErr w:type="spellStart"/>
      <w:r w:rsidRPr="005C38BF">
        <w:rPr>
          <w:rFonts w:cs="Times New Roman"/>
        </w:rPr>
        <w:t>Rabinal</w:t>
      </w:r>
      <w:proofErr w:type="spellEnd"/>
      <w:r w:rsidRPr="005C38BF">
        <w:rPr>
          <w:rFonts w:cs="Times New Roman"/>
        </w:rPr>
        <w:t xml:space="preserve">, departamento de </w:t>
      </w:r>
      <w:proofErr w:type="spellStart"/>
      <w:r w:rsidRPr="005C38BF">
        <w:rPr>
          <w:rFonts w:cs="Times New Roman"/>
        </w:rPr>
        <w:t>Baja</w:t>
      </w:r>
      <w:proofErr w:type="spellEnd"/>
      <w:r w:rsidRPr="005C38BF">
        <w:rPr>
          <w:rFonts w:cs="Times New Roman"/>
        </w:rPr>
        <w:t xml:space="preserve"> </w:t>
      </w:r>
      <w:proofErr w:type="spellStart"/>
      <w:r w:rsidRPr="005C38BF">
        <w:rPr>
          <w:rFonts w:cs="Times New Roman"/>
        </w:rPr>
        <w:t>Verapaz</w:t>
      </w:r>
      <w:proofErr w:type="spellEnd"/>
      <w:r w:rsidRPr="005C38BF">
        <w:rPr>
          <w:rFonts w:cs="Times New Roman"/>
        </w:rPr>
        <w:t xml:space="preserve">), Pedro </w:t>
      </w:r>
      <w:proofErr w:type="spellStart"/>
      <w:r w:rsidRPr="005C38BF">
        <w:rPr>
          <w:rFonts w:cs="Times New Roman"/>
        </w:rPr>
        <w:t>Benjamín</w:t>
      </w:r>
      <w:proofErr w:type="spellEnd"/>
      <w:r w:rsidRPr="005C38BF">
        <w:rPr>
          <w:rFonts w:cs="Times New Roman"/>
        </w:rPr>
        <w:t xml:space="preserve"> </w:t>
      </w:r>
      <w:proofErr w:type="spellStart"/>
      <w:r w:rsidRPr="005C38BF">
        <w:rPr>
          <w:rFonts w:cs="Times New Roman"/>
        </w:rPr>
        <w:t>Barreno</w:t>
      </w:r>
      <w:proofErr w:type="spellEnd"/>
      <w:r w:rsidRPr="005C38BF">
        <w:rPr>
          <w:rFonts w:cs="Times New Roman"/>
        </w:rPr>
        <w:t xml:space="preserve"> </w:t>
      </w:r>
      <w:proofErr w:type="spellStart"/>
      <w:r w:rsidRPr="005C38BF">
        <w:rPr>
          <w:rFonts w:cs="Times New Roman"/>
        </w:rPr>
        <w:t>Zapeta</w:t>
      </w:r>
      <w:proofErr w:type="spellEnd"/>
      <w:r w:rsidRPr="005C38BF">
        <w:rPr>
          <w:rFonts w:cs="Times New Roman"/>
        </w:rPr>
        <w:t xml:space="preserve"> y Santiago Domingo García Chamorro (Presidente y Vocal I, respectivamente, de </w:t>
      </w:r>
      <w:proofErr w:type="spellStart"/>
      <w:r w:rsidRPr="005C38BF">
        <w:rPr>
          <w:rFonts w:cs="Times New Roman"/>
        </w:rPr>
        <w:t>la</w:t>
      </w:r>
      <w:proofErr w:type="spellEnd"/>
      <w:r w:rsidRPr="005C38BF">
        <w:rPr>
          <w:rFonts w:cs="Times New Roman"/>
        </w:rPr>
        <w:t xml:space="preserve"> Junta </w:t>
      </w:r>
      <w:proofErr w:type="spellStart"/>
      <w:r w:rsidRPr="005C38BF">
        <w:rPr>
          <w:rFonts w:cs="Times New Roman"/>
        </w:rPr>
        <w:t>Directiva</w:t>
      </w:r>
      <w:proofErr w:type="spellEnd"/>
      <w:r w:rsidRPr="005C38BF">
        <w:rPr>
          <w:rFonts w:cs="Times New Roman"/>
        </w:rPr>
        <w:t xml:space="preserve"> de </w:t>
      </w:r>
      <w:proofErr w:type="spellStart"/>
      <w:r w:rsidRPr="005C38BF">
        <w:rPr>
          <w:rFonts w:cs="Times New Roman"/>
        </w:rPr>
        <w:t>Bienes</w:t>
      </w:r>
      <w:proofErr w:type="spellEnd"/>
      <w:r w:rsidRPr="005C38BF">
        <w:rPr>
          <w:rFonts w:cs="Times New Roman"/>
        </w:rPr>
        <w:t xml:space="preserve"> y Recursos </w:t>
      </w:r>
      <w:proofErr w:type="spellStart"/>
      <w:r w:rsidRPr="005C38BF">
        <w:rPr>
          <w:rFonts w:cs="Times New Roman"/>
        </w:rPr>
        <w:t>Naturales</w:t>
      </w:r>
      <w:proofErr w:type="spellEnd"/>
      <w:r w:rsidRPr="005C38BF">
        <w:rPr>
          <w:rFonts w:cs="Times New Roman"/>
        </w:rPr>
        <w:t xml:space="preserve"> de </w:t>
      </w:r>
      <w:proofErr w:type="spellStart"/>
      <w:r w:rsidRPr="005C38BF">
        <w:rPr>
          <w:rFonts w:cs="Times New Roman"/>
        </w:rPr>
        <w:t>los</w:t>
      </w:r>
      <w:proofErr w:type="spellEnd"/>
      <w:r w:rsidRPr="005C38BF">
        <w:rPr>
          <w:rFonts w:cs="Times New Roman"/>
        </w:rPr>
        <w:t xml:space="preserve"> </w:t>
      </w:r>
      <w:proofErr w:type="spellStart"/>
      <w:r w:rsidRPr="005C38BF">
        <w:rPr>
          <w:rFonts w:cs="Times New Roman"/>
        </w:rPr>
        <w:t>Cuarenta</w:t>
      </w:r>
      <w:proofErr w:type="spellEnd"/>
      <w:r w:rsidRPr="005C38BF">
        <w:rPr>
          <w:rFonts w:cs="Times New Roman"/>
        </w:rPr>
        <w:t xml:space="preserve"> y </w:t>
      </w:r>
      <w:proofErr w:type="spellStart"/>
      <w:r w:rsidRPr="005C38BF">
        <w:rPr>
          <w:rFonts w:cs="Times New Roman"/>
        </w:rPr>
        <w:t>Ocho</w:t>
      </w:r>
      <w:proofErr w:type="spellEnd"/>
      <w:r w:rsidRPr="005C38BF">
        <w:rPr>
          <w:rFonts w:cs="Times New Roman"/>
        </w:rPr>
        <w:t xml:space="preserve"> </w:t>
      </w:r>
      <w:proofErr w:type="spellStart"/>
      <w:r w:rsidRPr="005C38BF">
        <w:rPr>
          <w:rFonts w:cs="Times New Roman"/>
        </w:rPr>
        <w:t>Cantones</w:t>
      </w:r>
      <w:proofErr w:type="spellEnd"/>
      <w:r w:rsidRPr="005C38BF">
        <w:rPr>
          <w:rFonts w:cs="Times New Roman"/>
        </w:rPr>
        <w:t xml:space="preserve"> </w:t>
      </w:r>
      <w:proofErr w:type="spellStart"/>
      <w:r w:rsidRPr="005C38BF">
        <w:rPr>
          <w:rFonts w:cs="Times New Roman"/>
        </w:rPr>
        <w:t>del</w:t>
      </w:r>
      <w:proofErr w:type="spellEnd"/>
      <w:r w:rsidRPr="005C38BF">
        <w:rPr>
          <w:rFonts w:cs="Times New Roman"/>
        </w:rPr>
        <w:t xml:space="preserve"> departamento de </w:t>
      </w:r>
      <w:proofErr w:type="spellStart"/>
      <w:r w:rsidRPr="005C38BF">
        <w:rPr>
          <w:rFonts w:cs="Times New Roman"/>
        </w:rPr>
        <w:t>Totonicapán</w:t>
      </w:r>
      <w:proofErr w:type="spellEnd"/>
      <w:r w:rsidRPr="005C38BF">
        <w:rPr>
          <w:rFonts w:cs="Times New Roman"/>
        </w:rPr>
        <w:t xml:space="preserve">), </w:t>
      </w:r>
      <w:proofErr w:type="spellStart"/>
      <w:r w:rsidRPr="005C38BF">
        <w:rPr>
          <w:rFonts w:cs="Times New Roman"/>
        </w:rPr>
        <w:t>Seledonia</w:t>
      </w:r>
      <w:proofErr w:type="spellEnd"/>
      <w:r w:rsidRPr="005C38BF">
        <w:rPr>
          <w:rFonts w:cs="Times New Roman"/>
        </w:rPr>
        <w:t xml:space="preserve"> Vicente </w:t>
      </w:r>
      <w:proofErr w:type="spellStart"/>
      <w:r w:rsidRPr="005C38BF">
        <w:rPr>
          <w:rFonts w:cs="Times New Roman"/>
        </w:rPr>
        <w:t>Vicente</w:t>
      </w:r>
      <w:proofErr w:type="spellEnd"/>
      <w:r w:rsidRPr="005C38BF">
        <w:rPr>
          <w:rFonts w:cs="Times New Roman"/>
        </w:rPr>
        <w:t xml:space="preserve"> (representante de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Red</w:t>
      </w:r>
      <w:proofErr w:type="spellEnd"/>
      <w:r w:rsidRPr="005C38BF">
        <w:rPr>
          <w:rFonts w:cs="Times New Roman"/>
        </w:rPr>
        <w:t xml:space="preserve"> de </w:t>
      </w:r>
      <w:proofErr w:type="spellStart"/>
      <w:r w:rsidRPr="005C38BF">
        <w:rPr>
          <w:rFonts w:cs="Times New Roman"/>
        </w:rPr>
        <w:t>Mujeres</w:t>
      </w:r>
      <w:proofErr w:type="spellEnd"/>
      <w:r w:rsidRPr="005C38BF">
        <w:rPr>
          <w:rFonts w:cs="Times New Roman"/>
        </w:rPr>
        <w:t xml:space="preserve"> </w:t>
      </w:r>
      <w:proofErr w:type="spellStart"/>
      <w:r w:rsidRPr="005C38BF">
        <w:rPr>
          <w:rFonts w:cs="Times New Roman"/>
        </w:rPr>
        <w:t>Maya</w:t>
      </w:r>
      <w:proofErr w:type="spellEnd"/>
      <w:r w:rsidRPr="005C38BF">
        <w:rPr>
          <w:rFonts w:cs="Times New Roman"/>
        </w:rPr>
        <w:t xml:space="preserve"> </w:t>
      </w:r>
      <w:proofErr w:type="spellStart"/>
      <w:r w:rsidRPr="005C38BF">
        <w:rPr>
          <w:rFonts w:cs="Times New Roman"/>
        </w:rPr>
        <w:t>Kiché</w:t>
      </w:r>
      <w:proofErr w:type="spellEnd"/>
      <w:r w:rsidRPr="005C38BF">
        <w:rPr>
          <w:rFonts w:cs="Times New Roman"/>
        </w:rPr>
        <w:t xml:space="preserve">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municipio</w:t>
      </w:r>
      <w:proofErr w:type="spellEnd"/>
      <w:r w:rsidRPr="005C38BF">
        <w:rPr>
          <w:rFonts w:cs="Times New Roman"/>
        </w:rPr>
        <w:t xml:space="preserve"> de </w:t>
      </w:r>
      <w:proofErr w:type="spellStart"/>
      <w:r w:rsidRPr="005C38BF">
        <w:rPr>
          <w:rFonts w:cs="Times New Roman"/>
        </w:rPr>
        <w:t>Momostenango</w:t>
      </w:r>
      <w:proofErr w:type="spellEnd"/>
      <w:r w:rsidRPr="005C38BF">
        <w:rPr>
          <w:rFonts w:cs="Times New Roman"/>
        </w:rPr>
        <w:t xml:space="preserve">, departamento de </w:t>
      </w:r>
      <w:proofErr w:type="spellStart"/>
      <w:r w:rsidRPr="005C38BF">
        <w:rPr>
          <w:rFonts w:cs="Times New Roman"/>
        </w:rPr>
        <w:t>Totonicapán</w:t>
      </w:r>
      <w:proofErr w:type="spellEnd"/>
      <w:r w:rsidRPr="005C38BF">
        <w:rPr>
          <w:rFonts w:cs="Times New Roman"/>
        </w:rPr>
        <w:t xml:space="preserve">); Silvia Elizabeth Conoz </w:t>
      </w:r>
      <w:proofErr w:type="spellStart"/>
      <w:r w:rsidRPr="005C38BF">
        <w:rPr>
          <w:rFonts w:cs="Times New Roman"/>
        </w:rPr>
        <w:t>Téllez</w:t>
      </w:r>
      <w:proofErr w:type="spellEnd"/>
      <w:r w:rsidRPr="005C38BF">
        <w:rPr>
          <w:rFonts w:cs="Times New Roman"/>
        </w:rPr>
        <w:t xml:space="preserve">, Irma Yolanda </w:t>
      </w:r>
      <w:proofErr w:type="spellStart"/>
      <w:r w:rsidRPr="005C38BF">
        <w:rPr>
          <w:rFonts w:cs="Times New Roman"/>
        </w:rPr>
        <w:t>Tuc</w:t>
      </w:r>
      <w:proofErr w:type="spellEnd"/>
      <w:r w:rsidRPr="005C38BF">
        <w:rPr>
          <w:rFonts w:cs="Times New Roman"/>
        </w:rPr>
        <w:t xml:space="preserve"> </w:t>
      </w:r>
      <w:proofErr w:type="spellStart"/>
      <w:r w:rsidRPr="005C38BF">
        <w:rPr>
          <w:rFonts w:cs="Times New Roman"/>
        </w:rPr>
        <w:t>Quemé</w:t>
      </w:r>
      <w:proofErr w:type="spellEnd"/>
      <w:r w:rsidRPr="005C38BF">
        <w:rPr>
          <w:rFonts w:cs="Times New Roman"/>
        </w:rPr>
        <w:t xml:space="preserve">, </w:t>
      </w:r>
      <w:proofErr w:type="spellStart"/>
      <w:r w:rsidRPr="005C38BF">
        <w:rPr>
          <w:rFonts w:cs="Times New Roman"/>
        </w:rPr>
        <w:t>Favián</w:t>
      </w:r>
      <w:proofErr w:type="spellEnd"/>
      <w:r w:rsidRPr="005C38BF">
        <w:rPr>
          <w:rFonts w:cs="Times New Roman"/>
        </w:rPr>
        <w:t xml:space="preserve"> Enrique </w:t>
      </w:r>
      <w:proofErr w:type="spellStart"/>
      <w:r w:rsidRPr="005C38BF">
        <w:rPr>
          <w:rFonts w:cs="Times New Roman"/>
        </w:rPr>
        <w:t>Castañeda</w:t>
      </w:r>
      <w:proofErr w:type="spellEnd"/>
      <w:r w:rsidRPr="005C38BF">
        <w:rPr>
          <w:rFonts w:cs="Times New Roman"/>
        </w:rPr>
        <w:t xml:space="preserve"> Barrios, Narciso </w:t>
      </w:r>
      <w:proofErr w:type="spellStart"/>
      <w:r w:rsidRPr="005C38BF">
        <w:rPr>
          <w:rFonts w:cs="Times New Roman"/>
        </w:rPr>
        <w:t>Nicolás</w:t>
      </w:r>
      <w:proofErr w:type="spellEnd"/>
      <w:r w:rsidRPr="005C38BF">
        <w:rPr>
          <w:rFonts w:cs="Times New Roman"/>
        </w:rPr>
        <w:t xml:space="preserve"> </w:t>
      </w:r>
      <w:proofErr w:type="spellStart"/>
      <w:r w:rsidRPr="005C38BF">
        <w:rPr>
          <w:rFonts w:cs="Times New Roman"/>
        </w:rPr>
        <w:t>Cua</w:t>
      </w:r>
      <w:proofErr w:type="spellEnd"/>
      <w:r w:rsidRPr="005C38BF">
        <w:rPr>
          <w:rFonts w:cs="Times New Roman"/>
        </w:rPr>
        <w:t xml:space="preserve"> </w:t>
      </w:r>
      <w:proofErr w:type="spellStart"/>
      <w:r w:rsidRPr="005C38BF">
        <w:rPr>
          <w:rFonts w:cs="Times New Roman"/>
        </w:rPr>
        <w:t>Culuz</w:t>
      </w:r>
      <w:proofErr w:type="spellEnd"/>
      <w:r w:rsidRPr="005C38BF">
        <w:rPr>
          <w:rFonts w:cs="Times New Roman"/>
        </w:rPr>
        <w:t xml:space="preserve">, Orla Marina </w:t>
      </w:r>
      <w:proofErr w:type="spellStart"/>
      <w:r w:rsidRPr="005C38BF">
        <w:rPr>
          <w:rFonts w:cs="Times New Roman"/>
        </w:rPr>
        <w:t>Siquiná</w:t>
      </w:r>
      <w:proofErr w:type="spellEnd"/>
      <w:r w:rsidRPr="005C38BF">
        <w:rPr>
          <w:rFonts w:cs="Times New Roman"/>
        </w:rPr>
        <w:t xml:space="preserve"> de </w:t>
      </w:r>
      <w:proofErr w:type="spellStart"/>
      <w:r w:rsidRPr="005C38BF">
        <w:rPr>
          <w:rFonts w:cs="Times New Roman"/>
        </w:rPr>
        <w:t>Siquiná</w:t>
      </w:r>
      <w:proofErr w:type="spellEnd"/>
      <w:r w:rsidRPr="005C38BF">
        <w:rPr>
          <w:rFonts w:cs="Times New Roman"/>
        </w:rPr>
        <w:t xml:space="preserve"> y </w:t>
      </w:r>
      <w:proofErr w:type="spellStart"/>
      <w:r w:rsidRPr="005C38BF">
        <w:rPr>
          <w:rFonts w:cs="Times New Roman"/>
        </w:rPr>
        <w:t>Rigoberto</w:t>
      </w:r>
      <w:proofErr w:type="spellEnd"/>
      <w:r w:rsidRPr="005C38BF">
        <w:rPr>
          <w:rFonts w:cs="Times New Roman"/>
        </w:rPr>
        <w:t xml:space="preserve"> Juarez </w:t>
      </w:r>
      <w:r w:rsidRPr="005C38BF">
        <w:rPr>
          <w:rFonts w:cs="Times New Roman"/>
          <w:i/>
        </w:rPr>
        <w:t>versus</w:t>
      </w:r>
      <w:r w:rsidRPr="005C38BF">
        <w:rPr>
          <w:rFonts w:cs="Times New Roman"/>
        </w:rPr>
        <w:t xml:space="preserve"> </w:t>
      </w:r>
      <w:proofErr w:type="spellStart"/>
      <w:r w:rsidRPr="005C38BF">
        <w:rPr>
          <w:rFonts w:cs="Times New Roman"/>
        </w:rPr>
        <w:t>los</w:t>
      </w:r>
      <w:proofErr w:type="spellEnd"/>
      <w:r w:rsidRPr="005C38BF">
        <w:rPr>
          <w:rFonts w:cs="Times New Roman"/>
        </w:rPr>
        <w:t xml:space="preserve"> artículos 579, 580, 581,584, 585 y 587 </w:t>
      </w:r>
      <w:proofErr w:type="spellStart"/>
      <w:r w:rsidRPr="005C38BF">
        <w:rPr>
          <w:rFonts w:cs="Times New Roman"/>
        </w:rPr>
        <w:t>del</w:t>
      </w:r>
      <w:proofErr w:type="spellEnd"/>
      <w:r w:rsidRPr="005C38BF">
        <w:rPr>
          <w:rFonts w:cs="Times New Roman"/>
        </w:rPr>
        <w:t xml:space="preserve"> Código Civil –Decreto </w:t>
      </w:r>
      <w:proofErr w:type="spellStart"/>
      <w:r w:rsidRPr="005C38BF">
        <w:rPr>
          <w:rFonts w:cs="Times New Roman"/>
        </w:rPr>
        <w:t>Ley</w:t>
      </w:r>
      <w:proofErr w:type="spellEnd"/>
      <w:r w:rsidRPr="005C38BF">
        <w:rPr>
          <w:rFonts w:cs="Times New Roman"/>
        </w:rPr>
        <w:t xml:space="preserve"> 106–; 124 </w:t>
      </w:r>
      <w:proofErr w:type="spellStart"/>
      <w:r w:rsidRPr="005C38BF">
        <w:rPr>
          <w:rFonts w:cs="Times New Roman"/>
        </w:rPr>
        <w:t>del</w:t>
      </w:r>
      <w:proofErr w:type="spellEnd"/>
      <w:r w:rsidRPr="005C38BF">
        <w:rPr>
          <w:rFonts w:cs="Times New Roman"/>
        </w:rPr>
        <w:t xml:space="preserve"> Decreto </w:t>
      </w:r>
      <w:proofErr w:type="spellStart"/>
      <w:r w:rsidRPr="005C38BF">
        <w:rPr>
          <w:rFonts w:cs="Times New Roman"/>
        </w:rPr>
        <w:t>Ley</w:t>
      </w:r>
      <w:proofErr w:type="spellEnd"/>
      <w:r w:rsidRPr="005C38BF">
        <w:rPr>
          <w:rFonts w:cs="Times New Roman"/>
        </w:rPr>
        <w:t xml:space="preserve"> 218, que </w:t>
      </w:r>
      <w:proofErr w:type="spellStart"/>
      <w:r w:rsidRPr="005C38BF">
        <w:rPr>
          <w:rFonts w:cs="Times New Roman"/>
        </w:rPr>
        <w:t>dejó</w:t>
      </w:r>
      <w:proofErr w:type="spellEnd"/>
      <w:r w:rsidRPr="005C38BF">
        <w:rPr>
          <w:rFonts w:cs="Times New Roman"/>
        </w:rPr>
        <w:t xml:space="preserve"> vigentes </w:t>
      </w:r>
      <w:proofErr w:type="spellStart"/>
      <w:r w:rsidRPr="005C38BF">
        <w:rPr>
          <w:rFonts w:cs="Times New Roman"/>
        </w:rPr>
        <w:t>los</w:t>
      </w:r>
      <w:proofErr w:type="spellEnd"/>
      <w:r w:rsidRPr="005C38BF">
        <w:rPr>
          <w:rFonts w:cs="Times New Roman"/>
        </w:rPr>
        <w:t xml:space="preserve"> artículos 401, 403, 404, 405, 406, 407, 410, 414, 415 y 416 </w:t>
      </w:r>
      <w:proofErr w:type="spellStart"/>
      <w:r w:rsidRPr="005C38BF">
        <w:rPr>
          <w:rFonts w:cs="Times New Roman"/>
        </w:rPr>
        <w:t>del</w:t>
      </w:r>
      <w:proofErr w:type="spellEnd"/>
      <w:r w:rsidRPr="005C38BF">
        <w:rPr>
          <w:rFonts w:cs="Times New Roman"/>
        </w:rPr>
        <w:t xml:space="preserve"> Decreto Legislativo 1932, </w:t>
      </w:r>
      <w:proofErr w:type="spellStart"/>
      <w:r w:rsidRPr="005C38BF">
        <w:rPr>
          <w:rFonts w:cs="Times New Roman"/>
        </w:rPr>
        <w:t>contentivo</w:t>
      </w:r>
      <w:proofErr w:type="spellEnd"/>
      <w:r w:rsidRPr="005C38BF">
        <w:rPr>
          <w:rFonts w:cs="Times New Roman"/>
        </w:rPr>
        <w:t xml:space="preserve"> </w:t>
      </w:r>
      <w:proofErr w:type="spellStart"/>
      <w:r w:rsidRPr="005C38BF">
        <w:rPr>
          <w:rFonts w:cs="Times New Roman"/>
        </w:rPr>
        <w:t>del</w:t>
      </w:r>
      <w:proofErr w:type="spellEnd"/>
      <w:r w:rsidRPr="005C38BF">
        <w:rPr>
          <w:rFonts w:cs="Times New Roman"/>
        </w:rPr>
        <w:t xml:space="preserve"> Código Civil; 71 de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Ley</w:t>
      </w:r>
      <w:proofErr w:type="spellEnd"/>
      <w:r w:rsidRPr="005C38BF">
        <w:rPr>
          <w:rFonts w:cs="Times New Roman"/>
        </w:rPr>
        <w:t xml:space="preserve"> de </w:t>
      </w:r>
      <w:proofErr w:type="spellStart"/>
      <w:r w:rsidRPr="005C38BF">
        <w:rPr>
          <w:rFonts w:cs="Times New Roman"/>
        </w:rPr>
        <w:t>Minería</w:t>
      </w:r>
      <w:proofErr w:type="spellEnd"/>
      <w:r w:rsidRPr="005C38BF">
        <w:rPr>
          <w:rFonts w:cs="Times New Roman"/>
        </w:rPr>
        <w:t xml:space="preserve"> – Decreto 48-97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Congreso</w:t>
      </w:r>
      <w:proofErr w:type="spellEnd"/>
      <w:r w:rsidRPr="005C38BF">
        <w:rPr>
          <w:rFonts w:cs="Times New Roman"/>
        </w:rPr>
        <w:t xml:space="preserve"> de </w:t>
      </w:r>
      <w:proofErr w:type="spellStart"/>
      <w:r w:rsidRPr="005C38BF">
        <w:rPr>
          <w:rFonts w:cs="Times New Roman"/>
        </w:rPr>
        <w:t>la</w:t>
      </w:r>
      <w:proofErr w:type="spellEnd"/>
      <w:r w:rsidRPr="005C38BF">
        <w:rPr>
          <w:rFonts w:cs="Times New Roman"/>
        </w:rPr>
        <w:t xml:space="preserve"> República de Guatemala–; 247 y 254 de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Ley</w:t>
      </w:r>
      <w:proofErr w:type="spellEnd"/>
      <w:r w:rsidRPr="005C38BF">
        <w:rPr>
          <w:rFonts w:cs="Times New Roman"/>
        </w:rPr>
        <w:t xml:space="preserve"> de </w:t>
      </w:r>
      <w:proofErr w:type="spellStart"/>
      <w:r w:rsidRPr="005C38BF">
        <w:rPr>
          <w:rFonts w:cs="Times New Roman"/>
        </w:rPr>
        <w:t>Transformación</w:t>
      </w:r>
      <w:proofErr w:type="spellEnd"/>
      <w:r w:rsidRPr="005C38BF">
        <w:rPr>
          <w:rFonts w:cs="Times New Roman"/>
        </w:rPr>
        <w:t xml:space="preserve"> </w:t>
      </w:r>
      <w:proofErr w:type="spellStart"/>
      <w:r w:rsidRPr="005C38BF">
        <w:rPr>
          <w:rFonts w:cs="Times New Roman"/>
        </w:rPr>
        <w:t>Agraria</w:t>
      </w:r>
      <w:proofErr w:type="spellEnd"/>
      <w:r w:rsidRPr="005C38BF">
        <w:rPr>
          <w:rFonts w:cs="Times New Roman"/>
        </w:rPr>
        <w:t xml:space="preserve"> –Decreto 1551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Congreso</w:t>
      </w:r>
      <w:proofErr w:type="spellEnd"/>
      <w:r w:rsidRPr="005C38BF">
        <w:rPr>
          <w:rFonts w:cs="Times New Roman"/>
        </w:rPr>
        <w:t xml:space="preserve"> de </w:t>
      </w:r>
      <w:proofErr w:type="spellStart"/>
      <w:r w:rsidRPr="005C38BF">
        <w:rPr>
          <w:rFonts w:cs="Times New Roman"/>
        </w:rPr>
        <w:t>la</w:t>
      </w:r>
      <w:proofErr w:type="spellEnd"/>
      <w:r w:rsidRPr="005C38BF">
        <w:rPr>
          <w:rFonts w:cs="Times New Roman"/>
        </w:rPr>
        <w:t xml:space="preserve"> República–. Disponível em: &lt;</w:t>
      </w:r>
      <w:hyperlink r:id="rId52" w:history="1">
        <w:r w:rsidRPr="005C38BF">
          <w:rPr>
            <w:rStyle w:val="Hyperlink"/>
            <w:rFonts w:cs="Times New Roman"/>
            <w:color w:val="auto"/>
          </w:rPr>
          <w:t>http://files.harmonywithnatureun.org/uploads/upload958.pdf</w:t>
        </w:r>
      </w:hyperlink>
      <w:r w:rsidRPr="005C38BF">
        <w:rPr>
          <w:rFonts w:cs="Times New Roman"/>
        </w:rPr>
        <w:t>&gt;. Acesso em: 04 set. 2020.</w:t>
      </w:r>
    </w:p>
  </w:footnote>
  <w:footnote w:id="106">
    <w:p w:rsidR="004E258B" w:rsidRPr="005C38BF" w:rsidRDefault="004E258B">
      <w:pPr>
        <w:spacing w:after="0" w:line="240" w:lineRule="auto"/>
        <w:jc w:val="both"/>
        <w:rPr>
          <w:rFonts w:ascii="Times New Roman" w:hAnsi="Times New Roman"/>
          <w:sz w:val="20"/>
          <w:szCs w:val="20"/>
          <w:lang w:val="en-US"/>
        </w:rPr>
      </w:pPr>
      <w:r w:rsidRPr="005C38BF">
        <w:rPr>
          <w:rStyle w:val="Refdenotaderodap"/>
          <w:rFonts w:ascii="Times New Roman" w:hAnsi="Times New Roman"/>
          <w:sz w:val="20"/>
          <w:szCs w:val="20"/>
        </w:rPr>
        <w:footnoteRef/>
      </w:r>
      <w:r w:rsidRPr="005C38BF">
        <w:rPr>
          <w:rFonts w:ascii="Times New Roman" w:hAnsi="Times New Roman"/>
          <w:sz w:val="20"/>
          <w:szCs w:val="20"/>
          <w:lang w:val="en-US"/>
        </w:rPr>
        <w:t xml:space="preserve"> Cf. KOTZÉ, Louis. </w:t>
      </w:r>
      <w:r w:rsidRPr="005C38BF">
        <w:rPr>
          <w:rFonts w:ascii="Times New Roman" w:hAnsi="Times New Roman"/>
          <w:i/>
          <w:sz w:val="20"/>
          <w:szCs w:val="20"/>
          <w:lang w:val="en-US"/>
        </w:rPr>
        <w:t xml:space="preserve">Global Environmental Constitutionalism in the </w:t>
      </w:r>
      <w:proofErr w:type="spellStart"/>
      <w:r w:rsidRPr="005C38BF">
        <w:rPr>
          <w:rFonts w:ascii="Times New Roman" w:hAnsi="Times New Roman"/>
          <w:i/>
          <w:sz w:val="20"/>
          <w:szCs w:val="20"/>
          <w:lang w:val="en-US"/>
        </w:rPr>
        <w:t>Antrophocene</w:t>
      </w:r>
      <w:proofErr w:type="spellEnd"/>
      <w:r w:rsidRPr="005C38BF">
        <w:rPr>
          <w:rFonts w:ascii="Times New Roman" w:hAnsi="Times New Roman"/>
          <w:sz w:val="20"/>
          <w:szCs w:val="20"/>
          <w:lang w:val="en-US"/>
        </w:rPr>
        <w:t>. London: Hart, 2016.</w:t>
      </w:r>
    </w:p>
  </w:footnote>
  <w:footnote w:id="107">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Considerar este segundo caminho é particularmente importante neste momento em que já se divulgou no ano de 2019, o primeiro relatório sobre o Estado de Direito Ambiental, no qual se demonstrou que a proliferação da normatividade ambiental, por meio da definição de um direito fundamental ao meio ambiente, e de um direito humano ao meio ambiente, nas Constituições e nos instrumentos internacionais de proteção dos direitos humanos, não se fez suficiente para conter a expansão dos danos ambientais. UNITED NATIONS. </w:t>
      </w:r>
      <w:proofErr w:type="spellStart"/>
      <w:r w:rsidRPr="005C38BF">
        <w:rPr>
          <w:rFonts w:cs="Times New Roman"/>
        </w:rPr>
        <w:t>United</w:t>
      </w:r>
      <w:proofErr w:type="spellEnd"/>
      <w:r w:rsidRPr="005C38BF">
        <w:rPr>
          <w:rFonts w:cs="Times New Roman"/>
        </w:rPr>
        <w:t xml:space="preserve"> </w:t>
      </w:r>
      <w:proofErr w:type="spellStart"/>
      <w:r w:rsidRPr="005C38BF">
        <w:rPr>
          <w:rFonts w:cs="Times New Roman"/>
        </w:rPr>
        <w:t>Nations</w:t>
      </w:r>
      <w:proofErr w:type="spellEnd"/>
      <w:r w:rsidRPr="005C38BF">
        <w:rPr>
          <w:rFonts w:cs="Times New Roman"/>
        </w:rPr>
        <w:t xml:space="preserve"> </w:t>
      </w:r>
      <w:proofErr w:type="spellStart"/>
      <w:r w:rsidRPr="005C38BF">
        <w:rPr>
          <w:rFonts w:cs="Times New Roman"/>
        </w:rPr>
        <w:t>Environmental</w:t>
      </w:r>
      <w:proofErr w:type="spellEnd"/>
      <w:r w:rsidRPr="005C38BF">
        <w:rPr>
          <w:rFonts w:cs="Times New Roman"/>
        </w:rPr>
        <w:t xml:space="preserve"> </w:t>
      </w:r>
      <w:proofErr w:type="spellStart"/>
      <w:r w:rsidRPr="005C38BF">
        <w:rPr>
          <w:rFonts w:cs="Times New Roman"/>
        </w:rPr>
        <w:t>Programme</w:t>
      </w:r>
      <w:proofErr w:type="spellEnd"/>
      <w:r w:rsidRPr="005C38BF">
        <w:rPr>
          <w:rFonts w:cs="Times New Roman"/>
        </w:rPr>
        <w:t xml:space="preserve">. </w:t>
      </w:r>
      <w:proofErr w:type="spellStart"/>
      <w:r w:rsidRPr="005C38BF">
        <w:rPr>
          <w:rFonts w:cs="Times New Roman"/>
          <w:i/>
        </w:rPr>
        <w:t>Environmental</w:t>
      </w:r>
      <w:proofErr w:type="spellEnd"/>
      <w:r w:rsidRPr="005C38BF">
        <w:rPr>
          <w:rFonts w:cs="Times New Roman"/>
          <w:i/>
        </w:rPr>
        <w:t xml:space="preserve"> </w:t>
      </w:r>
      <w:proofErr w:type="spellStart"/>
      <w:r w:rsidRPr="005C38BF">
        <w:rPr>
          <w:rFonts w:cs="Times New Roman"/>
          <w:i/>
        </w:rPr>
        <w:t>Rule</w:t>
      </w:r>
      <w:proofErr w:type="spellEnd"/>
      <w:r w:rsidRPr="005C38BF">
        <w:rPr>
          <w:rFonts w:cs="Times New Roman"/>
          <w:i/>
        </w:rPr>
        <w:t xml:space="preserve"> </w:t>
      </w:r>
      <w:proofErr w:type="spellStart"/>
      <w:r w:rsidRPr="005C38BF">
        <w:rPr>
          <w:rFonts w:cs="Times New Roman"/>
          <w:i/>
        </w:rPr>
        <w:t>of</w:t>
      </w:r>
      <w:proofErr w:type="spellEnd"/>
      <w:r w:rsidRPr="005C38BF">
        <w:rPr>
          <w:rFonts w:cs="Times New Roman"/>
          <w:i/>
        </w:rPr>
        <w:t xml:space="preserve"> Law.</w:t>
      </w:r>
      <w:r w:rsidRPr="005C38BF">
        <w:rPr>
          <w:rFonts w:cs="Times New Roman"/>
        </w:rPr>
        <w:t xml:space="preserve"> </w:t>
      </w:r>
      <w:proofErr w:type="spellStart"/>
      <w:r w:rsidRPr="005C38BF">
        <w:rPr>
          <w:rFonts w:cs="Times New Roman"/>
        </w:rPr>
        <w:t>First</w:t>
      </w:r>
      <w:proofErr w:type="spellEnd"/>
      <w:r w:rsidRPr="005C38BF">
        <w:rPr>
          <w:rFonts w:cs="Times New Roman"/>
        </w:rPr>
        <w:t xml:space="preserve"> Global Report. </w:t>
      </w:r>
      <w:proofErr w:type="spellStart"/>
      <w:r w:rsidRPr="005C38BF">
        <w:rPr>
          <w:rFonts w:cs="Times New Roman"/>
        </w:rPr>
        <w:t>Nairobi</w:t>
      </w:r>
      <w:proofErr w:type="spellEnd"/>
      <w:r w:rsidRPr="005C38BF">
        <w:rPr>
          <w:rFonts w:cs="Times New Roman"/>
        </w:rPr>
        <w:t>: UNEP, 2019.</w:t>
      </w:r>
    </w:p>
  </w:footnote>
  <w:footnote w:id="108">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COLÔMBIA. Corte Constitucional. </w:t>
      </w:r>
      <w:proofErr w:type="spellStart"/>
      <w:r w:rsidRPr="005C38BF">
        <w:rPr>
          <w:rFonts w:cs="Times New Roman"/>
        </w:rPr>
        <w:t>Consejo</w:t>
      </w:r>
      <w:proofErr w:type="spellEnd"/>
      <w:r w:rsidRPr="005C38BF">
        <w:rPr>
          <w:rFonts w:cs="Times New Roman"/>
        </w:rPr>
        <w:t xml:space="preserve"> </w:t>
      </w:r>
      <w:proofErr w:type="spellStart"/>
      <w:r w:rsidRPr="005C38BF">
        <w:rPr>
          <w:rFonts w:cs="Times New Roman"/>
        </w:rPr>
        <w:t>Comunitario</w:t>
      </w:r>
      <w:proofErr w:type="spellEnd"/>
      <w:r w:rsidRPr="005C38BF">
        <w:rPr>
          <w:rFonts w:cs="Times New Roman"/>
        </w:rPr>
        <w:t xml:space="preserve"> </w:t>
      </w:r>
      <w:proofErr w:type="spellStart"/>
      <w:r w:rsidRPr="005C38BF">
        <w:rPr>
          <w:rFonts w:cs="Times New Roman"/>
        </w:rPr>
        <w:t>Mayor</w:t>
      </w:r>
      <w:proofErr w:type="spellEnd"/>
      <w:r w:rsidRPr="005C38BF">
        <w:rPr>
          <w:rFonts w:cs="Times New Roman"/>
        </w:rPr>
        <w:t xml:space="preserve"> de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Organización</w:t>
      </w:r>
      <w:proofErr w:type="spellEnd"/>
      <w:r w:rsidRPr="005C38BF">
        <w:rPr>
          <w:rFonts w:cs="Times New Roman"/>
        </w:rPr>
        <w:t xml:space="preserve"> Popular Campesina </w:t>
      </w:r>
      <w:proofErr w:type="spellStart"/>
      <w:r w:rsidRPr="005C38BF">
        <w:rPr>
          <w:rFonts w:cs="Times New Roman"/>
        </w:rPr>
        <w:t>del</w:t>
      </w:r>
      <w:proofErr w:type="spellEnd"/>
      <w:r w:rsidRPr="005C38BF">
        <w:rPr>
          <w:rFonts w:cs="Times New Roman"/>
        </w:rPr>
        <w:t xml:space="preserve"> Alto </w:t>
      </w:r>
      <w:proofErr w:type="spellStart"/>
      <w:r w:rsidRPr="005C38BF">
        <w:rPr>
          <w:rFonts w:cs="Times New Roman"/>
        </w:rPr>
        <w:t>Atrato</w:t>
      </w:r>
      <w:proofErr w:type="spellEnd"/>
      <w:r w:rsidRPr="005C38BF">
        <w:rPr>
          <w:rFonts w:cs="Times New Roman"/>
        </w:rPr>
        <w:t xml:space="preserve">, </w:t>
      </w:r>
      <w:proofErr w:type="spellStart"/>
      <w:r w:rsidRPr="005C38BF">
        <w:rPr>
          <w:rFonts w:cs="Times New Roman"/>
        </w:rPr>
        <w:t>Consejo</w:t>
      </w:r>
      <w:proofErr w:type="spellEnd"/>
      <w:r w:rsidRPr="005C38BF">
        <w:rPr>
          <w:rFonts w:cs="Times New Roman"/>
        </w:rPr>
        <w:t xml:space="preserve"> </w:t>
      </w:r>
      <w:proofErr w:type="spellStart"/>
      <w:r w:rsidRPr="005C38BF">
        <w:rPr>
          <w:rFonts w:cs="Times New Roman"/>
        </w:rPr>
        <w:t>Comunitario</w:t>
      </w:r>
      <w:proofErr w:type="spellEnd"/>
      <w:r w:rsidRPr="005C38BF">
        <w:rPr>
          <w:rFonts w:cs="Times New Roman"/>
        </w:rPr>
        <w:t xml:space="preserve"> </w:t>
      </w:r>
      <w:proofErr w:type="spellStart"/>
      <w:r w:rsidRPr="005C38BF">
        <w:rPr>
          <w:rFonts w:cs="Times New Roman"/>
        </w:rPr>
        <w:t>Mayor</w:t>
      </w:r>
      <w:proofErr w:type="spellEnd"/>
      <w:r w:rsidRPr="005C38BF">
        <w:rPr>
          <w:rFonts w:cs="Times New Roman"/>
        </w:rPr>
        <w:t xml:space="preserve"> de </w:t>
      </w:r>
      <w:proofErr w:type="spellStart"/>
      <w:r w:rsidRPr="005C38BF">
        <w:rPr>
          <w:rFonts w:cs="Times New Roman"/>
        </w:rPr>
        <w:t>la</w:t>
      </w:r>
      <w:proofErr w:type="spellEnd"/>
      <w:r w:rsidRPr="005C38BF">
        <w:rPr>
          <w:rFonts w:cs="Times New Roman"/>
        </w:rPr>
        <w:t xml:space="preserve"> </w:t>
      </w:r>
      <w:proofErr w:type="spellStart"/>
      <w:r w:rsidRPr="005C38BF">
        <w:rPr>
          <w:rFonts w:cs="Times New Roman"/>
        </w:rPr>
        <w:t>Asociación</w:t>
      </w:r>
      <w:proofErr w:type="spellEnd"/>
      <w:r w:rsidRPr="005C38BF">
        <w:rPr>
          <w:rFonts w:cs="Times New Roman"/>
        </w:rPr>
        <w:t xml:space="preserve"> Campesina Integral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Atrato</w:t>
      </w:r>
      <w:proofErr w:type="spellEnd"/>
      <w:r w:rsidRPr="005C38BF">
        <w:rPr>
          <w:rFonts w:cs="Times New Roman"/>
        </w:rPr>
        <w:t>,</w:t>
      </w:r>
      <w:proofErr w:type="spellStart"/>
      <w:r w:rsidRPr="005C38BF">
        <w:rPr>
          <w:rFonts w:cs="Times New Roman"/>
        </w:rPr>
        <w:t>Asociación</w:t>
      </w:r>
      <w:proofErr w:type="spellEnd"/>
      <w:r w:rsidRPr="005C38BF">
        <w:rPr>
          <w:rFonts w:cs="Times New Roman"/>
        </w:rPr>
        <w:t xml:space="preserve"> de </w:t>
      </w:r>
      <w:proofErr w:type="spellStart"/>
      <w:r w:rsidRPr="005C38BF">
        <w:rPr>
          <w:rFonts w:cs="Times New Roman"/>
        </w:rPr>
        <w:t>Consejos</w:t>
      </w:r>
      <w:proofErr w:type="spellEnd"/>
      <w:r w:rsidRPr="005C38BF">
        <w:rPr>
          <w:rFonts w:cs="Times New Roman"/>
        </w:rPr>
        <w:t xml:space="preserve"> </w:t>
      </w:r>
      <w:proofErr w:type="spellStart"/>
      <w:r w:rsidRPr="005C38BF">
        <w:rPr>
          <w:rFonts w:cs="Times New Roman"/>
        </w:rPr>
        <w:t>Comunitarios</w:t>
      </w:r>
      <w:proofErr w:type="spellEnd"/>
      <w:r w:rsidRPr="005C38BF">
        <w:rPr>
          <w:rFonts w:cs="Times New Roman"/>
        </w:rPr>
        <w:t xml:space="preserve"> </w:t>
      </w:r>
      <w:proofErr w:type="spellStart"/>
      <w:r w:rsidRPr="005C38BF">
        <w:rPr>
          <w:rFonts w:cs="Times New Roman"/>
        </w:rPr>
        <w:t>del</w:t>
      </w:r>
      <w:proofErr w:type="spellEnd"/>
      <w:r w:rsidRPr="005C38BF">
        <w:rPr>
          <w:rFonts w:cs="Times New Roman"/>
        </w:rPr>
        <w:t xml:space="preserve"> </w:t>
      </w:r>
      <w:proofErr w:type="spellStart"/>
      <w:r w:rsidRPr="005C38BF">
        <w:rPr>
          <w:rFonts w:cs="Times New Roman"/>
        </w:rPr>
        <w:t>Bajo</w:t>
      </w:r>
      <w:proofErr w:type="spellEnd"/>
      <w:r w:rsidRPr="005C38BF">
        <w:rPr>
          <w:rFonts w:cs="Times New Roman"/>
        </w:rPr>
        <w:t xml:space="preserve"> </w:t>
      </w:r>
      <w:proofErr w:type="spellStart"/>
      <w:r w:rsidRPr="005C38BF">
        <w:rPr>
          <w:rFonts w:cs="Times New Roman"/>
        </w:rPr>
        <w:t>Atrato</w:t>
      </w:r>
      <w:proofErr w:type="spellEnd"/>
      <w:r w:rsidRPr="005C38BF">
        <w:rPr>
          <w:rFonts w:cs="Times New Roman"/>
        </w:rPr>
        <w:t xml:space="preserve">, Foro </w:t>
      </w:r>
      <w:proofErr w:type="spellStart"/>
      <w:r w:rsidRPr="005C38BF">
        <w:rPr>
          <w:rFonts w:cs="Times New Roman"/>
        </w:rPr>
        <w:t>Inter-Étnico</w:t>
      </w:r>
      <w:proofErr w:type="spellEnd"/>
      <w:r w:rsidRPr="005C38BF">
        <w:rPr>
          <w:rFonts w:cs="Times New Roman"/>
        </w:rPr>
        <w:t xml:space="preserve"> </w:t>
      </w:r>
      <w:proofErr w:type="spellStart"/>
      <w:r w:rsidRPr="005C38BF">
        <w:rPr>
          <w:rFonts w:cs="Times New Roman"/>
        </w:rPr>
        <w:t>Solidariedad</w:t>
      </w:r>
      <w:proofErr w:type="spellEnd"/>
      <w:r w:rsidRPr="005C38BF">
        <w:rPr>
          <w:rFonts w:cs="Times New Roman"/>
        </w:rPr>
        <w:t xml:space="preserve"> </w:t>
      </w:r>
      <w:proofErr w:type="spellStart"/>
      <w:r w:rsidRPr="005C38BF">
        <w:rPr>
          <w:rFonts w:cs="Times New Roman"/>
        </w:rPr>
        <w:t>Chocó</w:t>
      </w:r>
      <w:proofErr w:type="spellEnd"/>
      <w:r w:rsidRPr="005C38BF">
        <w:rPr>
          <w:rFonts w:cs="Times New Roman"/>
        </w:rPr>
        <w:t xml:space="preserve"> y </w:t>
      </w:r>
      <w:proofErr w:type="spellStart"/>
      <w:r w:rsidRPr="005C38BF">
        <w:rPr>
          <w:rFonts w:cs="Times New Roman"/>
        </w:rPr>
        <w:t>Otros</w:t>
      </w:r>
      <w:proofErr w:type="spellEnd"/>
      <w:r w:rsidRPr="005C38BF">
        <w:rPr>
          <w:rFonts w:cs="Times New Roman"/>
        </w:rPr>
        <w:t xml:space="preserve"> </w:t>
      </w:r>
      <w:r w:rsidRPr="005C38BF">
        <w:rPr>
          <w:rFonts w:cs="Times New Roman"/>
          <w:i/>
        </w:rPr>
        <w:t>versus</w:t>
      </w:r>
      <w:r w:rsidRPr="005C38BF">
        <w:rPr>
          <w:rFonts w:cs="Times New Roman"/>
        </w:rPr>
        <w:t xml:space="preserve"> </w:t>
      </w:r>
      <w:proofErr w:type="spellStart"/>
      <w:r w:rsidRPr="005C38BF">
        <w:rPr>
          <w:rFonts w:cs="Times New Roman"/>
        </w:rPr>
        <w:t>Presidencia</w:t>
      </w:r>
      <w:proofErr w:type="spellEnd"/>
      <w:r w:rsidRPr="005C38BF">
        <w:rPr>
          <w:rFonts w:cs="Times New Roman"/>
        </w:rPr>
        <w:t xml:space="preserve"> de </w:t>
      </w:r>
      <w:proofErr w:type="spellStart"/>
      <w:r w:rsidRPr="005C38BF">
        <w:rPr>
          <w:rFonts w:cs="Times New Roman"/>
        </w:rPr>
        <w:t>la</w:t>
      </w:r>
      <w:proofErr w:type="spellEnd"/>
      <w:r w:rsidRPr="005C38BF">
        <w:rPr>
          <w:rFonts w:cs="Times New Roman"/>
        </w:rPr>
        <w:t xml:space="preserve"> Republica y </w:t>
      </w:r>
      <w:proofErr w:type="spellStart"/>
      <w:r w:rsidRPr="005C38BF">
        <w:rPr>
          <w:rFonts w:cs="Times New Roman"/>
        </w:rPr>
        <w:t>Otros</w:t>
      </w:r>
      <w:proofErr w:type="spellEnd"/>
      <w:r w:rsidRPr="005C38BF">
        <w:rPr>
          <w:rFonts w:cs="Times New Roman"/>
        </w:rPr>
        <w:t>. Disponível em: &lt;</w:t>
      </w:r>
      <w:hyperlink r:id="rId53" w:history="1">
        <w:r w:rsidRPr="005C38BF">
          <w:rPr>
            <w:rStyle w:val="Hyperlink"/>
            <w:rFonts w:cs="Times New Roman"/>
            <w:color w:val="auto"/>
          </w:rPr>
          <w:t>http://www.corteconstitucinal.gov.co/</w:t>
        </w:r>
      </w:hyperlink>
      <w:r w:rsidRPr="005C38BF">
        <w:rPr>
          <w:rFonts w:cs="Times New Roman"/>
        </w:rPr>
        <w:t>&gt;. Acesso em 20 jul. 2020.</w:t>
      </w:r>
    </w:p>
  </w:footnote>
  <w:footnote w:id="109">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COLÔMBIA. Corte Suprema de </w:t>
      </w:r>
      <w:proofErr w:type="spellStart"/>
      <w:r w:rsidRPr="005C38BF">
        <w:rPr>
          <w:rFonts w:cs="Times New Roman"/>
        </w:rPr>
        <w:t>Justicia</w:t>
      </w:r>
      <w:proofErr w:type="spellEnd"/>
      <w:r w:rsidRPr="005C38BF">
        <w:rPr>
          <w:rFonts w:cs="Times New Roman"/>
        </w:rPr>
        <w:t>. Disponível em: &lt;</w:t>
      </w:r>
      <w:hyperlink r:id="rId54" w:history="1">
        <w:r w:rsidRPr="005C38BF">
          <w:rPr>
            <w:rStyle w:val="Hyperlink"/>
            <w:rFonts w:cs="Times New Roman"/>
            <w:color w:val="auto"/>
          </w:rPr>
          <w:t>https://www.elespectador.com/opinion/habeas-corpus-para-chucho-el-oso-columna-705565/</w:t>
        </w:r>
      </w:hyperlink>
      <w:r w:rsidRPr="005C38BF">
        <w:rPr>
          <w:rFonts w:cs="Times New Roman"/>
        </w:rPr>
        <w:t>&gt; Acesso em 18 set. 2020.</w:t>
      </w:r>
    </w:p>
  </w:footnote>
  <w:footnote w:id="110">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COLÔMBIA. Corte Suprema de </w:t>
      </w:r>
      <w:proofErr w:type="spellStart"/>
      <w:r w:rsidRPr="005C38BF">
        <w:rPr>
          <w:rFonts w:cs="Times New Roman"/>
        </w:rPr>
        <w:t>Justicia</w:t>
      </w:r>
      <w:proofErr w:type="spellEnd"/>
      <w:r w:rsidRPr="005C38BF">
        <w:rPr>
          <w:rFonts w:cs="Times New Roman"/>
        </w:rPr>
        <w:t>. Disponível em: &lt;</w:t>
      </w:r>
      <w:hyperlink r:id="rId55" w:history="1">
        <w:r w:rsidRPr="005C38BF">
          <w:rPr>
            <w:rStyle w:val="Hyperlink"/>
            <w:rFonts w:cs="Times New Roman"/>
            <w:color w:val="auto"/>
          </w:rPr>
          <w:t>https://www.elespectador.com/opinion/habeas-corpus-para-chucho-el-oso-columna-705565/</w:t>
        </w:r>
      </w:hyperlink>
      <w:r w:rsidRPr="005C38BF">
        <w:rPr>
          <w:rFonts w:cs="Times New Roman"/>
        </w:rPr>
        <w:t>&gt; Acesso em 18 set. 2020.</w:t>
      </w:r>
    </w:p>
  </w:footnote>
  <w:footnote w:id="111">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COLÔMBIA. Corte Suprema de </w:t>
      </w:r>
      <w:proofErr w:type="spellStart"/>
      <w:r w:rsidRPr="005C38BF">
        <w:rPr>
          <w:rFonts w:cs="Times New Roman"/>
        </w:rPr>
        <w:t>Justicia</w:t>
      </w:r>
      <w:proofErr w:type="spellEnd"/>
      <w:r w:rsidRPr="005C38BF">
        <w:rPr>
          <w:rFonts w:cs="Times New Roman"/>
        </w:rPr>
        <w:t>. Disponível em: &lt;</w:t>
      </w:r>
      <w:hyperlink r:id="rId56" w:history="1">
        <w:r w:rsidRPr="005C38BF">
          <w:rPr>
            <w:rStyle w:val="Hyperlink"/>
            <w:rFonts w:cs="Times New Roman"/>
            <w:color w:val="auto"/>
          </w:rPr>
          <w:t>https://www.elespectador.com/opinion/habeas-corpus-para-chucho-el-oso-columna-705565/</w:t>
        </w:r>
      </w:hyperlink>
      <w:r w:rsidRPr="005C38BF">
        <w:rPr>
          <w:rFonts w:cs="Times New Roman"/>
        </w:rPr>
        <w:t>&gt; Acesso em 18 set. 2020.</w:t>
      </w:r>
    </w:p>
  </w:footnote>
  <w:footnote w:id="112">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COLÔMBIA. Corte Suprema de </w:t>
      </w:r>
      <w:proofErr w:type="spellStart"/>
      <w:r w:rsidRPr="005C38BF">
        <w:rPr>
          <w:rFonts w:cs="Times New Roman"/>
        </w:rPr>
        <w:t>Justicia</w:t>
      </w:r>
      <w:proofErr w:type="spellEnd"/>
      <w:r w:rsidRPr="005C38BF">
        <w:rPr>
          <w:rFonts w:cs="Times New Roman"/>
        </w:rPr>
        <w:t xml:space="preserve">. Disponível em: </w:t>
      </w:r>
      <w:hyperlink r:id="rId57" w:history="1">
        <w:r w:rsidRPr="005C38BF">
          <w:rPr>
            <w:rStyle w:val="Hyperlink"/>
            <w:rFonts w:cs="Times New Roman"/>
            <w:color w:val="auto"/>
          </w:rPr>
          <w:t>http://www.cortesuprema.gov.co/corte/wp-content/uploads/2018/04/STC4360-2018-2018-00319-011.pdf</w:t>
        </w:r>
      </w:hyperlink>
      <w:r w:rsidRPr="005C38BF">
        <w:rPr>
          <w:rFonts w:cs="Times New Roman"/>
        </w:rPr>
        <w:t>. Acesso em: 18 set. 2020.</w:t>
      </w:r>
    </w:p>
  </w:footnote>
  <w:footnote w:id="113">
    <w:p w:rsidR="004E258B" w:rsidRPr="005C38BF" w:rsidRDefault="004E258B">
      <w:pPr>
        <w:spacing w:after="0" w:line="240" w:lineRule="auto"/>
        <w:jc w:val="both"/>
        <w:rPr>
          <w:rFonts w:ascii="Times New Roman" w:hAnsi="Times New Roman"/>
          <w:sz w:val="20"/>
          <w:szCs w:val="20"/>
        </w:rPr>
      </w:pPr>
      <w:r w:rsidRPr="005C38BF">
        <w:rPr>
          <w:rStyle w:val="Refdenotaderodap"/>
          <w:rFonts w:ascii="Times New Roman" w:hAnsi="Times New Roman"/>
          <w:sz w:val="20"/>
          <w:szCs w:val="20"/>
        </w:rPr>
        <w:footnoteRef/>
      </w:r>
      <w:r w:rsidRPr="005C38BF">
        <w:rPr>
          <w:rFonts w:ascii="Times New Roman" w:hAnsi="Times New Roman"/>
          <w:sz w:val="20"/>
          <w:szCs w:val="20"/>
        </w:rPr>
        <w:t xml:space="preserve"> COSTA RICA. Corte Interamericana de </w:t>
      </w:r>
      <w:proofErr w:type="spellStart"/>
      <w:r w:rsidRPr="005C38BF">
        <w:rPr>
          <w:rFonts w:ascii="Times New Roman" w:hAnsi="Times New Roman"/>
          <w:sz w:val="20"/>
          <w:szCs w:val="20"/>
        </w:rPr>
        <w:t>Derechos</w:t>
      </w:r>
      <w:proofErr w:type="spellEnd"/>
      <w:r w:rsidRPr="005C38BF">
        <w:rPr>
          <w:rFonts w:ascii="Times New Roman" w:hAnsi="Times New Roman"/>
          <w:sz w:val="20"/>
          <w:szCs w:val="20"/>
        </w:rPr>
        <w:t xml:space="preserve"> Humanos. </w:t>
      </w:r>
      <w:proofErr w:type="spellStart"/>
      <w:r w:rsidRPr="005C38BF">
        <w:rPr>
          <w:rFonts w:ascii="Times New Roman" w:hAnsi="Times New Roman"/>
          <w:sz w:val="20"/>
          <w:szCs w:val="20"/>
        </w:rPr>
        <w:t>Opinion</w:t>
      </w:r>
      <w:proofErr w:type="spellEnd"/>
      <w:r w:rsidRPr="005C38BF">
        <w:rPr>
          <w:rFonts w:ascii="Times New Roman" w:hAnsi="Times New Roman"/>
          <w:sz w:val="20"/>
          <w:szCs w:val="20"/>
        </w:rPr>
        <w:t xml:space="preserve"> consultiva OC-23/17, de 15 de </w:t>
      </w:r>
      <w:proofErr w:type="spellStart"/>
      <w:r w:rsidRPr="005C38BF">
        <w:rPr>
          <w:rFonts w:ascii="Times New Roman" w:hAnsi="Times New Roman"/>
          <w:sz w:val="20"/>
          <w:szCs w:val="20"/>
        </w:rPr>
        <w:t>noviembre</w:t>
      </w:r>
      <w:proofErr w:type="spellEnd"/>
      <w:r w:rsidRPr="005C38BF">
        <w:rPr>
          <w:rFonts w:ascii="Times New Roman" w:hAnsi="Times New Roman"/>
          <w:sz w:val="20"/>
          <w:szCs w:val="20"/>
        </w:rPr>
        <w:t xml:space="preserve"> de 2017. Disponível em: &lt; </w:t>
      </w:r>
      <w:hyperlink r:id="rId58" w:history="1">
        <w:r w:rsidRPr="005C38BF">
          <w:rPr>
            <w:rStyle w:val="Hyperlink"/>
            <w:rFonts w:ascii="Times New Roman" w:hAnsi="Times New Roman"/>
            <w:color w:val="auto"/>
            <w:sz w:val="20"/>
            <w:szCs w:val="20"/>
          </w:rPr>
          <w:t>http://www.corteidh.or.cr/docs/opiniones/seriea_23_esp.pdf</w:t>
        </w:r>
      </w:hyperlink>
      <w:r w:rsidRPr="005C38BF">
        <w:rPr>
          <w:rFonts w:ascii="Times New Roman" w:hAnsi="Times New Roman"/>
          <w:sz w:val="20"/>
          <w:szCs w:val="20"/>
        </w:rPr>
        <w:t xml:space="preserve">&gt;. Acesso em: 02 set. 2020. Posteriormente, a decisão também foi expressamente utilizada pela mesma Corte Interamericana de Direitos Humanos, influenciou uma abordagem ecocêntrica sobre os direitos, no caso Comunidades Indígenas </w:t>
      </w:r>
      <w:proofErr w:type="spellStart"/>
      <w:r w:rsidRPr="005C38BF">
        <w:rPr>
          <w:rFonts w:ascii="Times New Roman" w:hAnsi="Times New Roman"/>
          <w:sz w:val="20"/>
          <w:szCs w:val="20"/>
        </w:rPr>
        <w:t>Miembros</w:t>
      </w:r>
      <w:proofErr w:type="spellEnd"/>
      <w:r w:rsidRPr="005C38BF">
        <w:rPr>
          <w:rFonts w:ascii="Times New Roman" w:hAnsi="Times New Roman"/>
          <w:sz w:val="20"/>
          <w:szCs w:val="20"/>
        </w:rPr>
        <w:t xml:space="preserve"> de </w:t>
      </w:r>
      <w:proofErr w:type="spellStart"/>
      <w:r w:rsidRPr="005C38BF">
        <w:rPr>
          <w:rFonts w:ascii="Times New Roman" w:hAnsi="Times New Roman"/>
          <w:sz w:val="20"/>
          <w:szCs w:val="20"/>
        </w:rPr>
        <w:t>la</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Asociación</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Lhaka</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Honhat</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Nuestra</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Tierra</w:t>
      </w:r>
      <w:proofErr w:type="spellEnd"/>
      <w:r w:rsidRPr="005C38BF">
        <w:rPr>
          <w:rFonts w:ascii="Times New Roman" w:hAnsi="Times New Roman"/>
          <w:sz w:val="20"/>
          <w:szCs w:val="20"/>
        </w:rPr>
        <w:t xml:space="preserve">) </w:t>
      </w:r>
      <w:r w:rsidRPr="005C38BF">
        <w:rPr>
          <w:rFonts w:ascii="Times New Roman" w:hAnsi="Times New Roman"/>
          <w:i/>
          <w:sz w:val="20"/>
          <w:szCs w:val="20"/>
        </w:rPr>
        <w:t>versus</w:t>
      </w:r>
      <w:r w:rsidRPr="005C38BF">
        <w:rPr>
          <w:rFonts w:ascii="Times New Roman" w:hAnsi="Times New Roman"/>
          <w:sz w:val="20"/>
          <w:szCs w:val="20"/>
        </w:rPr>
        <w:t xml:space="preserve"> Argentina. Cf.: COSTA RICA. Corte Interamericana de </w:t>
      </w:r>
      <w:proofErr w:type="spellStart"/>
      <w:r w:rsidRPr="005C38BF">
        <w:rPr>
          <w:rFonts w:ascii="Times New Roman" w:hAnsi="Times New Roman"/>
          <w:sz w:val="20"/>
          <w:szCs w:val="20"/>
        </w:rPr>
        <w:t>Derechos</w:t>
      </w:r>
      <w:proofErr w:type="spellEnd"/>
      <w:r w:rsidRPr="005C38BF">
        <w:rPr>
          <w:rFonts w:ascii="Times New Roman" w:hAnsi="Times New Roman"/>
          <w:sz w:val="20"/>
          <w:szCs w:val="20"/>
        </w:rPr>
        <w:t xml:space="preserve"> Humanos. Comunidades Indígenas </w:t>
      </w:r>
      <w:proofErr w:type="spellStart"/>
      <w:r w:rsidRPr="005C38BF">
        <w:rPr>
          <w:rFonts w:ascii="Times New Roman" w:hAnsi="Times New Roman"/>
          <w:sz w:val="20"/>
          <w:szCs w:val="20"/>
        </w:rPr>
        <w:t>Miembros</w:t>
      </w:r>
      <w:proofErr w:type="spellEnd"/>
      <w:r w:rsidRPr="005C38BF">
        <w:rPr>
          <w:rFonts w:ascii="Times New Roman" w:hAnsi="Times New Roman"/>
          <w:sz w:val="20"/>
          <w:szCs w:val="20"/>
        </w:rPr>
        <w:t xml:space="preserve"> de </w:t>
      </w:r>
      <w:proofErr w:type="spellStart"/>
      <w:r w:rsidRPr="005C38BF">
        <w:rPr>
          <w:rFonts w:ascii="Times New Roman" w:hAnsi="Times New Roman"/>
          <w:sz w:val="20"/>
          <w:szCs w:val="20"/>
        </w:rPr>
        <w:t>la</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Asociación</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Lhaka</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Honhat</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Nuestra</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Tierra</w:t>
      </w:r>
      <w:proofErr w:type="spellEnd"/>
      <w:r w:rsidRPr="005C38BF">
        <w:rPr>
          <w:rFonts w:ascii="Times New Roman" w:hAnsi="Times New Roman"/>
          <w:sz w:val="20"/>
          <w:szCs w:val="20"/>
        </w:rPr>
        <w:t>) versus Argentina. Disponível em: &lt;</w:t>
      </w:r>
      <w:hyperlink r:id="rId59" w:history="1">
        <w:r w:rsidRPr="005C38BF">
          <w:rPr>
            <w:rStyle w:val="Hyperlink"/>
            <w:rFonts w:ascii="Times New Roman" w:hAnsi="Times New Roman"/>
            <w:color w:val="auto"/>
            <w:sz w:val="20"/>
            <w:szCs w:val="20"/>
          </w:rPr>
          <w:t>https://www.corteidh.or.cr/docs/casos/articulos/seriec_400_esp.pdf</w:t>
        </w:r>
      </w:hyperlink>
      <w:r w:rsidRPr="005C38BF">
        <w:rPr>
          <w:rFonts w:ascii="Times New Roman" w:hAnsi="Times New Roman"/>
          <w:sz w:val="20"/>
          <w:szCs w:val="20"/>
        </w:rPr>
        <w:t>&gt;. Acesso em: 04 set. 2020.</w:t>
      </w:r>
    </w:p>
  </w:footnote>
  <w:footnote w:id="114">
    <w:p w:rsidR="004E258B" w:rsidRPr="005C38BF" w:rsidRDefault="004E258B">
      <w:pPr>
        <w:pStyle w:val="Textodenotaderodap"/>
        <w:ind w:left="0" w:firstLine="0"/>
        <w:jc w:val="both"/>
        <w:rPr>
          <w:rFonts w:cs="Times New Roman"/>
          <w:lang w:val="en-US"/>
        </w:rPr>
      </w:pPr>
      <w:r w:rsidRPr="005C38BF">
        <w:rPr>
          <w:rStyle w:val="Refdenotaderodap"/>
          <w:rFonts w:cs="Times New Roman"/>
        </w:rPr>
        <w:footnoteRef/>
      </w:r>
      <w:r w:rsidRPr="005C38BF">
        <w:rPr>
          <w:rFonts w:cs="Times New Roman"/>
        </w:rPr>
        <w:t xml:space="preserve"> A expressão é utilizada em seu exato sentido proposto por Sunstein e Thaler, na forma de um paternalismo libertário, em: SUNSTEIN, Cass; THALER, Richard. </w:t>
      </w:r>
      <w:r w:rsidRPr="005C38BF">
        <w:rPr>
          <w:rFonts w:cs="Times New Roman"/>
          <w:i/>
          <w:lang w:val="en-US"/>
        </w:rPr>
        <w:t>Nudge: Improving Decisions about Health, Wealth and Happiness</w:t>
      </w:r>
      <w:r w:rsidRPr="005C38BF">
        <w:rPr>
          <w:rFonts w:cs="Times New Roman"/>
          <w:lang w:val="en-US"/>
        </w:rPr>
        <w:t>. Yale University Press, 2008.</w:t>
      </w:r>
    </w:p>
  </w:footnote>
  <w:footnote w:id="115">
    <w:p w:rsidR="004E258B" w:rsidRPr="005C38BF" w:rsidRDefault="004E258B" w:rsidP="00D03DF5">
      <w:pPr>
        <w:spacing w:after="0" w:line="240" w:lineRule="auto"/>
        <w:jc w:val="both"/>
        <w:rPr>
          <w:rFonts w:ascii="Times New Roman" w:hAnsi="Times New Roman"/>
          <w:sz w:val="20"/>
          <w:szCs w:val="20"/>
        </w:rPr>
      </w:pPr>
      <w:r w:rsidRPr="005C38BF">
        <w:rPr>
          <w:rStyle w:val="Refdenotaderodap"/>
          <w:rFonts w:ascii="Times New Roman" w:hAnsi="Times New Roman"/>
          <w:sz w:val="20"/>
          <w:szCs w:val="20"/>
        </w:rPr>
        <w:footnoteRef/>
      </w:r>
      <w:r w:rsidRPr="005C38BF">
        <w:rPr>
          <w:rFonts w:ascii="Times New Roman" w:hAnsi="Times New Roman"/>
          <w:sz w:val="20"/>
          <w:szCs w:val="20"/>
        </w:rPr>
        <w:t xml:space="preserve"> COSTA RICA. Corte Interamericana de </w:t>
      </w:r>
      <w:proofErr w:type="spellStart"/>
      <w:r w:rsidRPr="005C38BF">
        <w:rPr>
          <w:rFonts w:ascii="Times New Roman" w:hAnsi="Times New Roman"/>
          <w:sz w:val="20"/>
          <w:szCs w:val="20"/>
        </w:rPr>
        <w:t>Derechos</w:t>
      </w:r>
      <w:proofErr w:type="spellEnd"/>
      <w:r w:rsidRPr="005C38BF">
        <w:rPr>
          <w:rFonts w:ascii="Times New Roman" w:hAnsi="Times New Roman"/>
          <w:sz w:val="20"/>
          <w:szCs w:val="20"/>
        </w:rPr>
        <w:t xml:space="preserve"> Humanos. </w:t>
      </w:r>
      <w:proofErr w:type="spellStart"/>
      <w:r w:rsidRPr="005C38BF">
        <w:rPr>
          <w:rFonts w:ascii="Times New Roman" w:hAnsi="Times New Roman"/>
          <w:sz w:val="20"/>
          <w:szCs w:val="20"/>
        </w:rPr>
        <w:t>Opinion</w:t>
      </w:r>
      <w:proofErr w:type="spellEnd"/>
      <w:r w:rsidRPr="005C38BF">
        <w:rPr>
          <w:rFonts w:ascii="Times New Roman" w:hAnsi="Times New Roman"/>
          <w:sz w:val="20"/>
          <w:szCs w:val="20"/>
        </w:rPr>
        <w:t xml:space="preserve"> consultiva OC-23/17, de 15 de </w:t>
      </w:r>
      <w:proofErr w:type="spellStart"/>
      <w:r w:rsidRPr="005C38BF">
        <w:rPr>
          <w:rFonts w:ascii="Times New Roman" w:hAnsi="Times New Roman"/>
          <w:sz w:val="20"/>
          <w:szCs w:val="20"/>
        </w:rPr>
        <w:t>noviembre</w:t>
      </w:r>
      <w:proofErr w:type="spellEnd"/>
      <w:r w:rsidRPr="005C38BF">
        <w:rPr>
          <w:rFonts w:ascii="Times New Roman" w:hAnsi="Times New Roman"/>
          <w:sz w:val="20"/>
          <w:szCs w:val="20"/>
        </w:rPr>
        <w:t xml:space="preserve"> de 2017. Disponível em: &lt; </w:t>
      </w:r>
      <w:hyperlink r:id="rId60" w:history="1">
        <w:r w:rsidRPr="005C38BF">
          <w:rPr>
            <w:rStyle w:val="Hyperlink"/>
            <w:rFonts w:ascii="Times New Roman" w:hAnsi="Times New Roman"/>
            <w:color w:val="auto"/>
            <w:sz w:val="20"/>
            <w:szCs w:val="20"/>
          </w:rPr>
          <w:t>http://www.corteidh.or.cr/docs/opiniones/seriea_23_esp.pdf</w:t>
        </w:r>
      </w:hyperlink>
      <w:r w:rsidRPr="005C38BF">
        <w:rPr>
          <w:rFonts w:ascii="Times New Roman" w:hAnsi="Times New Roman"/>
          <w:sz w:val="20"/>
          <w:szCs w:val="20"/>
        </w:rPr>
        <w:t xml:space="preserve">&gt;. Acesso em: 02 set. 2020. Lê-se no original: "62. Esta Corte considera importante resaltar que </w:t>
      </w:r>
      <w:proofErr w:type="spellStart"/>
      <w:r w:rsidRPr="005C38BF">
        <w:rPr>
          <w:rFonts w:ascii="Times New Roman" w:hAnsi="Times New Roman"/>
          <w:sz w:val="20"/>
          <w:szCs w:val="20"/>
        </w:rPr>
        <w:t>el</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derecho</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al</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medio</w:t>
      </w:r>
      <w:proofErr w:type="spellEnd"/>
      <w:r w:rsidRPr="005C38BF">
        <w:rPr>
          <w:rFonts w:ascii="Times New Roman" w:hAnsi="Times New Roman"/>
          <w:sz w:val="20"/>
          <w:szCs w:val="20"/>
        </w:rPr>
        <w:t xml:space="preserve"> ambiente sano como </w:t>
      </w:r>
      <w:proofErr w:type="spellStart"/>
      <w:r w:rsidRPr="005C38BF">
        <w:rPr>
          <w:rFonts w:ascii="Times New Roman" w:hAnsi="Times New Roman"/>
          <w:sz w:val="20"/>
          <w:szCs w:val="20"/>
        </w:rPr>
        <w:t>derecho</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autónomo</w:t>
      </w:r>
      <w:proofErr w:type="spellEnd"/>
      <w:r w:rsidRPr="005C38BF">
        <w:rPr>
          <w:rFonts w:ascii="Times New Roman" w:hAnsi="Times New Roman"/>
          <w:sz w:val="20"/>
          <w:szCs w:val="20"/>
        </w:rPr>
        <w:t xml:space="preserve">, a diferencia de </w:t>
      </w:r>
      <w:proofErr w:type="spellStart"/>
      <w:r w:rsidRPr="005C38BF">
        <w:rPr>
          <w:rFonts w:ascii="Times New Roman" w:hAnsi="Times New Roman"/>
          <w:sz w:val="20"/>
          <w:szCs w:val="20"/>
        </w:rPr>
        <w:t>otros</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derechos</w:t>
      </w:r>
      <w:proofErr w:type="spellEnd"/>
      <w:r w:rsidRPr="005C38BF">
        <w:rPr>
          <w:rFonts w:ascii="Times New Roman" w:hAnsi="Times New Roman"/>
          <w:sz w:val="20"/>
          <w:szCs w:val="20"/>
        </w:rPr>
        <w:t xml:space="preserve">, protege </w:t>
      </w:r>
      <w:proofErr w:type="spellStart"/>
      <w:r w:rsidRPr="005C38BF">
        <w:rPr>
          <w:rFonts w:ascii="Times New Roman" w:hAnsi="Times New Roman"/>
          <w:sz w:val="20"/>
          <w:szCs w:val="20"/>
        </w:rPr>
        <w:t>los</w:t>
      </w:r>
      <w:proofErr w:type="spellEnd"/>
      <w:r w:rsidRPr="005C38BF">
        <w:rPr>
          <w:rFonts w:ascii="Times New Roman" w:hAnsi="Times New Roman"/>
          <w:sz w:val="20"/>
          <w:szCs w:val="20"/>
        </w:rPr>
        <w:t xml:space="preserve"> componentes </w:t>
      </w:r>
      <w:proofErr w:type="spellStart"/>
      <w:r w:rsidRPr="005C38BF">
        <w:rPr>
          <w:rFonts w:ascii="Times New Roman" w:hAnsi="Times New Roman"/>
          <w:sz w:val="20"/>
          <w:szCs w:val="20"/>
        </w:rPr>
        <w:t>del</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medio</w:t>
      </w:r>
      <w:proofErr w:type="spellEnd"/>
      <w:r w:rsidRPr="005C38BF">
        <w:rPr>
          <w:rFonts w:ascii="Times New Roman" w:hAnsi="Times New Roman"/>
          <w:sz w:val="20"/>
          <w:szCs w:val="20"/>
        </w:rPr>
        <w:t xml:space="preserve"> ambiente, tales como bosques, </w:t>
      </w:r>
      <w:proofErr w:type="spellStart"/>
      <w:r w:rsidRPr="005C38BF">
        <w:rPr>
          <w:rFonts w:ascii="Times New Roman" w:hAnsi="Times New Roman"/>
          <w:sz w:val="20"/>
          <w:szCs w:val="20"/>
        </w:rPr>
        <w:t>ríos</w:t>
      </w:r>
      <w:proofErr w:type="spellEnd"/>
      <w:r w:rsidRPr="005C38BF">
        <w:rPr>
          <w:rFonts w:ascii="Times New Roman" w:hAnsi="Times New Roman"/>
          <w:sz w:val="20"/>
          <w:szCs w:val="20"/>
        </w:rPr>
        <w:t xml:space="preserve">, mares y </w:t>
      </w:r>
      <w:proofErr w:type="spellStart"/>
      <w:r w:rsidRPr="005C38BF">
        <w:rPr>
          <w:rFonts w:ascii="Times New Roman" w:hAnsi="Times New Roman"/>
          <w:sz w:val="20"/>
          <w:szCs w:val="20"/>
        </w:rPr>
        <w:t>otros</w:t>
      </w:r>
      <w:proofErr w:type="spellEnd"/>
      <w:r w:rsidRPr="005C38BF">
        <w:rPr>
          <w:rFonts w:ascii="Times New Roman" w:hAnsi="Times New Roman"/>
          <w:sz w:val="20"/>
          <w:szCs w:val="20"/>
        </w:rPr>
        <w:t xml:space="preserve">, como </w:t>
      </w:r>
      <w:proofErr w:type="spellStart"/>
      <w:r w:rsidRPr="005C38BF">
        <w:rPr>
          <w:rFonts w:ascii="Times New Roman" w:hAnsi="Times New Roman"/>
          <w:sz w:val="20"/>
          <w:szCs w:val="20"/>
        </w:rPr>
        <w:t>intereses</w:t>
      </w:r>
      <w:proofErr w:type="spellEnd"/>
      <w:r w:rsidRPr="005C38BF">
        <w:rPr>
          <w:rFonts w:ascii="Times New Roman" w:hAnsi="Times New Roman"/>
          <w:sz w:val="20"/>
          <w:szCs w:val="20"/>
        </w:rPr>
        <w:t xml:space="preserve"> jurídicos </w:t>
      </w:r>
      <w:proofErr w:type="spellStart"/>
      <w:r w:rsidRPr="005C38BF">
        <w:rPr>
          <w:rFonts w:ascii="Times New Roman" w:hAnsi="Times New Roman"/>
          <w:sz w:val="20"/>
          <w:szCs w:val="20"/>
        </w:rPr>
        <w:t>en</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sí</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mismos</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aún</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en</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ausencia</w:t>
      </w:r>
      <w:proofErr w:type="spellEnd"/>
      <w:r w:rsidRPr="005C38BF">
        <w:rPr>
          <w:rFonts w:ascii="Times New Roman" w:hAnsi="Times New Roman"/>
          <w:sz w:val="20"/>
          <w:szCs w:val="20"/>
        </w:rPr>
        <w:t xml:space="preserve"> de certeza o evidencia sobre </w:t>
      </w:r>
      <w:proofErr w:type="spellStart"/>
      <w:r w:rsidRPr="005C38BF">
        <w:rPr>
          <w:rFonts w:ascii="Times New Roman" w:hAnsi="Times New Roman"/>
          <w:sz w:val="20"/>
          <w:szCs w:val="20"/>
        </w:rPr>
        <w:t>el</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riesgo</w:t>
      </w:r>
      <w:proofErr w:type="spellEnd"/>
      <w:r w:rsidRPr="005C38BF">
        <w:rPr>
          <w:rFonts w:ascii="Times New Roman" w:hAnsi="Times New Roman"/>
          <w:sz w:val="20"/>
          <w:szCs w:val="20"/>
        </w:rPr>
        <w:t xml:space="preserve"> a </w:t>
      </w:r>
      <w:proofErr w:type="spellStart"/>
      <w:r w:rsidRPr="005C38BF">
        <w:rPr>
          <w:rFonts w:ascii="Times New Roman" w:hAnsi="Times New Roman"/>
          <w:sz w:val="20"/>
          <w:szCs w:val="20"/>
        </w:rPr>
        <w:t>las</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personas</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individuales</w:t>
      </w:r>
      <w:proofErr w:type="spellEnd"/>
      <w:r w:rsidRPr="005C38BF">
        <w:rPr>
          <w:rFonts w:ascii="Times New Roman" w:hAnsi="Times New Roman"/>
          <w:sz w:val="20"/>
          <w:szCs w:val="20"/>
        </w:rPr>
        <w:t xml:space="preserve">. Se trata de proteger </w:t>
      </w:r>
      <w:proofErr w:type="spellStart"/>
      <w:r w:rsidRPr="005C38BF">
        <w:rPr>
          <w:rFonts w:ascii="Times New Roman" w:hAnsi="Times New Roman"/>
          <w:sz w:val="20"/>
          <w:szCs w:val="20"/>
        </w:rPr>
        <w:t>la</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naturaleza</w:t>
      </w:r>
      <w:proofErr w:type="spellEnd"/>
      <w:r w:rsidRPr="005C38BF">
        <w:rPr>
          <w:rFonts w:ascii="Times New Roman" w:hAnsi="Times New Roman"/>
          <w:sz w:val="20"/>
          <w:szCs w:val="20"/>
        </w:rPr>
        <w:t xml:space="preserve"> y </w:t>
      </w:r>
      <w:proofErr w:type="spellStart"/>
      <w:r w:rsidRPr="005C38BF">
        <w:rPr>
          <w:rFonts w:ascii="Times New Roman" w:hAnsi="Times New Roman"/>
          <w:sz w:val="20"/>
          <w:szCs w:val="20"/>
        </w:rPr>
        <w:t>el</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medio</w:t>
      </w:r>
      <w:proofErr w:type="spellEnd"/>
      <w:r w:rsidRPr="005C38BF">
        <w:rPr>
          <w:rFonts w:ascii="Times New Roman" w:hAnsi="Times New Roman"/>
          <w:sz w:val="20"/>
          <w:szCs w:val="20"/>
        </w:rPr>
        <w:t xml:space="preserve"> ambiente no </w:t>
      </w:r>
      <w:proofErr w:type="spellStart"/>
      <w:r w:rsidRPr="005C38BF">
        <w:rPr>
          <w:rFonts w:ascii="Times New Roman" w:hAnsi="Times New Roman"/>
          <w:sz w:val="20"/>
          <w:szCs w:val="20"/>
        </w:rPr>
        <w:t>solamente</w:t>
      </w:r>
      <w:proofErr w:type="spellEnd"/>
      <w:r w:rsidRPr="005C38BF">
        <w:rPr>
          <w:rFonts w:ascii="Times New Roman" w:hAnsi="Times New Roman"/>
          <w:sz w:val="20"/>
          <w:szCs w:val="20"/>
        </w:rPr>
        <w:t xml:space="preserve"> por </w:t>
      </w:r>
      <w:proofErr w:type="spellStart"/>
      <w:r w:rsidRPr="005C38BF">
        <w:rPr>
          <w:rFonts w:ascii="Times New Roman" w:hAnsi="Times New Roman"/>
          <w:sz w:val="20"/>
          <w:szCs w:val="20"/>
        </w:rPr>
        <w:t>su</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conexidad</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con</w:t>
      </w:r>
      <w:proofErr w:type="spellEnd"/>
      <w:r w:rsidRPr="005C38BF">
        <w:rPr>
          <w:rFonts w:ascii="Times New Roman" w:hAnsi="Times New Roman"/>
          <w:sz w:val="20"/>
          <w:szCs w:val="20"/>
        </w:rPr>
        <w:t xml:space="preserve"> una </w:t>
      </w:r>
      <w:proofErr w:type="spellStart"/>
      <w:r w:rsidRPr="005C38BF">
        <w:rPr>
          <w:rFonts w:ascii="Times New Roman" w:hAnsi="Times New Roman"/>
          <w:sz w:val="20"/>
          <w:szCs w:val="20"/>
        </w:rPr>
        <w:t>utilidad</w:t>
      </w:r>
      <w:proofErr w:type="spellEnd"/>
      <w:r w:rsidRPr="005C38BF">
        <w:rPr>
          <w:rFonts w:ascii="Times New Roman" w:hAnsi="Times New Roman"/>
          <w:sz w:val="20"/>
          <w:szCs w:val="20"/>
        </w:rPr>
        <w:t xml:space="preserve"> para </w:t>
      </w:r>
      <w:proofErr w:type="spellStart"/>
      <w:r w:rsidRPr="005C38BF">
        <w:rPr>
          <w:rFonts w:ascii="Times New Roman" w:hAnsi="Times New Roman"/>
          <w:sz w:val="20"/>
          <w:szCs w:val="20"/>
        </w:rPr>
        <w:t>el</w:t>
      </w:r>
      <w:proofErr w:type="spellEnd"/>
      <w:r w:rsidRPr="005C38BF">
        <w:rPr>
          <w:rFonts w:ascii="Times New Roman" w:hAnsi="Times New Roman"/>
          <w:sz w:val="20"/>
          <w:szCs w:val="20"/>
        </w:rPr>
        <w:t xml:space="preserve"> ser humano o por </w:t>
      </w:r>
      <w:proofErr w:type="spellStart"/>
      <w:r w:rsidRPr="005C38BF">
        <w:rPr>
          <w:rFonts w:ascii="Times New Roman" w:hAnsi="Times New Roman"/>
          <w:sz w:val="20"/>
          <w:szCs w:val="20"/>
        </w:rPr>
        <w:t>los</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efectos</w:t>
      </w:r>
      <w:proofErr w:type="spellEnd"/>
      <w:r w:rsidRPr="005C38BF">
        <w:rPr>
          <w:rFonts w:ascii="Times New Roman" w:hAnsi="Times New Roman"/>
          <w:sz w:val="20"/>
          <w:szCs w:val="20"/>
        </w:rPr>
        <w:t xml:space="preserve"> que </w:t>
      </w:r>
      <w:proofErr w:type="spellStart"/>
      <w:r w:rsidRPr="005C38BF">
        <w:rPr>
          <w:rFonts w:ascii="Times New Roman" w:hAnsi="Times New Roman"/>
          <w:sz w:val="20"/>
          <w:szCs w:val="20"/>
        </w:rPr>
        <w:t>su</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degradación</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podría</w:t>
      </w:r>
      <w:proofErr w:type="spellEnd"/>
      <w:r w:rsidRPr="005C38BF">
        <w:rPr>
          <w:rFonts w:ascii="Times New Roman" w:hAnsi="Times New Roman"/>
          <w:sz w:val="20"/>
          <w:szCs w:val="20"/>
        </w:rPr>
        <w:t xml:space="preserve"> causar </w:t>
      </w:r>
      <w:proofErr w:type="spellStart"/>
      <w:r w:rsidRPr="005C38BF">
        <w:rPr>
          <w:rFonts w:ascii="Times New Roman" w:hAnsi="Times New Roman"/>
          <w:sz w:val="20"/>
          <w:szCs w:val="20"/>
        </w:rPr>
        <w:t>en</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otros</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derechos</w:t>
      </w:r>
      <w:proofErr w:type="spellEnd"/>
      <w:r w:rsidRPr="005C38BF">
        <w:rPr>
          <w:rFonts w:ascii="Times New Roman" w:hAnsi="Times New Roman"/>
          <w:sz w:val="20"/>
          <w:szCs w:val="20"/>
        </w:rPr>
        <w:t xml:space="preserve"> de </w:t>
      </w:r>
      <w:proofErr w:type="spellStart"/>
      <w:r w:rsidRPr="005C38BF">
        <w:rPr>
          <w:rFonts w:ascii="Times New Roman" w:hAnsi="Times New Roman"/>
          <w:sz w:val="20"/>
          <w:szCs w:val="20"/>
        </w:rPr>
        <w:t>las</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personas</w:t>
      </w:r>
      <w:proofErr w:type="spellEnd"/>
      <w:r w:rsidRPr="005C38BF">
        <w:rPr>
          <w:rFonts w:ascii="Times New Roman" w:hAnsi="Times New Roman"/>
          <w:sz w:val="20"/>
          <w:szCs w:val="20"/>
        </w:rPr>
        <w:t xml:space="preserve">, como </w:t>
      </w:r>
      <w:proofErr w:type="spellStart"/>
      <w:r w:rsidRPr="005C38BF">
        <w:rPr>
          <w:rFonts w:ascii="Times New Roman" w:hAnsi="Times New Roman"/>
          <w:sz w:val="20"/>
          <w:szCs w:val="20"/>
        </w:rPr>
        <w:t>la</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salud</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la</w:t>
      </w:r>
      <w:proofErr w:type="spellEnd"/>
      <w:r w:rsidRPr="005C38BF">
        <w:rPr>
          <w:rFonts w:ascii="Times New Roman" w:hAnsi="Times New Roman"/>
          <w:sz w:val="20"/>
          <w:szCs w:val="20"/>
        </w:rPr>
        <w:t xml:space="preserve"> vida o </w:t>
      </w:r>
      <w:proofErr w:type="spellStart"/>
      <w:r w:rsidRPr="005C38BF">
        <w:rPr>
          <w:rFonts w:ascii="Times New Roman" w:hAnsi="Times New Roman"/>
          <w:sz w:val="20"/>
          <w:szCs w:val="20"/>
        </w:rPr>
        <w:t>la</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integridad</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personal</w:t>
      </w:r>
      <w:proofErr w:type="spellEnd"/>
      <w:r w:rsidRPr="005C38BF">
        <w:rPr>
          <w:rFonts w:ascii="Times New Roman" w:hAnsi="Times New Roman"/>
          <w:sz w:val="20"/>
          <w:szCs w:val="20"/>
        </w:rPr>
        <w:t xml:space="preserve">, sino por </w:t>
      </w:r>
      <w:proofErr w:type="spellStart"/>
      <w:r w:rsidRPr="005C38BF">
        <w:rPr>
          <w:rFonts w:ascii="Times New Roman" w:hAnsi="Times New Roman"/>
          <w:sz w:val="20"/>
          <w:szCs w:val="20"/>
        </w:rPr>
        <w:t>su</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importancia</w:t>
      </w:r>
      <w:proofErr w:type="spellEnd"/>
      <w:r w:rsidRPr="005C38BF">
        <w:rPr>
          <w:rFonts w:ascii="Times New Roman" w:hAnsi="Times New Roman"/>
          <w:sz w:val="20"/>
          <w:szCs w:val="20"/>
        </w:rPr>
        <w:t xml:space="preserve"> para </w:t>
      </w:r>
      <w:proofErr w:type="spellStart"/>
      <w:r w:rsidRPr="005C38BF">
        <w:rPr>
          <w:rFonts w:ascii="Times New Roman" w:hAnsi="Times New Roman"/>
          <w:sz w:val="20"/>
          <w:szCs w:val="20"/>
        </w:rPr>
        <w:t>los</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demás</w:t>
      </w:r>
      <w:proofErr w:type="spellEnd"/>
      <w:r w:rsidRPr="005C38BF">
        <w:rPr>
          <w:rFonts w:ascii="Times New Roman" w:hAnsi="Times New Roman"/>
          <w:sz w:val="20"/>
          <w:szCs w:val="20"/>
        </w:rPr>
        <w:t xml:space="preserve"> organismos vivos </w:t>
      </w:r>
      <w:proofErr w:type="spellStart"/>
      <w:r w:rsidRPr="005C38BF">
        <w:rPr>
          <w:rFonts w:ascii="Times New Roman" w:hAnsi="Times New Roman"/>
          <w:sz w:val="20"/>
          <w:szCs w:val="20"/>
        </w:rPr>
        <w:t>con</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quienes</w:t>
      </w:r>
      <w:proofErr w:type="spellEnd"/>
      <w:r w:rsidRPr="005C38BF">
        <w:rPr>
          <w:rFonts w:ascii="Times New Roman" w:hAnsi="Times New Roman"/>
          <w:sz w:val="20"/>
          <w:szCs w:val="20"/>
        </w:rPr>
        <w:t xml:space="preserve"> se comparte </w:t>
      </w:r>
      <w:proofErr w:type="spellStart"/>
      <w:r w:rsidRPr="005C38BF">
        <w:rPr>
          <w:rFonts w:ascii="Times New Roman" w:hAnsi="Times New Roman"/>
          <w:sz w:val="20"/>
          <w:szCs w:val="20"/>
        </w:rPr>
        <w:t>el</w:t>
      </w:r>
      <w:proofErr w:type="spellEnd"/>
      <w:r w:rsidRPr="005C38BF">
        <w:rPr>
          <w:rFonts w:ascii="Times New Roman" w:hAnsi="Times New Roman"/>
          <w:sz w:val="20"/>
          <w:szCs w:val="20"/>
        </w:rPr>
        <w:t xml:space="preserve"> planeta, </w:t>
      </w:r>
      <w:proofErr w:type="spellStart"/>
      <w:r w:rsidRPr="005C38BF">
        <w:rPr>
          <w:rFonts w:ascii="Times New Roman" w:hAnsi="Times New Roman"/>
          <w:sz w:val="20"/>
          <w:szCs w:val="20"/>
        </w:rPr>
        <w:t>también</w:t>
      </w:r>
      <w:proofErr w:type="spellEnd"/>
      <w:r w:rsidRPr="005C38BF">
        <w:rPr>
          <w:rFonts w:ascii="Times New Roman" w:hAnsi="Times New Roman"/>
          <w:sz w:val="20"/>
          <w:szCs w:val="20"/>
        </w:rPr>
        <w:t xml:space="preserve"> merecedores de </w:t>
      </w:r>
      <w:proofErr w:type="spellStart"/>
      <w:r w:rsidRPr="005C38BF">
        <w:rPr>
          <w:rFonts w:ascii="Times New Roman" w:hAnsi="Times New Roman"/>
          <w:sz w:val="20"/>
          <w:szCs w:val="20"/>
        </w:rPr>
        <w:t>protección</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en</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sí</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mismos</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En</w:t>
      </w:r>
      <w:proofErr w:type="spellEnd"/>
      <w:r w:rsidRPr="005C38BF">
        <w:rPr>
          <w:rFonts w:ascii="Times New Roman" w:hAnsi="Times New Roman"/>
          <w:sz w:val="20"/>
          <w:szCs w:val="20"/>
        </w:rPr>
        <w:t xml:space="preserve"> este sentido, </w:t>
      </w:r>
      <w:proofErr w:type="spellStart"/>
      <w:r w:rsidRPr="005C38BF">
        <w:rPr>
          <w:rFonts w:ascii="Times New Roman" w:hAnsi="Times New Roman"/>
          <w:sz w:val="20"/>
          <w:szCs w:val="20"/>
        </w:rPr>
        <w:t>la</w:t>
      </w:r>
      <w:proofErr w:type="spellEnd"/>
      <w:r w:rsidRPr="005C38BF">
        <w:rPr>
          <w:rFonts w:ascii="Times New Roman" w:hAnsi="Times New Roman"/>
          <w:sz w:val="20"/>
          <w:szCs w:val="20"/>
        </w:rPr>
        <w:t xml:space="preserve"> Corte </w:t>
      </w:r>
      <w:proofErr w:type="spellStart"/>
      <w:r w:rsidRPr="005C38BF">
        <w:rPr>
          <w:rFonts w:ascii="Times New Roman" w:hAnsi="Times New Roman"/>
          <w:sz w:val="20"/>
          <w:szCs w:val="20"/>
        </w:rPr>
        <w:t>advierte</w:t>
      </w:r>
      <w:proofErr w:type="spellEnd"/>
      <w:r w:rsidRPr="005C38BF">
        <w:rPr>
          <w:rFonts w:ascii="Times New Roman" w:hAnsi="Times New Roman"/>
          <w:sz w:val="20"/>
          <w:szCs w:val="20"/>
        </w:rPr>
        <w:t xml:space="preserve"> una </w:t>
      </w:r>
      <w:proofErr w:type="spellStart"/>
      <w:r w:rsidRPr="005C38BF">
        <w:rPr>
          <w:rFonts w:ascii="Times New Roman" w:hAnsi="Times New Roman"/>
          <w:sz w:val="20"/>
          <w:szCs w:val="20"/>
        </w:rPr>
        <w:t>tendencia</w:t>
      </w:r>
      <w:proofErr w:type="spellEnd"/>
      <w:r w:rsidRPr="005C38BF">
        <w:rPr>
          <w:rFonts w:ascii="Times New Roman" w:hAnsi="Times New Roman"/>
          <w:sz w:val="20"/>
          <w:szCs w:val="20"/>
        </w:rPr>
        <w:t xml:space="preserve"> a </w:t>
      </w:r>
      <w:proofErr w:type="spellStart"/>
      <w:r w:rsidRPr="005C38BF">
        <w:rPr>
          <w:rFonts w:ascii="Times New Roman" w:hAnsi="Times New Roman"/>
          <w:sz w:val="20"/>
          <w:szCs w:val="20"/>
        </w:rPr>
        <w:t>reconocer</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personería</w:t>
      </w:r>
      <w:proofErr w:type="spellEnd"/>
      <w:r w:rsidRPr="005C38BF">
        <w:rPr>
          <w:rFonts w:ascii="Times New Roman" w:hAnsi="Times New Roman"/>
          <w:sz w:val="20"/>
          <w:szCs w:val="20"/>
        </w:rPr>
        <w:t xml:space="preserve"> jurídica y, por </w:t>
      </w:r>
      <w:proofErr w:type="spellStart"/>
      <w:r w:rsidRPr="005C38BF">
        <w:rPr>
          <w:rFonts w:ascii="Times New Roman" w:hAnsi="Times New Roman"/>
          <w:sz w:val="20"/>
          <w:szCs w:val="20"/>
        </w:rPr>
        <w:t>ende</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derechos</w:t>
      </w:r>
      <w:proofErr w:type="spellEnd"/>
      <w:r w:rsidRPr="005C38BF">
        <w:rPr>
          <w:rFonts w:ascii="Times New Roman" w:hAnsi="Times New Roman"/>
          <w:sz w:val="20"/>
          <w:szCs w:val="20"/>
        </w:rPr>
        <w:t xml:space="preserve"> a </w:t>
      </w:r>
      <w:proofErr w:type="spellStart"/>
      <w:r w:rsidRPr="005C38BF">
        <w:rPr>
          <w:rFonts w:ascii="Times New Roman" w:hAnsi="Times New Roman"/>
          <w:sz w:val="20"/>
          <w:szCs w:val="20"/>
        </w:rPr>
        <w:t>la</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naturaleza</w:t>
      </w:r>
      <w:proofErr w:type="spellEnd"/>
      <w:r w:rsidRPr="005C38BF">
        <w:rPr>
          <w:rFonts w:ascii="Times New Roman" w:hAnsi="Times New Roman"/>
          <w:sz w:val="20"/>
          <w:szCs w:val="20"/>
        </w:rPr>
        <w:t xml:space="preserve"> no solo </w:t>
      </w:r>
      <w:proofErr w:type="spellStart"/>
      <w:r w:rsidRPr="005C38BF">
        <w:rPr>
          <w:rFonts w:ascii="Times New Roman" w:hAnsi="Times New Roman"/>
          <w:sz w:val="20"/>
          <w:szCs w:val="20"/>
        </w:rPr>
        <w:t>en</w:t>
      </w:r>
      <w:proofErr w:type="spellEnd"/>
      <w:r w:rsidRPr="005C38BF">
        <w:rPr>
          <w:rFonts w:ascii="Times New Roman" w:hAnsi="Times New Roman"/>
          <w:sz w:val="20"/>
          <w:szCs w:val="20"/>
        </w:rPr>
        <w:t xml:space="preserve"> sentencias </w:t>
      </w:r>
      <w:proofErr w:type="spellStart"/>
      <w:r w:rsidRPr="005C38BF">
        <w:rPr>
          <w:rFonts w:ascii="Times New Roman" w:hAnsi="Times New Roman"/>
          <w:sz w:val="20"/>
          <w:szCs w:val="20"/>
        </w:rPr>
        <w:t>judiciales</w:t>
      </w:r>
      <w:proofErr w:type="spellEnd"/>
      <w:r w:rsidRPr="005C38BF">
        <w:rPr>
          <w:rFonts w:ascii="Times New Roman" w:hAnsi="Times New Roman"/>
          <w:sz w:val="20"/>
          <w:szCs w:val="20"/>
        </w:rPr>
        <w:t xml:space="preserve"> sino incluso </w:t>
      </w:r>
      <w:proofErr w:type="spellStart"/>
      <w:r w:rsidRPr="005C38BF">
        <w:rPr>
          <w:rFonts w:ascii="Times New Roman" w:hAnsi="Times New Roman"/>
          <w:sz w:val="20"/>
          <w:szCs w:val="20"/>
        </w:rPr>
        <w:t>en</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ordenamientos</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constitucionales</w:t>
      </w:r>
      <w:proofErr w:type="spellEnd"/>
      <w:r w:rsidRPr="005C38BF">
        <w:rPr>
          <w:rFonts w:ascii="Times New Roman" w:hAnsi="Times New Roman"/>
          <w:sz w:val="20"/>
          <w:szCs w:val="20"/>
        </w:rPr>
        <w:t xml:space="preserve">. 63. De esta </w:t>
      </w:r>
      <w:proofErr w:type="spellStart"/>
      <w:r w:rsidRPr="005C38BF">
        <w:rPr>
          <w:rFonts w:ascii="Times New Roman" w:hAnsi="Times New Roman"/>
          <w:sz w:val="20"/>
          <w:szCs w:val="20"/>
        </w:rPr>
        <w:t>manera</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el</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derecho</w:t>
      </w:r>
      <w:proofErr w:type="spellEnd"/>
      <w:r w:rsidRPr="005C38BF">
        <w:rPr>
          <w:rFonts w:ascii="Times New Roman" w:hAnsi="Times New Roman"/>
          <w:sz w:val="20"/>
          <w:szCs w:val="20"/>
        </w:rPr>
        <w:t xml:space="preserve"> a </w:t>
      </w:r>
      <w:proofErr w:type="spellStart"/>
      <w:r w:rsidRPr="005C38BF">
        <w:rPr>
          <w:rFonts w:ascii="Times New Roman" w:hAnsi="Times New Roman"/>
          <w:sz w:val="20"/>
          <w:szCs w:val="20"/>
        </w:rPr>
        <w:t>un</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medio</w:t>
      </w:r>
      <w:proofErr w:type="spellEnd"/>
      <w:r w:rsidRPr="005C38BF">
        <w:rPr>
          <w:rFonts w:ascii="Times New Roman" w:hAnsi="Times New Roman"/>
          <w:sz w:val="20"/>
          <w:szCs w:val="20"/>
        </w:rPr>
        <w:t xml:space="preserve"> ambiente sano como </w:t>
      </w:r>
      <w:proofErr w:type="spellStart"/>
      <w:r w:rsidRPr="005C38BF">
        <w:rPr>
          <w:rFonts w:ascii="Times New Roman" w:hAnsi="Times New Roman"/>
          <w:sz w:val="20"/>
          <w:szCs w:val="20"/>
        </w:rPr>
        <w:t>derecho</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autónomo</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es</w:t>
      </w:r>
      <w:proofErr w:type="spellEnd"/>
      <w:r w:rsidRPr="005C38BF">
        <w:rPr>
          <w:rFonts w:ascii="Times New Roman" w:hAnsi="Times New Roman"/>
          <w:sz w:val="20"/>
          <w:szCs w:val="20"/>
        </w:rPr>
        <w:t xml:space="preserve"> distinto </w:t>
      </w:r>
      <w:proofErr w:type="spellStart"/>
      <w:r w:rsidRPr="005C38BF">
        <w:rPr>
          <w:rFonts w:ascii="Times New Roman" w:hAnsi="Times New Roman"/>
          <w:sz w:val="20"/>
          <w:szCs w:val="20"/>
        </w:rPr>
        <w:t>al</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contenido</w:t>
      </w:r>
      <w:proofErr w:type="spellEnd"/>
      <w:r w:rsidRPr="005C38BF">
        <w:rPr>
          <w:rFonts w:ascii="Times New Roman" w:hAnsi="Times New Roman"/>
          <w:sz w:val="20"/>
          <w:szCs w:val="20"/>
        </w:rPr>
        <w:t xml:space="preserve"> ambiental que surge de </w:t>
      </w:r>
      <w:proofErr w:type="spellStart"/>
      <w:r w:rsidRPr="005C38BF">
        <w:rPr>
          <w:rFonts w:ascii="Times New Roman" w:hAnsi="Times New Roman"/>
          <w:sz w:val="20"/>
          <w:szCs w:val="20"/>
        </w:rPr>
        <w:t>la</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protección</w:t>
      </w:r>
      <w:proofErr w:type="spellEnd"/>
      <w:r w:rsidRPr="005C38BF">
        <w:rPr>
          <w:rFonts w:ascii="Times New Roman" w:hAnsi="Times New Roman"/>
          <w:sz w:val="20"/>
          <w:szCs w:val="20"/>
        </w:rPr>
        <w:t xml:space="preserve"> de </w:t>
      </w:r>
      <w:proofErr w:type="spellStart"/>
      <w:r w:rsidRPr="005C38BF">
        <w:rPr>
          <w:rFonts w:ascii="Times New Roman" w:hAnsi="Times New Roman"/>
          <w:sz w:val="20"/>
          <w:szCs w:val="20"/>
        </w:rPr>
        <w:t>otros</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derechos</w:t>
      </w:r>
      <w:proofErr w:type="spellEnd"/>
      <w:r w:rsidRPr="005C38BF">
        <w:rPr>
          <w:rFonts w:ascii="Times New Roman" w:hAnsi="Times New Roman"/>
          <w:sz w:val="20"/>
          <w:szCs w:val="20"/>
        </w:rPr>
        <w:t xml:space="preserve">, tales como </w:t>
      </w:r>
      <w:proofErr w:type="spellStart"/>
      <w:r w:rsidRPr="005C38BF">
        <w:rPr>
          <w:rFonts w:ascii="Times New Roman" w:hAnsi="Times New Roman"/>
          <w:sz w:val="20"/>
          <w:szCs w:val="20"/>
        </w:rPr>
        <w:t>el</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derecho</w:t>
      </w:r>
      <w:proofErr w:type="spellEnd"/>
      <w:r w:rsidRPr="005C38BF">
        <w:rPr>
          <w:rFonts w:ascii="Times New Roman" w:hAnsi="Times New Roman"/>
          <w:sz w:val="20"/>
          <w:szCs w:val="20"/>
        </w:rPr>
        <w:t xml:space="preserve"> a </w:t>
      </w:r>
      <w:proofErr w:type="spellStart"/>
      <w:r w:rsidRPr="005C38BF">
        <w:rPr>
          <w:rFonts w:ascii="Times New Roman" w:hAnsi="Times New Roman"/>
          <w:sz w:val="20"/>
          <w:szCs w:val="20"/>
        </w:rPr>
        <w:t>la</w:t>
      </w:r>
      <w:proofErr w:type="spellEnd"/>
      <w:r w:rsidRPr="005C38BF">
        <w:rPr>
          <w:rFonts w:ascii="Times New Roman" w:hAnsi="Times New Roman"/>
          <w:sz w:val="20"/>
          <w:szCs w:val="20"/>
        </w:rPr>
        <w:t xml:space="preserve"> vida o </w:t>
      </w:r>
      <w:proofErr w:type="spellStart"/>
      <w:r w:rsidRPr="005C38BF">
        <w:rPr>
          <w:rFonts w:ascii="Times New Roman" w:hAnsi="Times New Roman"/>
          <w:sz w:val="20"/>
          <w:szCs w:val="20"/>
        </w:rPr>
        <w:t>el</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derecho</w:t>
      </w:r>
      <w:proofErr w:type="spellEnd"/>
      <w:r w:rsidRPr="005C38BF">
        <w:rPr>
          <w:rFonts w:ascii="Times New Roman" w:hAnsi="Times New Roman"/>
          <w:sz w:val="20"/>
          <w:szCs w:val="20"/>
        </w:rPr>
        <w:t xml:space="preserve"> a </w:t>
      </w:r>
      <w:proofErr w:type="spellStart"/>
      <w:r w:rsidRPr="005C38BF">
        <w:rPr>
          <w:rFonts w:ascii="Times New Roman" w:hAnsi="Times New Roman"/>
          <w:sz w:val="20"/>
          <w:szCs w:val="20"/>
        </w:rPr>
        <w:t>la</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integridad</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personal</w:t>
      </w:r>
      <w:proofErr w:type="spellEnd"/>
      <w:r w:rsidRPr="005C38BF">
        <w:rPr>
          <w:rFonts w:ascii="Times New Roman" w:hAnsi="Times New Roman"/>
          <w:sz w:val="20"/>
          <w:szCs w:val="20"/>
        </w:rPr>
        <w:t>."</w:t>
      </w:r>
    </w:p>
  </w:footnote>
  <w:footnote w:id="116">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LADEUR, Karl-Heinz. A relação entre direito público e normas sociais no constitucionalismo - nacional, europeu e global. </w:t>
      </w:r>
      <w:r w:rsidRPr="005C38BF">
        <w:rPr>
          <w:rFonts w:cs="Times New Roman"/>
          <w:i/>
        </w:rPr>
        <w:t>Direito UnB</w:t>
      </w:r>
      <w:r w:rsidRPr="005C38BF">
        <w:rPr>
          <w:rFonts w:cs="Times New Roman"/>
        </w:rPr>
        <w:t>, vol. 2, p. 17, jan./abr. 2016.</w:t>
      </w:r>
    </w:p>
  </w:footnote>
  <w:footnote w:id="117">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TEUBNER, Gunter. </w:t>
      </w:r>
      <w:r w:rsidRPr="005C38BF">
        <w:rPr>
          <w:rFonts w:cs="Times New Roman"/>
          <w:i/>
        </w:rPr>
        <w:t>Fragmentos constitucionais. Constitucionalismo social na globalização.</w:t>
      </w:r>
      <w:r w:rsidRPr="005C38BF">
        <w:rPr>
          <w:rFonts w:cs="Times New Roman"/>
        </w:rPr>
        <w:t xml:space="preserve"> Trad. de: Marcelo Neves, Pedro Ribeiro, Ricardo Campo, Rodrigo Mendes. São Paulo: Saraiva, 2016. p. 44.</w:t>
      </w:r>
    </w:p>
  </w:footnote>
  <w:footnote w:id="118">
    <w:p w:rsidR="004E258B" w:rsidRPr="005C38BF" w:rsidRDefault="004E258B">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w:t>
      </w:r>
      <w:r w:rsidR="00BF2D19" w:rsidRPr="005C38BF">
        <w:rPr>
          <w:rFonts w:cs="Times New Roman"/>
        </w:rPr>
        <w:t xml:space="preserve">Esse sentido é aquele que se encontra reproduzido no princípio 10, da Declaração do Rio sobre Meio Ambiente e Desenvolvimento, de 1992. (UNITED NATIONS. </w:t>
      </w:r>
      <w:r w:rsidR="00BF2D19" w:rsidRPr="005C38BF">
        <w:rPr>
          <w:rFonts w:cs="Times New Roman"/>
          <w:i/>
        </w:rPr>
        <w:t xml:space="preserve">Rio </w:t>
      </w:r>
      <w:proofErr w:type="spellStart"/>
      <w:r w:rsidR="00BF2D19" w:rsidRPr="005C38BF">
        <w:rPr>
          <w:rFonts w:cs="Times New Roman"/>
          <w:i/>
        </w:rPr>
        <w:t>Declaration</w:t>
      </w:r>
      <w:proofErr w:type="spellEnd"/>
      <w:r w:rsidR="00BF2D19" w:rsidRPr="005C38BF">
        <w:rPr>
          <w:rFonts w:cs="Times New Roman"/>
          <w:i/>
        </w:rPr>
        <w:t xml:space="preserve"> </w:t>
      </w:r>
      <w:proofErr w:type="spellStart"/>
      <w:r w:rsidR="00BF2D19" w:rsidRPr="005C38BF">
        <w:rPr>
          <w:rFonts w:cs="Times New Roman"/>
          <w:i/>
        </w:rPr>
        <w:t>on</w:t>
      </w:r>
      <w:proofErr w:type="spellEnd"/>
      <w:r w:rsidR="00BF2D19" w:rsidRPr="005C38BF">
        <w:rPr>
          <w:rFonts w:cs="Times New Roman"/>
          <w:i/>
        </w:rPr>
        <w:t xml:space="preserve"> </w:t>
      </w:r>
      <w:proofErr w:type="spellStart"/>
      <w:r w:rsidR="00BF2D19" w:rsidRPr="005C38BF">
        <w:rPr>
          <w:rFonts w:cs="Times New Roman"/>
          <w:i/>
        </w:rPr>
        <w:t>Environment</w:t>
      </w:r>
      <w:proofErr w:type="spellEnd"/>
      <w:r w:rsidR="00BF2D19" w:rsidRPr="005C38BF">
        <w:rPr>
          <w:rFonts w:cs="Times New Roman"/>
          <w:i/>
        </w:rPr>
        <w:t xml:space="preserve"> </w:t>
      </w:r>
      <w:proofErr w:type="spellStart"/>
      <w:r w:rsidR="00BF2D19" w:rsidRPr="005C38BF">
        <w:rPr>
          <w:rFonts w:cs="Times New Roman"/>
          <w:i/>
        </w:rPr>
        <w:t>and</w:t>
      </w:r>
      <w:proofErr w:type="spellEnd"/>
      <w:r w:rsidR="00BF2D19" w:rsidRPr="005C38BF">
        <w:rPr>
          <w:rFonts w:cs="Times New Roman"/>
          <w:i/>
        </w:rPr>
        <w:t xml:space="preserve"> </w:t>
      </w:r>
      <w:proofErr w:type="spellStart"/>
      <w:r w:rsidR="00BF2D19" w:rsidRPr="005C38BF">
        <w:rPr>
          <w:rFonts w:cs="Times New Roman"/>
          <w:i/>
        </w:rPr>
        <w:t>Development</w:t>
      </w:r>
      <w:proofErr w:type="spellEnd"/>
      <w:r w:rsidR="00BF2D19" w:rsidRPr="005C38BF">
        <w:rPr>
          <w:rFonts w:cs="Times New Roman"/>
        </w:rPr>
        <w:t>. Disponível em: &lt;</w:t>
      </w:r>
      <w:r w:rsidR="00BF2D19" w:rsidRPr="005C38BF">
        <w:rPr>
          <w:rFonts w:cs="Times New Roman"/>
          <w:u w:val="single"/>
        </w:rPr>
        <w:t>https://www.un.org/en/development/desa/population/migration/generalassembly/docs/globalcompact/A_CONF.151_26_Vol.I_Declaration.pdf</w:t>
      </w:r>
      <w:r w:rsidR="00BF2D19" w:rsidRPr="005C38BF">
        <w:rPr>
          <w:rFonts w:cs="Times New Roman"/>
        </w:rPr>
        <w:t>&gt;. Acesso em: 12 jul. 2020).</w:t>
      </w:r>
    </w:p>
  </w:footnote>
  <w:footnote w:id="119">
    <w:p w:rsidR="004E258B" w:rsidRPr="005C38BF" w:rsidRDefault="004E258B" w:rsidP="00C60B1D">
      <w:pPr>
        <w:spacing w:after="0" w:line="240" w:lineRule="auto"/>
        <w:jc w:val="both"/>
        <w:rPr>
          <w:rFonts w:ascii="Times New Roman" w:hAnsi="Times New Roman"/>
          <w:sz w:val="20"/>
          <w:szCs w:val="20"/>
        </w:rPr>
      </w:pPr>
      <w:r w:rsidRPr="005C38BF">
        <w:rPr>
          <w:rStyle w:val="Refdenotaderodap"/>
          <w:rFonts w:ascii="Times New Roman" w:hAnsi="Times New Roman"/>
          <w:sz w:val="20"/>
          <w:szCs w:val="20"/>
        </w:rPr>
        <w:footnoteRef/>
      </w:r>
      <w:r w:rsidRPr="005C38BF">
        <w:rPr>
          <w:rFonts w:ascii="Times New Roman" w:hAnsi="Times New Roman"/>
          <w:sz w:val="20"/>
          <w:szCs w:val="20"/>
        </w:rPr>
        <w:t xml:space="preserve"> MEXICO. Suprema Corte de </w:t>
      </w:r>
      <w:proofErr w:type="spellStart"/>
      <w:r w:rsidRPr="005C38BF">
        <w:rPr>
          <w:rFonts w:ascii="Times New Roman" w:hAnsi="Times New Roman"/>
          <w:sz w:val="20"/>
          <w:szCs w:val="20"/>
        </w:rPr>
        <w:t>Justicia</w:t>
      </w:r>
      <w:proofErr w:type="spellEnd"/>
      <w:r w:rsidRPr="005C38BF">
        <w:rPr>
          <w:rFonts w:ascii="Times New Roman" w:hAnsi="Times New Roman"/>
          <w:sz w:val="20"/>
          <w:szCs w:val="20"/>
        </w:rPr>
        <w:t xml:space="preserve"> de </w:t>
      </w:r>
      <w:proofErr w:type="spellStart"/>
      <w:r w:rsidRPr="005C38BF">
        <w:rPr>
          <w:rFonts w:ascii="Times New Roman" w:hAnsi="Times New Roman"/>
          <w:sz w:val="20"/>
          <w:szCs w:val="20"/>
        </w:rPr>
        <w:t>la</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Nación</w:t>
      </w:r>
      <w:proofErr w:type="spellEnd"/>
      <w:r w:rsidRPr="005C38BF">
        <w:rPr>
          <w:rFonts w:ascii="Times New Roman" w:hAnsi="Times New Roman"/>
          <w:sz w:val="20"/>
          <w:szCs w:val="20"/>
        </w:rPr>
        <w:t xml:space="preserve">. Amparo </w:t>
      </w:r>
      <w:proofErr w:type="spellStart"/>
      <w:r w:rsidRPr="005C38BF">
        <w:rPr>
          <w:rFonts w:ascii="Times New Roman" w:hAnsi="Times New Roman"/>
          <w:sz w:val="20"/>
          <w:szCs w:val="20"/>
        </w:rPr>
        <w:t>en</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Revisión</w:t>
      </w:r>
      <w:proofErr w:type="spellEnd"/>
      <w:r w:rsidRPr="005C38BF">
        <w:rPr>
          <w:rFonts w:ascii="Times New Roman" w:hAnsi="Times New Roman"/>
          <w:sz w:val="20"/>
          <w:szCs w:val="20"/>
        </w:rPr>
        <w:t xml:space="preserve"> 307/2016, </w:t>
      </w:r>
      <w:proofErr w:type="spellStart"/>
      <w:r w:rsidRPr="005C38BF">
        <w:rPr>
          <w:rFonts w:ascii="Times New Roman" w:hAnsi="Times New Roman"/>
          <w:sz w:val="20"/>
          <w:szCs w:val="20"/>
        </w:rPr>
        <w:t>Primera</w:t>
      </w:r>
      <w:proofErr w:type="spellEnd"/>
      <w:r w:rsidRPr="005C38BF">
        <w:rPr>
          <w:rFonts w:ascii="Times New Roman" w:hAnsi="Times New Roman"/>
          <w:sz w:val="20"/>
          <w:szCs w:val="20"/>
        </w:rPr>
        <w:t xml:space="preserve"> Sala, Min. Norma </w:t>
      </w:r>
      <w:proofErr w:type="spellStart"/>
      <w:r w:rsidRPr="005C38BF">
        <w:rPr>
          <w:rFonts w:ascii="Times New Roman" w:hAnsi="Times New Roman"/>
          <w:sz w:val="20"/>
          <w:szCs w:val="20"/>
        </w:rPr>
        <w:t>Lucía</w:t>
      </w:r>
      <w:proofErr w:type="spellEnd"/>
      <w:r w:rsidRPr="005C38BF">
        <w:rPr>
          <w:rFonts w:ascii="Times New Roman" w:hAnsi="Times New Roman"/>
          <w:sz w:val="20"/>
          <w:szCs w:val="20"/>
        </w:rPr>
        <w:t xml:space="preserve"> </w:t>
      </w:r>
      <w:proofErr w:type="spellStart"/>
      <w:r w:rsidRPr="005C38BF">
        <w:rPr>
          <w:rFonts w:ascii="Times New Roman" w:hAnsi="Times New Roman"/>
          <w:sz w:val="20"/>
          <w:szCs w:val="20"/>
        </w:rPr>
        <w:t>Piña</w:t>
      </w:r>
      <w:proofErr w:type="spellEnd"/>
      <w:r w:rsidRPr="005C38BF">
        <w:rPr>
          <w:rFonts w:ascii="Times New Roman" w:hAnsi="Times New Roman"/>
          <w:sz w:val="20"/>
          <w:szCs w:val="20"/>
        </w:rPr>
        <w:t xml:space="preserve"> Hernández, sentencia de 14 de </w:t>
      </w:r>
      <w:proofErr w:type="spellStart"/>
      <w:r w:rsidRPr="005C38BF">
        <w:rPr>
          <w:rFonts w:ascii="Times New Roman" w:hAnsi="Times New Roman"/>
          <w:sz w:val="20"/>
          <w:szCs w:val="20"/>
        </w:rPr>
        <w:t>noviembre</w:t>
      </w:r>
      <w:proofErr w:type="spellEnd"/>
      <w:r w:rsidRPr="005C38BF">
        <w:rPr>
          <w:rFonts w:ascii="Times New Roman" w:hAnsi="Times New Roman"/>
          <w:sz w:val="20"/>
          <w:szCs w:val="20"/>
        </w:rPr>
        <w:t xml:space="preserve"> de 2018. Disponível em: &lt;</w:t>
      </w:r>
      <w:hyperlink r:id="rId61" w:history="1">
        <w:r w:rsidRPr="005C38BF">
          <w:rPr>
            <w:rStyle w:val="Hyperlink"/>
            <w:rFonts w:ascii="Times New Roman" w:hAnsi="Times New Roman"/>
            <w:color w:val="auto"/>
            <w:sz w:val="20"/>
            <w:szCs w:val="20"/>
          </w:rPr>
          <w:t xml:space="preserve">https://www.supremacorte.gob.mx/sites/default/files/actas-sesiones-publicas/documento/2018-11-21/acta de </w:t>
        </w:r>
        <w:proofErr w:type="spellStart"/>
        <w:r w:rsidRPr="005C38BF">
          <w:rPr>
            <w:rStyle w:val="Hyperlink"/>
            <w:rFonts w:ascii="Times New Roman" w:hAnsi="Times New Roman"/>
            <w:color w:val="auto"/>
            <w:sz w:val="20"/>
            <w:szCs w:val="20"/>
          </w:rPr>
          <w:t>sesion</w:t>
        </w:r>
        <w:proofErr w:type="spellEnd"/>
        <w:r w:rsidRPr="005C38BF">
          <w:rPr>
            <w:rStyle w:val="Hyperlink"/>
            <w:rFonts w:ascii="Times New Roman" w:hAnsi="Times New Roman"/>
            <w:color w:val="auto"/>
            <w:sz w:val="20"/>
            <w:szCs w:val="20"/>
          </w:rPr>
          <w:t xml:space="preserve"> publica 14 de </w:t>
        </w:r>
        <w:proofErr w:type="spellStart"/>
        <w:r w:rsidRPr="005C38BF">
          <w:rPr>
            <w:rStyle w:val="Hyperlink"/>
            <w:rFonts w:ascii="Times New Roman" w:hAnsi="Times New Roman"/>
            <w:color w:val="auto"/>
            <w:sz w:val="20"/>
            <w:szCs w:val="20"/>
          </w:rPr>
          <w:t>noviembre</w:t>
        </w:r>
        <w:proofErr w:type="spellEnd"/>
        <w:r w:rsidRPr="005C38BF">
          <w:rPr>
            <w:rStyle w:val="Hyperlink"/>
            <w:rFonts w:ascii="Times New Roman" w:hAnsi="Times New Roman"/>
            <w:color w:val="auto"/>
            <w:sz w:val="20"/>
            <w:szCs w:val="20"/>
          </w:rPr>
          <w:t xml:space="preserve"> de 2018 39 INTERNET_0.pdf</w:t>
        </w:r>
      </w:hyperlink>
      <w:r w:rsidRPr="005C38BF">
        <w:rPr>
          <w:rFonts w:ascii="Times New Roman" w:hAnsi="Times New Roman"/>
          <w:sz w:val="20"/>
          <w:szCs w:val="20"/>
        </w:rPr>
        <w:t>&gt;. Acesso em: 10 set. 2020.</w:t>
      </w:r>
    </w:p>
  </w:footnote>
  <w:footnote w:id="120">
    <w:p w:rsidR="004E258B" w:rsidRPr="005C38BF" w:rsidRDefault="004E258B" w:rsidP="00905AA6">
      <w:pPr>
        <w:pStyle w:val="Textodenotaderodap"/>
        <w:ind w:left="0" w:firstLine="0"/>
        <w:jc w:val="both"/>
      </w:pPr>
      <w:r w:rsidRPr="005C38BF">
        <w:rPr>
          <w:rStyle w:val="Refdenotaderodap"/>
        </w:rPr>
        <w:footnoteRef/>
      </w:r>
      <w:r w:rsidRPr="005C38BF">
        <w:t xml:space="preserve"> BRASIL. Supremo Tribunal Federal. Arguição de Descumprimento de Preceito Fundamental n. 658. rel. min. Ricardo </w:t>
      </w:r>
      <w:proofErr w:type="spellStart"/>
      <w:r w:rsidRPr="005C38BF">
        <w:t>Lewandowski</w:t>
      </w:r>
      <w:proofErr w:type="spellEnd"/>
      <w:r w:rsidRPr="005C38BF">
        <w:t>. Disponível em: &lt;</w:t>
      </w:r>
      <w:hyperlink r:id="rId62" w:history="1">
        <w:r w:rsidRPr="005C38BF">
          <w:rPr>
            <w:rStyle w:val="Hyperlink"/>
            <w:color w:val="auto"/>
          </w:rPr>
          <w:t>https://stf.jus.br./</w:t>
        </w:r>
      </w:hyperlink>
      <w:r w:rsidRPr="005C38BF">
        <w:t xml:space="preserve">&gt; Acesso em: 15 set. 2020; Supremo Tribunal Federal. Arguição de Descumprimento de Preceito Fundamental n. 656. rel. min. Ricardo </w:t>
      </w:r>
      <w:proofErr w:type="spellStart"/>
      <w:r w:rsidRPr="005C38BF">
        <w:t>Lewandowski</w:t>
      </w:r>
      <w:proofErr w:type="spellEnd"/>
      <w:r w:rsidRPr="005C38BF">
        <w:t>. Disponível em: &lt;</w:t>
      </w:r>
      <w:hyperlink r:id="rId63" w:history="1">
        <w:r w:rsidRPr="005C38BF">
          <w:rPr>
            <w:rStyle w:val="Hyperlink"/>
            <w:color w:val="auto"/>
          </w:rPr>
          <w:t>https://stf.jus.br./</w:t>
        </w:r>
      </w:hyperlink>
      <w:r w:rsidRPr="005C38BF">
        <w:t>&gt; Acesso em: 15 set. 2020; BRASIL. Supremo Tribunal Federal. Ação Direta de Inconstitucionalidade n. 4.983. rel. min. Marco Aurélio. Disponível em: &lt;</w:t>
      </w:r>
      <w:hyperlink r:id="rId64" w:history="1">
        <w:r w:rsidRPr="005C38BF">
          <w:rPr>
            <w:rStyle w:val="Hyperlink"/>
            <w:color w:val="auto"/>
          </w:rPr>
          <w:t>https://stf.jus.br./</w:t>
        </w:r>
      </w:hyperlink>
      <w:r w:rsidRPr="005C38BF">
        <w:t xml:space="preserve">&gt; Acesso em: 15 set. 2020. Nesta última ação também se registrou voto da min. Rosa Weber, em sentido que favorecesse uma abordagem ecológica de direitos. No STJ a afirmação argumentativa de uma dimensão ecológica da dignidade da vida foi externada pelo min. </w:t>
      </w:r>
      <w:proofErr w:type="spellStart"/>
      <w:r w:rsidRPr="005C38BF">
        <w:t>Og</w:t>
      </w:r>
      <w:proofErr w:type="spellEnd"/>
      <w:r w:rsidRPr="005C38BF">
        <w:t xml:space="preserve"> Fernandes em: BRASIL. Superior Tribunal de Justiça. Recurso Especial n. 1.797.175, rel. min. </w:t>
      </w:r>
      <w:proofErr w:type="spellStart"/>
      <w:r w:rsidRPr="005C38BF">
        <w:t>Og</w:t>
      </w:r>
      <w:proofErr w:type="spellEnd"/>
      <w:r w:rsidRPr="005C38BF">
        <w:t xml:space="preserve"> Fernandes. Disponível em: &lt;</w:t>
      </w:r>
      <w:hyperlink r:id="rId65" w:history="1">
        <w:r w:rsidRPr="005C38BF">
          <w:rPr>
            <w:rStyle w:val="Hyperlink"/>
            <w:color w:val="auto"/>
          </w:rPr>
          <w:t>https://www.stj.jus.br/</w:t>
        </w:r>
      </w:hyperlink>
      <w:r w:rsidRPr="005C38BF">
        <w:t>&gt;. Acesso em: 05 jul. 2020.</w:t>
      </w:r>
    </w:p>
  </w:footnote>
  <w:footnote w:id="121">
    <w:p w:rsidR="005A7895" w:rsidRPr="005C38BF" w:rsidRDefault="005A7895" w:rsidP="00C05262">
      <w:pPr>
        <w:pStyle w:val="Textodenotaderodap"/>
        <w:ind w:left="0" w:firstLine="0"/>
        <w:jc w:val="both"/>
      </w:pPr>
      <w:r w:rsidRPr="005C38BF">
        <w:rPr>
          <w:rStyle w:val="Refdenotaderodap"/>
        </w:rPr>
        <w:footnoteRef/>
      </w:r>
      <w:r w:rsidRPr="005C38BF">
        <w:t xml:space="preserve"> </w:t>
      </w:r>
      <w:r w:rsidR="00C05262" w:rsidRPr="005C38BF">
        <w:t xml:space="preserve">CANOTILHO, José Joaquim Gomes. </w:t>
      </w:r>
      <w:r w:rsidRPr="005C38BF">
        <w:rPr>
          <w:iCs/>
        </w:rPr>
        <w:t>Direito do Ambiente e crítica da razão cínica das normas jurídicas</w:t>
      </w:r>
      <w:r w:rsidR="00C05262" w:rsidRPr="005C38BF">
        <w:t>.</w:t>
      </w:r>
      <w:r w:rsidRPr="005C38BF">
        <w:rPr>
          <w:i/>
          <w:iCs/>
        </w:rPr>
        <w:t xml:space="preserve"> </w:t>
      </w:r>
      <w:r w:rsidRPr="005C38BF">
        <w:rPr>
          <w:i/>
        </w:rPr>
        <w:t>Revista de</w:t>
      </w:r>
      <w:r w:rsidRPr="005C38BF">
        <w:rPr>
          <w:i/>
          <w:iCs/>
        </w:rPr>
        <w:t xml:space="preserve"> </w:t>
      </w:r>
      <w:r w:rsidRPr="005C38BF">
        <w:rPr>
          <w:i/>
        </w:rPr>
        <w:t>Direito do Ambi</w:t>
      </w:r>
      <w:r w:rsidR="00C05262" w:rsidRPr="005C38BF">
        <w:rPr>
          <w:i/>
        </w:rPr>
        <w:t>ente e Ordenamento do Território,</w:t>
      </w:r>
      <w:r w:rsidR="00C05262" w:rsidRPr="005C38BF">
        <w:t>. n.</w:t>
      </w:r>
      <w:r w:rsidRPr="005C38BF">
        <w:t xml:space="preserve"> 1, </w:t>
      </w:r>
      <w:r w:rsidR="00C05262" w:rsidRPr="005C38BF">
        <w:t>p. 98, Set. 1995</w:t>
      </w:r>
      <w:r w:rsidRPr="005C38BF">
        <w:t>.</w:t>
      </w:r>
    </w:p>
  </w:footnote>
  <w:footnote w:id="122">
    <w:p w:rsidR="004E258B" w:rsidRPr="005C38BF" w:rsidRDefault="004E258B" w:rsidP="00757F0D">
      <w:pPr>
        <w:pStyle w:val="Textodenotaderodap"/>
        <w:ind w:left="0" w:firstLine="0"/>
        <w:jc w:val="both"/>
        <w:rPr>
          <w:rFonts w:cs="Times New Roman"/>
        </w:rPr>
      </w:pPr>
      <w:r w:rsidRPr="005C38BF">
        <w:rPr>
          <w:rStyle w:val="Refdenotaderodap"/>
          <w:rFonts w:cs="Times New Roman"/>
        </w:rPr>
        <w:footnoteRef/>
      </w:r>
      <w:r w:rsidRPr="005C38BF">
        <w:rPr>
          <w:rFonts w:cs="Times New Roman"/>
        </w:rPr>
        <w:t xml:space="preserve"> O sentido de vida decente é o de: MARGALIT, </w:t>
      </w:r>
      <w:proofErr w:type="spellStart"/>
      <w:r w:rsidRPr="005C38BF">
        <w:rPr>
          <w:rFonts w:cs="Times New Roman"/>
        </w:rPr>
        <w:t>Avishai</w:t>
      </w:r>
      <w:proofErr w:type="spellEnd"/>
      <w:r w:rsidRPr="005C38BF">
        <w:rPr>
          <w:rFonts w:cs="Times New Roman"/>
        </w:rPr>
        <w:t xml:space="preserve">. </w:t>
      </w:r>
      <w:r w:rsidRPr="005C38BF">
        <w:rPr>
          <w:rFonts w:cs="Times New Roman"/>
          <w:i/>
        </w:rPr>
        <w:t xml:space="preserve">La </w:t>
      </w:r>
      <w:proofErr w:type="spellStart"/>
      <w:r w:rsidRPr="005C38BF">
        <w:rPr>
          <w:rFonts w:cs="Times New Roman"/>
          <w:i/>
        </w:rPr>
        <w:t>sociedad</w:t>
      </w:r>
      <w:proofErr w:type="spellEnd"/>
      <w:r w:rsidRPr="005C38BF">
        <w:rPr>
          <w:rFonts w:cs="Times New Roman"/>
          <w:i/>
        </w:rPr>
        <w:t xml:space="preserve"> decente</w:t>
      </w:r>
      <w:r w:rsidRPr="005C38BF">
        <w:rPr>
          <w:rFonts w:cs="Times New Roman"/>
        </w:rPr>
        <w:t xml:space="preserve">. Barcelona: </w:t>
      </w:r>
      <w:proofErr w:type="spellStart"/>
      <w:r w:rsidRPr="005C38BF">
        <w:rPr>
          <w:rFonts w:cs="Times New Roman"/>
        </w:rPr>
        <w:t>Paidos</w:t>
      </w:r>
      <w:proofErr w:type="spellEnd"/>
      <w:r w:rsidRPr="005C38BF">
        <w:rPr>
          <w:rFonts w:cs="Times New Roman"/>
        </w:rPr>
        <w:t>, 1997. Por sociedade decente entende-se aquela na qual as instituições não submetem as pessoas a estados humilhantes ou depreciativas.</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defaultTabStop w:val="708"/>
  <w:hyphenationZone w:val="425"/>
  <w:characterSpacingControl w:val="doNotCompress"/>
  <w:footnotePr>
    <w:footnote w:id="-1"/>
    <w:footnote w:id="0"/>
  </w:footnotePr>
  <w:endnotePr>
    <w:endnote w:id="-1"/>
    <w:endnote w:id="0"/>
  </w:endnotePr>
  <w:compat/>
  <w:rsids>
    <w:rsidRoot w:val="002A69C4"/>
    <w:rsid w:val="00014E45"/>
    <w:rsid w:val="00027657"/>
    <w:rsid w:val="00027D0D"/>
    <w:rsid w:val="00054EC1"/>
    <w:rsid w:val="00055E90"/>
    <w:rsid w:val="000713F9"/>
    <w:rsid w:val="0009257C"/>
    <w:rsid w:val="00094966"/>
    <w:rsid w:val="00096396"/>
    <w:rsid w:val="000A3A93"/>
    <w:rsid w:val="000B134C"/>
    <w:rsid w:val="000B6B6D"/>
    <w:rsid w:val="000D22EE"/>
    <w:rsid w:val="000D4068"/>
    <w:rsid w:val="000E1501"/>
    <w:rsid w:val="000E5064"/>
    <w:rsid w:val="00111691"/>
    <w:rsid w:val="00116235"/>
    <w:rsid w:val="0011686E"/>
    <w:rsid w:val="0012078E"/>
    <w:rsid w:val="00143CF7"/>
    <w:rsid w:val="00145A3C"/>
    <w:rsid w:val="0015086D"/>
    <w:rsid w:val="00150E07"/>
    <w:rsid w:val="001513CC"/>
    <w:rsid w:val="001C7577"/>
    <w:rsid w:val="001E2CC9"/>
    <w:rsid w:val="001F2BD8"/>
    <w:rsid w:val="002006F8"/>
    <w:rsid w:val="0021098F"/>
    <w:rsid w:val="00213B79"/>
    <w:rsid w:val="00213D49"/>
    <w:rsid w:val="00253F31"/>
    <w:rsid w:val="00262553"/>
    <w:rsid w:val="002644DE"/>
    <w:rsid w:val="00264CD9"/>
    <w:rsid w:val="002669D2"/>
    <w:rsid w:val="00273564"/>
    <w:rsid w:val="0028557A"/>
    <w:rsid w:val="002A69C4"/>
    <w:rsid w:val="002A7CD0"/>
    <w:rsid w:val="002A7FFA"/>
    <w:rsid w:val="002B23A8"/>
    <w:rsid w:val="002B44CC"/>
    <w:rsid w:val="002C0428"/>
    <w:rsid w:val="002C51D2"/>
    <w:rsid w:val="002D4772"/>
    <w:rsid w:val="002D539F"/>
    <w:rsid w:val="002E4A95"/>
    <w:rsid w:val="002F678C"/>
    <w:rsid w:val="002F7123"/>
    <w:rsid w:val="0032401A"/>
    <w:rsid w:val="00347F6F"/>
    <w:rsid w:val="003651FD"/>
    <w:rsid w:val="003960E6"/>
    <w:rsid w:val="003A2BB9"/>
    <w:rsid w:val="003B5D14"/>
    <w:rsid w:val="003C0935"/>
    <w:rsid w:val="003D73E9"/>
    <w:rsid w:val="003E1126"/>
    <w:rsid w:val="003E1E1F"/>
    <w:rsid w:val="003F39BD"/>
    <w:rsid w:val="003F4C97"/>
    <w:rsid w:val="00401BB3"/>
    <w:rsid w:val="00411BB2"/>
    <w:rsid w:val="004402E9"/>
    <w:rsid w:val="00446BE0"/>
    <w:rsid w:val="00453805"/>
    <w:rsid w:val="00466DA3"/>
    <w:rsid w:val="004A2C0E"/>
    <w:rsid w:val="004A395F"/>
    <w:rsid w:val="004A4284"/>
    <w:rsid w:val="004C044D"/>
    <w:rsid w:val="004D20E8"/>
    <w:rsid w:val="004D48AA"/>
    <w:rsid w:val="004E258B"/>
    <w:rsid w:val="004E7F0D"/>
    <w:rsid w:val="004F0E4A"/>
    <w:rsid w:val="004F1385"/>
    <w:rsid w:val="0050090E"/>
    <w:rsid w:val="00505123"/>
    <w:rsid w:val="005123AE"/>
    <w:rsid w:val="00546C60"/>
    <w:rsid w:val="0054739A"/>
    <w:rsid w:val="00553EB8"/>
    <w:rsid w:val="00572E81"/>
    <w:rsid w:val="00577F8C"/>
    <w:rsid w:val="00585445"/>
    <w:rsid w:val="00590025"/>
    <w:rsid w:val="005A4D30"/>
    <w:rsid w:val="005A5AE3"/>
    <w:rsid w:val="005A7895"/>
    <w:rsid w:val="005B5957"/>
    <w:rsid w:val="005C38BF"/>
    <w:rsid w:val="005D5A90"/>
    <w:rsid w:val="005E1BBF"/>
    <w:rsid w:val="005F48A3"/>
    <w:rsid w:val="006005F9"/>
    <w:rsid w:val="0061053B"/>
    <w:rsid w:val="00616B8A"/>
    <w:rsid w:val="00631BB8"/>
    <w:rsid w:val="0063781F"/>
    <w:rsid w:val="00653176"/>
    <w:rsid w:val="00656E69"/>
    <w:rsid w:val="00686FE6"/>
    <w:rsid w:val="00687325"/>
    <w:rsid w:val="006911BA"/>
    <w:rsid w:val="006913C9"/>
    <w:rsid w:val="00692C9D"/>
    <w:rsid w:val="006B0B4B"/>
    <w:rsid w:val="006C3593"/>
    <w:rsid w:val="006D79DE"/>
    <w:rsid w:val="006E10DC"/>
    <w:rsid w:val="007060FC"/>
    <w:rsid w:val="00706C12"/>
    <w:rsid w:val="00713077"/>
    <w:rsid w:val="00724F3F"/>
    <w:rsid w:val="00725FC5"/>
    <w:rsid w:val="00733A28"/>
    <w:rsid w:val="00747BE3"/>
    <w:rsid w:val="007533BF"/>
    <w:rsid w:val="00754A19"/>
    <w:rsid w:val="00756AA1"/>
    <w:rsid w:val="00757F0D"/>
    <w:rsid w:val="007628CE"/>
    <w:rsid w:val="00762D6F"/>
    <w:rsid w:val="00772BD8"/>
    <w:rsid w:val="007812DA"/>
    <w:rsid w:val="00787268"/>
    <w:rsid w:val="00794813"/>
    <w:rsid w:val="007B02A2"/>
    <w:rsid w:val="007B2297"/>
    <w:rsid w:val="007E5DB4"/>
    <w:rsid w:val="007F0AFF"/>
    <w:rsid w:val="00841B34"/>
    <w:rsid w:val="008660B8"/>
    <w:rsid w:val="00871E73"/>
    <w:rsid w:val="00875DD0"/>
    <w:rsid w:val="00886B56"/>
    <w:rsid w:val="008906D8"/>
    <w:rsid w:val="008914D5"/>
    <w:rsid w:val="008B34F2"/>
    <w:rsid w:val="008B6978"/>
    <w:rsid w:val="008C3395"/>
    <w:rsid w:val="008C651A"/>
    <w:rsid w:val="008D5CB2"/>
    <w:rsid w:val="008F3F2E"/>
    <w:rsid w:val="00905AA6"/>
    <w:rsid w:val="00925909"/>
    <w:rsid w:val="00930502"/>
    <w:rsid w:val="00944BCF"/>
    <w:rsid w:val="00945467"/>
    <w:rsid w:val="00945B55"/>
    <w:rsid w:val="009608F8"/>
    <w:rsid w:val="00963040"/>
    <w:rsid w:val="009719DB"/>
    <w:rsid w:val="00977750"/>
    <w:rsid w:val="00992ED7"/>
    <w:rsid w:val="009954D7"/>
    <w:rsid w:val="00997C7B"/>
    <w:rsid w:val="009E6B27"/>
    <w:rsid w:val="009F1176"/>
    <w:rsid w:val="00A038BB"/>
    <w:rsid w:val="00A0505A"/>
    <w:rsid w:val="00A1224D"/>
    <w:rsid w:val="00A21608"/>
    <w:rsid w:val="00A44597"/>
    <w:rsid w:val="00A45367"/>
    <w:rsid w:val="00A50F19"/>
    <w:rsid w:val="00A7753E"/>
    <w:rsid w:val="00A90A6F"/>
    <w:rsid w:val="00AA6B6F"/>
    <w:rsid w:val="00AB49C7"/>
    <w:rsid w:val="00AB4C36"/>
    <w:rsid w:val="00AB5FB9"/>
    <w:rsid w:val="00AF2694"/>
    <w:rsid w:val="00AF2D1B"/>
    <w:rsid w:val="00AF6914"/>
    <w:rsid w:val="00B047B1"/>
    <w:rsid w:val="00B1177F"/>
    <w:rsid w:val="00B37D5B"/>
    <w:rsid w:val="00B47BFF"/>
    <w:rsid w:val="00B51C63"/>
    <w:rsid w:val="00B63984"/>
    <w:rsid w:val="00B768E6"/>
    <w:rsid w:val="00B91D99"/>
    <w:rsid w:val="00BA4EE4"/>
    <w:rsid w:val="00BC2D87"/>
    <w:rsid w:val="00BD391A"/>
    <w:rsid w:val="00BF0449"/>
    <w:rsid w:val="00BF2CCC"/>
    <w:rsid w:val="00BF2D19"/>
    <w:rsid w:val="00C0040C"/>
    <w:rsid w:val="00C01647"/>
    <w:rsid w:val="00C05262"/>
    <w:rsid w:val="00C27EED"/>
    <w:rsid w:val="00C42662"/>
    <w:rsid w:val="00C47528"/>
    <w:rsid w:val="00C52525"/>
    <w:rsid w:val="00C55093"/>
    <w:rsid w:val="00C60B1D"/>
    <w:rsid w:val="00C64159"/>
    <w:rsid w:val="00C64565"/>
    <w:rsid w:val="00C676A7"/>
    <w:rsid w:val="00C72E0B"/>
    <w:rsid w:val="00C75D61"/>
    <w:rsid w:val="00CA0E56"/>
    <w:rsid w:val="00CA347E"/>
    <w:rsid w:val="00CC0B88"/>
    <w:rsid w:val="00CC1BF7"/>
    <w:rsid w:val="00CD064D"/>
    <w:rsid w:val="00CD6572"/>
    <w:rsid w:val="00D03DF5"/>
    <w:rsid w:val="00D1326F"/>
    <w:rsid w:val="00D1493B"/>
    <w:rsid w:val="00D32A3D"/>
    <w:rsid w:val="00D33BE2"/>
    <w:rsid w:val="00D45ACA"/>
    <w:rsid w:val="00D72037"/>
    <w:rsid w:val="00D76668"/>
    <w:rsid w:val="00D81257"/>
    <w:rsid w:val="00DA5A80"/>
    <w:rsid w:val="00DB50B8"/>
    <w:rsid w:val="00DC7F28"/>
    <w:rsid w:val="00DD3F2D"/>
    <w:rsid w:val="00DD5224"/>
    <w:rsid w:val="00DE04AB"/>
    <w:rsid w:val="00DE1589"/>
    <w:rsid w:val="00DF1011"/>
    <w:rsid w:val="00E01430"/>
    <w:rsid w:val="00E01D7E"/>
    <w:rsid w:val="00E319D5"/>
    <w:rsid w:val="00E37DFC"/>
    <w:rsid w:val="00E5163D"/>
    <w:rsid w:val="00E52C68"/>
    <w:rsid w:val="00E56E62"/>
    <w:rsid w:val="00E652C1"/>
    <w:rsid w:val="00E779E4"/>
    <w:rsid w:val="00EA05C4"/>
    <w:rsid w:val="00EA0985"/>
    <w:rsid w:val="00EB622C"/>
    <w:rsid w:val="00EB7A04"/>
    <w:rsid w:val="00EC1620"/>
    <w:rsid w:val="00EC2B2B"/>
    <w:rsid w:val="00EC6B6F"/>
    <w:rsid w:val="00EC7914"/>
    <w:rsid w:val="00ED00C8"/>
    <w:rsid w:val="00ED4CB8"/>
    <w:rsid w:val="00ED56BB"/>
    <w:rsid w:val="00ED695F"/>
    <w:rsid w:val="00EE2D59"/>
    <w:rsid w:val="00EF216A"/>
    <w:rsid w:val="00F02FFA"/>
    <w:rsid w:val="00F15428"/>
    <w:rsid w:val="00F30E5C"/>
    <w:rsid w:val="00F4334A"/>
    <w:rsid w:val="00F449DB"/>
    <w:rsid w:val="00F523FB"/>
    <w:rsid w:val="00F533B6"/>
    <w:rsid w:val="00F750BE"/>
    <w:rsid w:val="00F75F44"/>
    <w:rsid w:val="00F76D33"/>
    <w:rsid w:val="00F77022"/>
    <w:rsid w:val="00FC72E4"/>
    <w:rsid w:val="00FE1938"/>
    <w:rsid w:val="00FE3890"/>
    <w:rsid w:val="00FE3F04"/>
    <w:rsid w:val="00FF3801"/>
    <w:rsid w:val="00FF3EE3"/>
    <w:rsid w:val="00FF558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9C4"/>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2A69C4"/>
  </w:style>
  <w:style w:type="character" w:styleId="Refdenotaderodap">
    <w:name w:val="footnote reference"/>
    <w:aliases w:val="sobrescrito"/>
    <w:uiPriority w:val="99"/>
    <w:qFormat/>
    <w:rsid w:val="002A69C4"/>
    <w:rPr>
      <w:vertAlign w:val="superscript"/>
    </w:rPr>
  </w:style>
  <w:style w:type="paragraph" w:styleId="Textodenotaderodap">
    <w:name w:val="footnote text"/>
    <w:aliases w:val="Footnote Text Char,Char Char Char,Char Char1,Char Char, Char,Char,Footnote Text Char Char Char, Char Char Char"/>
    <w:basedOn w:val="Normal"/>
    <w:link w:val="TextodenotaderodapChar"/>
    <w:uiPriority w:val="99"/>
    <w:qFormat/>
    <w:rsid w:val="002A69C4"/>
    <w:pPr>
      <w:suppressLineNumbers/>
      <w:suppressAutoHyphens/>
      <w:spacing w:after="0" w:line="240" w:lineRule="auto"/>
      <w:ind w:left="283" w:hanging="283"/>
    </w:pPr>
    <w:rPr>
      <w:rFonts w:ascii="Times New Roman" w:eastAsia="SimSun" w:hAnsi="Times New Roman" w:cs="Mangal"/>
      <w:kern w:val="1"/>
      <w:sz w:val="20"/>
      <w:szCs w:val="20"/>
      <w:lang w:eastAsia="hi-IN" w:bidi="hi-IN"/>
    </w:rPr>
  </w:style>
  <w:style w:type="character" w:customStyle="1" w:styleId="TextodenotaderodapChar">
    <w:name w:val="Texto de nota de rodapé Char"/>
    <w:aliases w:val="Footnote Text Char Char,Char Char Char Char,Char Char1 Char,Char Char Char1, Char Char,Char Char2,Footnote Text Char Char Char Char, Char Char Char Char"/>
    <w:basedOn w:val="Fontepargpadro"/>
    <w:link w:val="Textodenotaderodap"/>
    <w:uiPriority w:val="99"/>
    <w:qFormat/>
    <w:rsid w:val="002A69C4"/>
    <w:rPr>
      <w:rFonts w:ascii="Times New Roman" w:eastAsia="SimSun" w:hAnsi="Times New Roman" w:cs="Mangal"/>
      <w:kern w:val="1"/>
      <w:sz w:val="20"/>
      <w:szCs w:val="20"/>
      <w:lang w:eastAsia="hi-IN" w:bidi="hi-IN"/>
    </w:rPr>
  </w:style>
  <w:style w:type="character" w:styleId="Hyperlink">
    <w:name w:val="Hyperlink"/>
    <w:uiPriority w:val="99"/>
    <w:unhideWhenUsed/>
    <w:rsid w:val="002A69C4"/>
    <w:rPr>
      <w:color w:val="0000FF"/>
      <w:u w:val="single"/>
    </w:rPr>
  </w:style>
  <w:style w:type="character" w:styleId="Refdecomentrio">
    <w:name w:val="annotation reference"/>
    <w:basedOn w:val="Fontepargpadro"/>
    <w:uiPriority w:val="99"/>
    <w:semiHidden/>
    <w:unhideWhenUsed/>
    <w:rsid w:val="002A69C4"/>
    <w:rPr>
      <w:sz w:val="16"/>
      <w:szCs w:val="16"/>
    </w:rPr>
  </w:style>
  <w:style w:type="paragraph" w:styleId="Textodecomentrio">
    <w:name w:val="annotation text"/>
    <w:basedOn w:val="Normal"/>
    <w:link w:val="TextodecomentrioChar"/>
    <w:uiPriority w:val="99"/>
    <w:semiHidden/>
    <w:unhideWhenUsed/>
    <w:rsid w:val="002A69C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A69C4"/>
    <w:rPr>
      <w:rFonts w:ascii="Calibri" w:eastAsia="Calibri" w:hAnsi="Calibri" w:cs="Times New Roman"/>
      <w:sz w:val="20"/>
      <w:szCs w:val="20"/>
    </w:rPr>
  </w:style>
  <w:style w:type="paragraph" w:customStyle="1" w:styleId="Padro">
    <w:name w:val="Padrão"/>
    <w:qFormat/>
    <w:rsid w:val="002A69C4"/>
    <w:pPr>
      <w:tabs>
        <w:tab w:val="left" w:pos="720"/>
      </w:tabs>
      <w:suppressAutoHyphens/>
    </w:pPr>
    <w:rPr>
      <w:rFonts w:ascii="Times New Roman" w:eastAsia="SimSun" w:hAnsi="Times New Roman" w:cs="Mangal"/>
      <w:color w:val="00000A"/>
      <w:sz w:val="24"/>
      <w:szCs w:val="24"/>
      <w:lang w:eastAsia="zh-CN" w:bidi="hi-IN"/>
    </w:rPr>
  </w:style>
  <w:style w:type="paragraph" w:styleId="SemEspaamento">
    <w:name w:val="No Spacing"/>
    <w:aliases w:val="Citação Rodapé,footer,Rodap"/>
    <w:basedOn w:val="Normal"/>
    <w:autoRedefine/>
    <w:uiPriority w:val="1"/>
    <w:qFormat/>
    <w:rsid w:val="002A69C4"/>
    <w:pPr>
      <w:spacing w:after="0" w:line="240" w:lineRule="auto"/>
      <w:jc w:val="both"/>
    </w:pPr>
    <w:rPr>
      <w:rFonts w:ascii="Arial" w:eastAsia="Times New Roman" w:hAnsi="Arial" w:cs="Arial"/>
      <w:color w:val="000000" w:themeColor="text1"/>
      <w:sz w:val="20"/>
      <w:szCs w:val="20"/>
      <w:shd w:val="clear" w:color="auto" w:fill="FFFFFF"/>
      <w:lang w:eastAsia="pt-BR"/>
    </w:rPr>
  </w:style>
  <w:style w:type="paragraph" w:customStyle="1" w:styleId="Normal1">
    <w:name w:val="Normal1"/>
    <w:rsid w:val="002A69C4"/>
    <w:pPr>
      <w:pBdr>
        <w:top w:val="nil"/>
        <w:left w:val="nil"/>
        <w:bottom w:val="nil"/>
        <w:right w:val="nil"/>
        <w:between w:val="nil"/>
      </w:pBdr>
      <w:spacing w:after="0" w:line="240" w:lineRule="auto"/>
    </w:pPr>
    <w:rPr>
      <w:rFonts w:ascii="Arial" w:eastAsia="Arial" w:hAnsi="Arial" w:cs="Arial"/>
      <w:color w:val="000000"/>
      <w:sz w:val="24"/>
      <w:szCs w:val="24"/>
      <w:lang w:eastAsia="pt-BR"/>
    </w:rPr>
  </w:style>
  <w:style w:type="paragraph" w:styleId="Textodebalo">
    <w:name w:val="Balloon Text"/>
    <w:basedOn w:val="Normal"/>
    <w:link w:val="TextodebaloChar"/>
    <w:uiPriority w:val="99"/>
    <w:semiHidden/>
    <w:unhideWhenUsed/>
    <w:rsid w:val="002A69C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A69C4"/>
    <w:rPr>
      <w:rFonts w:ascii="Tahoma" w:eastAsia="Calibri" w:hAnsi="Tahoma" w:cs="Tahoma"/>
      <w:sz w:val="16"/>
      <w:szCs w:val="16"/>
    </w:rPr>
  </w:style>
  <w:style w:type="paragraph" w:styleId="Rodap">
    <w:name w:val="footer"/>
    <w:basedOn w:val="Normal"/>
    <w:link w:val="RodapChar"/>
    <w:uiPriority w:val="99"/>
    <w:unhideWhenUsed/>
    <w:rsid w:val="00505123"/>
    <w:pPr>
      <w:tabs>
        <w:tab w:val="center" w:pos="4419"/>
        <w:tab w:val="right" w:pos="8838"/>
      </w:tabs>
      <w:spacing w:after="0" w:line="240" w:lineRule="auto"/>
    </w:pPr>
  </w:style>
  <w:style w:type="character" w:customStyle="1" w:styleId="RodapChar">
    <w:name w:val="Rodapé Char"/>
    <w:basedOn w:val="Fontepargpadro"/>
    <w:link w:val="Rodap"/>
    <w:uiPriority w:val="99"/>
    <w:rsid w:val="00505123"/>
    <w:rPr>
      <w:rFonts w:ascii="Calibri" w:eastAsia="Calibri" w:hAnsi="Calibri" w:cs="Times New Roman"/>
    </w:rPr>
  </w:style>
  <w:style w:type="character" w:styleId="Nmerodepgina">
    <w:name w:val="page number"/>
    <w:basedOn w:val="Fontepargpadro"/>
    <w:uiPriority w:val="99"/>
    <w:semiHidden/>
    <w:unhideWhenUsed/>
    <w:rsid w:val="00505123"/>
  </w:style>
  <w:style w:type="paragraph" w:customStyle="1" w:styleId="Pargrafo">
    <w:name w:val="Parágrafo"/>
    <w:basedOn w:val="Normal"/>
    <w:autoRedefine/>
    <w:qFormat/>
    <w:rsid w:val="00F750BE"/>
    <w:pPr>
      <w:spacing w:after="0" w:line="360" w:lineRule="auto"/>
      <w:ind w:firstLine="709"/>
      <w:jc w:val="both"/>
    </w:pPr>
    <w:rPr>
      <w:rFonts w:ascii="Arial" w:eastAsia="Times New Roman" w:hAnsi="Arial" w:cs="Arial"/>
      <w:snapToGrid w:val="0"/>
      <w:sz w:val="24"/>
      <w:szCs w:val="24"/>
      <w:lang w:eastAsia="pt-BR"/>
    </w:rPr>
  </w:style>
  <w:style w:type="paragraph" w:styleId="Cabealho">
    <w:name w:val="header"/>
    <w:basedOn w:val="Normal"/>
    <w:link w:val="CabealhoChar"/>
    <w:uiPriority w:val="99"/>
    <w:semiHidden/>
    <w:unhideWhenUsed/>
    <w:rsid w:val="00D45ACA"/>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D45ACA"/>
    <w:rPr>
      <w:rFonts w:ascii="Calibri" w:eastAsia="Calibri" w:hAnsi="Calibri" w:cs="Times New Roman"/>
    </w:rPr>
  </w:style>
  <w:style w:type="character" w:styleId="HiperlinkVisitado">
    <w:name w:val="FollowedHyperlink"/>
    <w:basedOn w:val="Fontepargpadro"/>
    <w:uiPriority w:val="99"/>
    <w:semiHidden/>
    <w:unhideWhenUsed/>
    <w:rsid w:val="00C64565"/>
    <w:rPr>
      <w:color w:val="800080" w:themeColor="followedHyperlink"/>
      <w:u w:val="single"/>
    </w:rPr>
  </w:style>
  <w:style w:type="paragraph" w:styleId="Assuntodocomentrio">
    <w:name w:val="annotation subject"/>
    <w:basedOn w:val="Textodecomentrio"/>
    <w:next w:val="Textodecomentrio"/>
    <w:link w:val="AssuntodocomentrioChar"/>
    <w:uiPriority w:val="99"/>
    <w:semiHidden/>
    <w:unhideWhenUsed/>
    <w:rsid w:val="000D4068"/>
    <w:rPr>
      <w:b/>
      <w:bCs/>
    </w:rPr>
  </w:style>
  <w:style w:type="character" w:customStyle="1" w:styleId="AssuntodocomentrioChar">
    <w:name w:val="Assunto do comentário Char"/>
    <w:basedOn w:val="TextodecomentrioChar"/>
    <w:link w:val="Assuntodocomentrio"/>
    <w:uiPriority w:val="99"/>
    <w:semiHidden/>
    <w:rsid w:val="000D4068"/>
    <w:rPr>
      <w:rFonts w:ascii="Calibri" w:eastAsia="Calibri" w:hAnsi="Calibri" w:cs="Times New Roman"/>
      <w:b/>
      <w:bCs/>
      <w:sz w:val="20"/>
      <w:szCs w:val="20"/>
    </w:rPr>
  </w:style>
  <w:style w:type="paragraph" w:styleId="Recuodecorpodetexto2">
    <w:name w:val="Body Text Indent 2"/>
    <w:basedOn w:val="Normal"/>
    <w:link w:val="Recuodecorpodetexto2Char"/>
    <w:uiPriority w:val="99"/>
    <w:rsid w:val="005A7895"/>
    <w:pPr>
      <w:widowControl w:val="0"/>
      <w:autoSpaceDE w:val="0"/>
      <w:autoSpaceDN w:val="0"/>
      <w:spacing w:after="0" w:line="360" w:lineRule="auto"/>
      <w:ind w:firstLine="1418"/>
    </w:pPr>
    <w:rPr>
      <w:rFonts w:ascii="Times New Roman" w:eastAsiaTheme="minorEastAsia" w:hAnsi="Times New Roman"/>
      <w:sz w:val="20"/>
      <w:szCs w:val="20"/>
      <w:lang w:eastAsia="pt-BR"/>
    </w:rPr>
  </w:style>
  <w:style w:type="character" w:customStyle="1" w:styleId="Recuodecorpodetexto2Char">
    <w:name w:val="Recuo de corpo de texto 2 Char"/>
    <w:basedOn w:val="Fontepargpadro"/>
    <w:link w:val="Recuodecorpodetexto2"/>
    <w:uiPriority w:val="99"/>
    <w:rsid w:val="005A7895"/>
    <w:rPr>
      <w:rFonts w:ascii="Times New Roman" w:eastAsiaTheme="minorEastAsia" w:hAnsi="Times New Roman" w:cs="Times New Roman"/>
      <w:sz w:val="20"/>
      <w:szCs w:val="20"/>
      <w:lang w:eastAsia="pt-BR"/>
    </w:rPr>
  </w:style>
</w:styles>
</file>

<file path=word/webSettings.xml><?xml version="1.0" encoding="utf-8"?>
<w:webSettings xmlns:r="http://schemas.openxmlformats.org/officeDocument/2006/relationships" xmlns:w="http://schemas.openxmlformats.org/wordprocessingml/2006/main">
  <w:divs>
    <w:div w:id="207069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ortal.stf.jus.br/" TargetMode="External"/><Relationship Id="rId18" Type="http://schemas.openxmlformats.org/officeDocument/2006/relationships/hyperlink" Target="http://www.stj.jus.br/" TargetMode="External"/><Relationship Id="rId26" Type="http://schemas.openxmlformats.org/officeDocument/2006/relationships/hyperlink" Target="http://www.stj.jus.br" TargetMode="External"/><Relationship Id="rId39" Type="http://schemas.openxmlformats.org/officeDocument/2006/relationships/hyperlink" Target="http://files.harmonywithnatureun.org/uploads/upload869.pdf" TargetMode="External"/><Relationship Id="rId21" Type="http://schemas.openxmlformats.org/officeDocument/2006/relationships/hyperlink" Target="http://www.stj.jus.br/" TargetMode="External"/><Relationship Id="rId34" Type="http://schemas.openxmlformats.org/officeDocument/2006/relationships/hyperlink" Target="http://files.harmonywithnatureun.org/uploads/upload1017.pdf" TargetMode="External"/><Relationship Id="rId42" Type="http://schemas.openxmlformats.org/officeDocument/2006/relationships/hyperlink" Target="http://files.harmonywithnatureun.org/uploads/upload836.pdf" TargetMode="External"/><Relationship Id="rId47" Type="http://schemas.openxmlformats.org/officeDocument/2006/relationships/hyperlink" Target="https://www.elespectador.com/noticias/judicial/el-historico-fallo-para-proteger-la-bahia-de-cartagena/" TargetMode="External"/><Relationship Id="rId50" Type="http://schemas.openxmlformats.org/officeDocument/2006/relationships/hyperlink" Target="https://www.pnas.org/content/105/6/1786" TargetMode="External"/><Relationship Id="rId55" Type="http://schemas.openxmlformats.org/officeDocument/2006/relationships/hyperlink" Target="https://science.sciencemag.org/content/347/6223/1259855" TargetMode="External"/><Relationship Id="rId63" Type="http://schemas.openxmlformats.org/officeDocument/2006/relationships/fontTable" Target="fontTable.xml"/><Relationship Id="rId7" Type="http://schemas.openxmlformats.org/officeDocument/2006/relationships/hyperlink" Target="https://www.cij.gov.ar/nota-34763-La-Corte-Suprema-convalid--la-constitucionalidad-de-la-ley-de-preservaci-n-de-los-glaciares-rechazando-el-pedido-de-Barrick-Gold--Minera-Argentina-Gold-y-provincia-de-San-Juan.html" TargetMode="External"/><Relationship Id="rId2" Type="http://schemas.openxmlformats.org/officeDocument/2006/relationships/styles" Target="styles.xml"/><Relationship Id="rId16" Type="http://schemas.openxmlformats.org/officeDocument/2006/relationships/hyperlink" Target="http://www.stj.jus.br/" TargetMode="External"/><Relationship Id="rId20" Type="http://schemas.openxmlformats.org/officeDocument/2006/relationships/hyperlink" Target="http://www.stj.jus.br/" TargetMode="External"/><Relationship Id="rId29" Type="http://schemas.openxmlformats.org/officeDocument/2006/relationships/hyperlink" Target="https://www.elespectador.com/opinion/habeas-corpus-para-chucho-el-oso-columna-705565/" TargetMode="External"/><Relationship Id="rId41" Type="http://schemas.openxmlformats.org/officeDocument/2006/relationships/hyperlink" Target="http://files.harmonywithnatureun.org/uploads/upload823.pdf" TargetMode="External"/><Relationship Id="rId54" Type="http://schemas.openxmlformats.org/officeDocument/2006/relationships/hyperlink" Target="https://www.nature.com/articles/461472a"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portal.stf.jus.br/" TargetMode="External"/><Relationship Id="rId24" Type="http://schemas.openxmlformats.org/officeDocument/2006/relationships/hyperlink" Target="http://www.stj.jus.br" TargetMode="External"/><Relationship Id="rId32" Type="http://schemas.openxmlformats.org/officeDocument/2006/relationships/hyperlink" Target="https://www.elespectador.com/sites/default/files/pdf-file/ahc4806-2017_2017-00468-02_oso_chucho.pdf" TargetMode="External"/><Relationship Id="rId37" Type="http://schemas.openxmlformats.org/officeDocument/2006/relationships/hyperlink" Target="http://files.harmonywithnatureun.org/uploads/upload948.pdf" TargetMode="External"/><Relationship Id="rId40" Type="http://schemas.openxmlformats.org/officeDocument/2006/relationships/hyperlink" Target="http://files.harmonywithnatureun.org/uploads/upload997.pdf" TargetMode="External"/><Relationship Id="rId45" Type="http://schemas.openxmlformats.org/officeDocument/2006/relationships/hyperlink" Target="https://www.corteidh.or.cr/docs/casos/articulos/seriec_400_esp.pdf" TargetMode="External"/><Relationship Id="rId53" Type="http://schemas.openxmlformats.org/officeDocument/2006/relationships/hyperlink" Target="https://www.jstor.org/stable/26268316?seq=2" TargetMode="External"/><Relationship Id="rId58" Type="http://schemas.openxmlformats.org/officeDocument/2006/relationships/hyperlink" Target="https://www.cbd.int/gbo5" TargetMode="External"/><Relationship Id="rId5" Type="http://schemas.openxmlformats.org/officeDocument/2006/relationships/footnotes" Target="footnotes.xml"/><Relationship Id="rId15" Type="http://schemas.openxmlformats.org/officeDocument/2006/relationships/hyperlink" Target="http://www.stj.jus.br/SCON/jt/toc.jsp" TargetMode="External"/><Relationship Id="rId23" Type="http://schemas.openxmlformats.org/officeDocument/2006/relationships/hyperlink" Target="http://www.stj.jus.br" TargetMode="External"/><Relationship Id="rId28" Type="http://schemas.openxmlformats.org/officeDocument/2006/relationships/hyperlink" Target="https://earthcharter.org/wp-content/assets/virtual-library2/images/uploads/ENG-Bosselmann.pdf" TargetMode="External"/><Relationship Id="rId36" Type="http://schemas.openxmlformats.org/officeDocument/2006/relationships/hyperlink" Target="http://files.harmonywithnatureun.org/uploads/upload837.pdf" TargetMode="External"/><Relationship Id="rId49" Type="http://schemas.openxmlformats.org/officeDocument/2006/relationships/hyperlink" Target="http://files.harmonywithnatureun.org/uploads/upload958.pdf" TargetMode="External"/><Relationship Id="rId57" Type="http://schemas.openxmlformats.org/officeDocument/2006/relationships/hyperlink" Target="https://undocs.org/A/75/161" TargetMode="External"/><Relationship Id="rId61" Type="http://schemas.openxmlformats.org/officeDocument/2006/relationships/footer" Target="footer1.xml"/><Relationship Id="rId10" Type="http://schemas.openxmlformats.org/officeDocument/2006/relationships/hyperlink" Target="https://www.cij.gov.ar/nota-38022-La-Corte-Suprema-ordena-constituir-un--Comit--de-Emergencia-Ambiental--para-detener-y-controlar-los-incendios-irregulares-en-el-Delta-del-Paran-.html" TargetMode="External"/><Relationship Id="rId19" Type="http://schemas.openxmlformats.org/officeDocument/2006/relationships/hyperlink" Target="http://www.stj.jus.br/" TargetMode="External"/><Relationship Id="rId31" Type="http://schemas.openxmlformats.org/officeDocument/2006/relationships/hyperlink" Target="https://www.corteconstitucional.gov.co/" TargetMode="External"/><Relationship Id="rId44" Type="http://schemas.openxmlformats.org/officeDocument/2006/relationships/hyperlink" Target="http://www.corteidh.or.cr/docs/opiniones/seriea_23_esp.pdf" TargetMode="External"/><Relationship Id="rId52" Type="http://schemas.openxmlformats.org/officeDocument/2006/relationships/hyperlink" Target="https://www.clarin.com/revista-enie/ideas/corine-pelluchon-coronavirus-muestra-vulnerables-puede-traer-toma-conciencia-_0_h5o9qiPvD.html" TargetMode="External"/><Relationship Id="rId60" Type="http://schemas.openxmlformats.org/officeDocument/2006/relationships/hyperlink" Target="http://www.emro.who.int/fr/about-who/rc61/zoonotic-diseases.html" TargetMode="External"/><Relationship Id="rId4" Type="http://schemas.openxmlformats.org/officeDocument/2006/relationships/webSettings" Target="webSettings.xml"/><Relationship Id="rId9" Type="http://schemas.openxmlformats.org/officeDocument/2006/relationships/hyperlink" Target="https://www.cij.gov.ar/nota-37764-La-Corte-Suprema-fij--un-caudal-m-nimo-permanente-para-el-r-o-Atuel.html" TargetMode="External"/><Relationship Id="rId14" Type="http://schemas.openxmlformats.org/officeDocument/2006/relationships/hyperlink" Target="https://www.stj.jus.br/" TargetMode="External"/><Relationship Id="rId22" Type="http://schemas.openxmlformats.org/officeDocument/2006/relationships/hyperlink" Target="http://www.stj.jus.br/" TargetMode="External"/><Relationship Id="rId27" Type="http://schemas.openxmlformats.org/officeDocument/2006/relationships/hyperlink" Target="http://www.stj.jus.br" TargetMode="External"/><Relationship Id="rId30" Type="http://schemas.openxmlformats.org/officeDocument/2006/relationships/hyperlink" Target="http://www.cortesuprema.gov.co/corte/wp-content/uploads/2018/04/STC4360-2018-2018-00319-011.pdf" TargetMode="External"/><Relationship Id="rId35" Type="http://schemas.openxmlformats.org/officeDocument/2006/relationships/hyperlink" Target="http://files.harmonywithnatureun.org/uploads/upload949.pdf" TargetMode="External"/><Relationship Id="rId43" Type="http://schemas.openxmlformats.org/officeDocument/2006/relationships/hyperlink" Target="https://www.cbd.int/sp/targets/" TargetMode="External"/><Relationship Id="rId48" Type="http://schemas.openxmlformats.org/officeDocument/2006/relationships/hyperlink" Target="https://ec.europa.eu/info/sites/info/files/european-green-deal-communication_en.pdf" TargetMode="External"/><Relationship Id="rId56" Type="http://schemas.openxmlformats.org/officeDocument/2006/relationships/hyperlink" Target="http://www.unesco.org/education/tlsf/mods/theme_a/img/02_earthcharter.pdf" TargetMode="External"/><Relationship Id="rId64" Type="http://schemas.openxmlformats.org/officeDocument/2006/relationships/theme" Target="theme/theme1.xml"/><Relationship Id="rId8" Type="http://schemas.openxmlformats.org/officeDocument/2006/relationships/hyperlink" Target="http://sjconsulta.csjn.gov.ar/sjconsulta/documentos/verDocumentoById.html?idDocumento=7535693&amp;cache=1567286872361" TargetMode="External"/><Relationship Id="rId51" Type="http://schemas.openxmlformats.org/officeDocument/2006/relationships/hyperlink" Target="https://www.supremacorte.gob.mx/sites/default/files/actas-sesiones-publicas/documento/2018-11-21/acta%20de%20sesion%20publica%2014%20de%20noviembre%20de%202018%2039%20INTERNET_0.pdf" TargetMode="External"/><Relationship Id="rId3" Type="http://schemas.openxmlformats.org/officeDocument/2006/relationships/settings" Target="settings.xml"/><Relationship Id="rId12" Type="http://schemas.openxmlformats.org/officeDocument/2006/relationships/hyperlink" Target="http://portal.stf.jus.br/" TargetMode="External"/><Relationship Id="rId17" Type="http://schemas.openxmlformats.org/officeDocument/2006/relationships/hyperlink" Target="http://www.stj.jus.br/" TargetMode="External"/><Relationship Id="rId25" Type="http://schemas.openxmlformats.org/officeDocument/2006/relationships/hyperlink" Target="http://www.stj.jus.br/" TargetMode="External"/><Relationship Id="rId33" Type="http://schemas.openxmlformats.org/officeDocument/2006/relationships/hyperlink" Target="http://files.harmonywithnatureun.org/uploads/upload953.pdf" TargetMode="External"/><Relationship Id="rId38" Type="http://schemas.openxmlformats.org/officeDocument/2006/relationships/hyperlink" Target="http://files.harmonywithnatureun.org/uploads/upload731.pdf" TargetMode="External"/><Relationship Id="rId46" Type="http://schemas.openxmlformats.org/officeDocument/2006/relationships/hyperlink" Target="https://www.oas.org/juridico/mla/sp/ecu/sp_ecu-int-text-const.pdf" TargetMode="External"/><Relationship Id="rId59" Type="http://schemas.openxmlformats.org/officeDocument/2006/relationships/hyperlink" Target="https://www.unenvironment.org/resources/assessment/environmental-rule-law-first-global-report"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jstor.org/stable/26268316?seq=2" TargetMode="External"/><Relationship Id="rId18" Type="http://schemas.openxmlformats.org/officeDocument/2006/relationships/hyperlink" Target="http://earthcharterinaction.org/pdfs/TEC-ENG-PDF/ENG-Bosselmann.pdf" TargetMode="External"/><Relationship Id="rId26" Type="http://schemas.openxmlformats.org/officeDocument/2006/relationships/hyperlink" Target="http://www.stj.jus.br/" TargetMode="External"/><Relationship Id="rId39" Type="http://schemas.openxmlformats.org/officeDocument/2006/relationships/hyperlink" Target="http://files.harmonywithnatureun.org/uploads/upload1017.pdf" TargetMode="External"/><Relationship Id="rId21" Type="http://schemas.openxmlformats.org/officeDocument/2006/relationships/hyperlink" Target="http://www.stj.jus.br./" TargetMode="External"/><Relationship Id="rId34" Type="http://schemas.openxmlformats.org/officeDocument/2006/relationships/hyperlink" Target="http://www.stj.jus.br/SCON/jt/toc.jsp" TargetMode="External"/><Relationship Id="rId42" Type="http://schemas.openxmlformats.org/officeDocument/2006/relationships/hyperlink" Target="http://files.harmonywithnatureun.org/uploads/upload948.pdf" TargetMode="External"/><Relationship Id="rId47" Type="http://schemas.openxmlformats.org/officeDocument/2006/relationships/hyperlink" Target="http://files.harmonywithnatureun.org/uploads/upload836.pdf" TargetMode="External"/><Relationship Id="rId50" Type="http://schemas.openxmlformats.org/officeDocument/2006/relationships/hyperlink" Target="https://www.cij.gov.ar/nota-37764-La-Corte-Suprema-fij--un-caudal-m-nimo-permanente-para-el-r-o-Atuel.html" TargetMode="External"/><Relationship Id="rId55" Type="http://schemas.openxmlformats.org/officeDocument/2006/relationships/hyperlink" Target="https://www.elespectador.com/opinion/habeas-corpus-para-chucho-el-oso-columna-705565/" TargetMode="External"/><Relationship Id="rId63" Type="http://schemas.openxmlformats.org/officeDocument/2006/relationships/hyperlink" Target="https://stf.jus.br./" TargetMode="External"/><Relationship Id="rId7" Type="http://schemas.openxmlformats.org/officeDocument/2006/relationships/hyperlink" Target="https://www.clarin.com/revista-enie/ideas/corine-pelluchon-coronavirus-muestra-vulnerables-puede-traer-toma-conciencia-_0_h5o9qiPvD.html" TargetMode="External"/><Relationship Id="rId2" Type="http://schemas.openxmlformats.org/officeDocument/2006/relationships/hyperlink" Target="http://www.emro.who.int/fr/about-who/rc61/zoonotic-diseases.html" TargetMode="External"/><Relationship Id="rId16" Type="http://schemas.openxmlformats.org/officeDocument/2006/relationships/hyperlink" Target="https://science.sciencemag.org/content/347/6223/1259855" TargetMode="External"/><Relationship Id="rId20" Type="http://schemas.openxmlformats.org/officeDocument/2006/relationships/hyperlink" Target="https://www.oas.org/juridico/mla/sp/ecu/sp_ecu-int-text-const.pdf" TargetMode="External"/><Relationship Id="rId29" Type="http://schemas.openxmlformats.org/officeDocument/2006/relationships/hyperlink" Target="http://www.stj.jus.br/" TargetMode="External"/><Relationship Id="rId41" Type="http://schemas.openxmlformats.org/officeDocument/2006/relationships/hyperlink" Target="http://files.harmonywithnatureun.org/uploads/upload837.pdf" TargetMode="External"/><Relationship Id="rId54" Type="http://schemas.openxmlformats.org/officeDocument/2006/relationships/hyperlink" Target="https://www.elespectador.com/opinion/habeas-corpus-para-chucho-el-oso-columna-705565/" TargetMode="External"/><Relationship Id="rId62" Type="http://schemas.openxmlformats.org/officeDocument/2006/relationships/hyperlink" Target="https://stf.jus.br./" TargetMode="External"/><Relationship Id="rId1" Type="http://schemas.openxmlformats.org/officeDocument/2006/relationships/hyperlink" Target="https://ec.europa.eu/info/sites/info/files/european-green-deal-communication_en.pdf" TargetMode="External"/><Relationship Id="rId6" Type="http://schemas.openxmlformats.org/officeDocument/2006/relationships/hyperlink" Target="https://www.clarin.com/revista-enie/ideas/corine-pelluchon-coronavirus-muestra-vulnerables-puede-traer-toma-conciencia-_0_h5o9qiPvD.html" TargetMode="External"/><Relationship Id="rId11" Type="http://schemas.openxmlformats.org/officeDocument/2006/relationships/hyperlink" Target="https://www.pnas.org/content/105/6/1786" TargetMode="External"/><Relationship Id="rId24" Type="http://schemas.openxmlformats.org/officeDocument/2006/relationships/hyperlink" Target="http://www.stj.jus.br/" TargetMode="External"/><Relationship Id="rId32" Type="http://schemas.openxmlformats.org/officeDocument/2006/relationships/hyperlink" Target="http://www.stj.jus.br/SCON/jt/toc.jsp" TargetMode="External"/><Relationship Id="rId37" Type="http://schemas.openxmlformats.org/officeDocument/2006/relationships/hyperlink" Target="https://www.elespectador.com/sites/default/files/pdf-file/ahc4806-2017_2017-00468-02_oso_chucho.pdf" TargetMode="External"/><Relationship Id="rId40" Type="http://schemas.openxmlformats.org/officeDocument/2006/relationships/hyperlink" Target="http://files.harmonywithnatureun.org/uploads/upload949.pdf" TargetMode="External"/><Relationship Id="rId45" Type="http://schemas.openxmlformats.org/officeDocument/2006/relationships/hyperlink" Target="http://files.harmonywithnatureun.org/uploads/upload997.pdf" TargetMode="External"/><Relationship Id="rId53" Type="http://schemas.openxmlformats.org/officeDocument/2006/relationships/hyperlink" Target="http://www.corteconstitucinal.gov.co/" TargetMode="External"/><Relationship Id="rId58" Type="http://schemas.openxmlformats.org/officeDocument/2006/relationships/hyperlink" Target="http://www.corteidh.or.cr/docs/opiniones/seriea_23_esp.pdf" TargetMode="External"/><Relationship Id="rId5" Type="http://schemas.openxmlformats.org/officeDocument/2006/relationships/hyperlink" Target="https://www.cbd.int/gbo5" TargetMode="External"/><Relationship Id="rId15" Type="http://schemas.openxmlformats.org/officeDocument/2006/relationships/hyperlink" Target="https://www.pnas.org/content/105/6/1786" TargetMode="External"/><Relationship Id="rId23" Type="http://schemas.openxmlformats.org/officeDocument/2006/relationships/hyperlink" Target="http://www.stj.jus.br/" TargetMode="External"/><Relationship Id="rId28" Type="http://schemas.openxmlformats.org/officeDocument/2006/relationships/hyperlink" Target="http://www.stj.jus.br/" TargetMode="External"/><Relationship Id="rId36" Type="http://schemas.openxmlformats.org/officeDocument/2006/relationships/hyperlink" Target="http://www.corteconstitucinal.gov.co/" TargetMode="External"/><Relationship Id="rId49" Type="http://schemas.openxmlformats.org/officeDocument/2006/relationships/hyperlink" Target="http://sjconsulta.csjn.gov.ar/sjconsulta/documentos/verDocumentoById.html?idDocumento=7535693&amp;cache=1567286872361" TargetMode="External"/><Relationship Id="rId57" Type="http://schemas.openxmlformats.org/officeDocument/2006/relationships/hyperlink" Target="http://www.cortesuprema.gov.co/corte/wp-content/uploads/2018/04/STC4360-2018-2018-00319-011.pdf" TargetMode="External"/><Relationship Id="rId61" Type="http://schemas.openxmlformats.org/officeDocument/2006/relationships/hyperlink" Target="https://www.supremacorte.gob.mx/sites/default/files/actas-sesiones-publicas/documento/2018-11-21/acta%20de%20sesion%20publica%2014%20de%20noviembre%20de%202018%2039%20INTERNET_0.pdf" TargetMode="External"/><Relationship Id="rId10" Type="http://schemas.openxmlformats.org/officeDocument/2006/relationships/hyperlink" Target="https://www.unenvironment.org/resources/assessment/environmental-rule-law-first-global-report" TargetMode="External"/><Relationship Id="rId19" Type="http://schemas.openxmlformats.org/officeDocument/2006/relationships/hyperlink" Target="http://www.unesco.org/education/tlsf/mods/theme_a/img/02_earthcharter.pdf" TargetMode="External"/><Relationship Id="rId31" Type="http://schemas.openxmlformats.org/officeDocument/2006/relationships/hyperlink" Target="http://www.stj.jus.br/" TargetMode="External"/><Relationship Id="rId44" Type="http://schemas.openxmlformats.org/officeDocument/2006/relationships/hyperlink" Target="http://files.harmonywithnatureun.org/uploads/upload869.pdf" TargetMode="External"/><Relationship Id="rId52" Type="http://schemas.openxmlformats.org/officeDocument/2006/relationships/hyperlink" Target="http://files.harmonywithnatureun.org/uploads/upload958.pdf" TargetMode="External"/><Relationship Id="rId60" Type="http://schemas.openxmlformats.org/officeDocument/2006/relationships/hyperlink" Target="http://www.corteidh.or.cr/docs/opiniones/seriea_23_esp.pdf" TargetMode="External"/><Relationship Id="rId65" Type="http://schemas.openxmlformats.org/officeDocument/2006/relationships/hyperlink" Target="https://www.stj.jus.br/" TargetMode="External"/><Relationship Id="rId4" Type="http://schemas.openxmlformats.org/officeDocument/2006/relationships/hyperlink" Target="https://www.cbd.int/sp/targets/" TargetMode="External"/><Relationship Id="rId9" Type="http://schemas.openxmlformats.org/officeDocument/2006/relationships/hyperlink" Target="https://www.cbd.int/gbo5" TargetMode="External"/><Relationship Id="rId14" Type="http://schemas.openxmlformats.org/officeDocument/2006/relationships/hyperlink" Target="https://science.sciencemag.org/content/347/6223/1259855" TargetMode="External"/><Relationship Id="rId22" Type="http://schemas.openxmlformats.org/officeDocument/2006/relationships/hyperlink" Target="http://www.stj.jus.br/" TargetMode="External"/><Relationship Id="rId27" Type="http://schemas.openxmlformats.org/officeDocument/2006/relationships/hyperlink" Target="http://www.stj.jus.br/" TargetMode="External"/><Relationship Id="rId30" Type="http://schemas.openxmlformats.org/officeDocument/2006/relationships/hyperlink" Target="http://www.stj.jus.br/" TargetMode="External"/><Relationship Id="rId35" Type="http://schemas.openxmlformats.org/officeDocument/2006/relationships/hyperlink" Target="https://www.elespectador.com/noticias/judicial/el-historico-fallo-para-proteger-la-bahia-de-cartagena/" TargetMode="External"/><Relationship Id="rId43" Type="http://schemas.openxmlformats.org/officeDocument/2006/relationships/hyperlink" Target="http://files.harmonywithnatureun.org/uploads/upload731.pdf" TargetMode="External"/><Relationship Id="rId48" Type="http://schemas.openxmlformats.org/officeDocument/2006/relationships/hyperlink" Target="https://www.cij.gov.ar/nota-34763-La-Corte-Suprema-convalid--la-constitucionalidad-de-la-ley-de-preservaci-n-de-los-glaciares-rechazando-el-pedido-de-Barrick-Gold--Minera-Argentina-Gold-y-provincia-de-San-Juan.html" TargetMode="External"/><Relationship Id="rId56" Type="http://schemas.openxmlformats.org/officeDocument/2006/relationships/hyperlink" Target="https://www.elespectador.com/opinion/habeas-corpus-para-chucho-el-oso-columna-705565/" TargetMode="External"/><Relationship Id="rId64" Type="http://schemas.openxmlformats.org/officeDocument/2006/relationships/hyperlink" Target="https://stf.jus.br./" TargetMode="External"/><Relationship Id="rId8" Type="http://schemas.openxmlformats.org/officeDocument/2006/relationships/hyperlink" Target="https://www.clarin.com/revista-enie/ideas/corine-pelluchon-coronavirus-muestra-vulnerables-puede-traer-toma-conciencia-_0_h5o9qiPvD.html" TargetMode="External"/><Relationship Id="rId51" Type="http://schemas.openxmlformats.org/officeDocument/2006/relationships/hyperlink" Target="https://www.cij.gov.ar/nota-38022-La-Corte-Suprema-ordena-constituir-un--Comit--de-Emergencia-Ambiental--para-detener-y-controlar-los-incendios-irregulares-en-el-Delta-del-Paran-.html" TargetMode="External"/><Relationship Id="rId3" Type="http://schemas.openxmlformats.org/officeDocument/2006/relationships/hyperlink" Target="https://undocs.org/A/75/161" TargetMode="External"/><Relationship Id="rId12" Type="http://schemas.openxmlformats.org/officeDocument/2006/relationships/hyperlink" Target="https://www.nature.com/articles/461472a" TargetMode="External"/><Relationship Id="rId17" Type="http://schemas.openxmlformats.org/officeDocument/2006/relationships/hyperlink" Target="https://nacoesunidas.org/pos2015/" TargetMode="External"/><Relationship Id="rId25" Type="http://schemas.openxmlformats.org/officeDocument/2006/relationships/hyperlink" Target="http://www.stj.jus.br/" TargetMode="External"/><Relationship Id="rId33" Type="http://schemas.openxmlformats.org/officeDocument/2006/relationships/hyperlink" Target="http://www.stj.jus.br/" TargetMode="External"/><Relationship Id="rId38" Type="http://schemas.openxmlformats.org/officeDocument/2006/relationships/hyperlink" Target="http://files.harmonywithnatureun.org/uploads/upload953.pdf" TargetMode="External"/><Relationship Id="rId46" Type="http://schemas.openxmlformats.org/officeDocument/2006/relationships/hyperlink" Target="http://files.harmonywithnatureun.org/uploads/upload823.pdf" TargetMode="External"/><Relationship Id="rId59" Type="http://schemas.openxmlformats.org/officeDocument/2006/relationships/hyperlink" Target="https://www.corteidh.or.cr/docs/casos/articulos/seriec_400_esp.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2DE6D-8369-4E59-B2F0-877BCA0C9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41</Pages>
  <Words>18617</Words>
  <Characters>100533</Characters>
  <Application>Microsoft Office Word</Application>
  <DocSecurity>0</DocSecurity>
  <Lines>837</Lines>
  <Paragraphs>237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patryckayala</dc:creator>
  <cp:lastModifiedBy>patryckayala</cp:lastModifiedBy>
  <cp:revision>13</cp:revision>
  <dcterms:created xsi:type="dcterms:W3CDTF">2020-10-03T13:47:00Z</dcterms:created>
  <dcterms:modified xsi:type="dcterms:W3CDTF">2020-10-03T23:47:00Z</dcterms:modified>
</cp:coreProperties>
</file>