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991" w:rsidRDefault="00EB7991" w:rsidP="00EB79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RESULTADOS COMPLEMENTARES</w:t>
      </w:r>
    </w:p>
    <w:p w:rsidR="00C8022C" w:rsidRPr="007150F5" w:rsidRDefault="00C8022C" w:rsidP="00C8022C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Observamos na Figura 3 o índice para o ano de 2012 e na sequência, no Figura 4 o índice para o ano 2018</w:t>
      </w:r>
      <w:r w:rsidRPr="007150F5">
        <w:rPr>
          <w:rFonts w:ascii="Times New Roman" w:hAnsi="Times New Roman" w:cs="Times New Roman"/>
          <w:sz w:val="24"/>
          <w:szCs w:val="24"/>
        </w:rPr>
        <w:t xml:space="preserve">. Os mapas estão configurados em uma escala de cores de intensidade diferente, da mais forte a mais suave, indicando que quanto mais intensa é a cor, melhor é o indicador. </w:t>
      </w:r>
    </w:p>
    <w:p w:rsidR="00C8022C" w:rsidRDefault="00C8022C" w:rsidP="00C8022C">
      <w:pPr>
        <w:pStyle w:val="PargrafodaList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0F5">
        <w:rPr>
          <w:rFonts w:ascii="Times New Roman" w:hAnsi="Times New Roman" w:cs="Times New Roman"/>
          <w:sz w:val="24"/>
          <w:szCs w:val="24"/>
        </w:rPr>
        <w:t>Nota-se que em 2012, quando o mercado de trabalho apresenta um cenário favorável, o Brasil exibe estados com os valores do ISMT bem mais elevados, comparados ao ano de 2018, que apresenta valores muito baixos.</w:t>
      </w:r>
      <w:r>
        <w:rPr>
          <w:rFonts w:ascii="Times New Roman" w:hAnsi="Times New Roman" w:cs="Times New Roman"/>
          <w:sz w:val="24"/>
          <w:szCs w:val="24"/>
        </w:rPr>
        <w:t xml:space="preserve"> A diferença entre os índices é bem perceptível pelo colorido dos mapas, 2012 aparece com cores mais fortes por todo o Brasil.</w:t>
      </w:r>
    </w:p>
    <w:p w:rsidR="00C8022C" w:rsidRDefault="00C8022C" w:rsidP="00C8022C">
      <w:pPr>
        <w:pStyle w:val="PargrafodaList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Destacam-se no ano de 2012, os estados de Santa Catarina, Rio Grande do Sul e Paraná como os melhores ranqueados no ISMT. No ano de 2018 o estado do Paraná perde a posição para o Mato Grosso do Sul (que sai da 9ª. posição em 2012 para a 3ª. posição em 2018). </w:t>
      </w:r>
      <w:r w:rsidRPr="00814E21">
        <w:rPr>
          <w:rFonts w:ascii="Times New Roman" w:hAnsi="Times New Roman" w:cs="Times New Roman"/>
          <w:sz w:val="24"/>
          <w:szCs w:val="24"/>
        </w:rPr>
        <w:t>Esses estados apontam uma perda média de 1,33 pontos, enquanto que o estado do Mato Grosso do Sul indica uma queda de 0,44 pontos no ISMT. Os piores colocados são Alagoas, Rio de Janeiro e Amapá. Rio de Janeiro e Amapá registram perda média de 1,24 pontos no período, o que faz com que o ISMT do Rio de Janeiro e Alagoas (perde 0,93 no período) se igualem em 2018.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22C" w:rsidRDefault="00C8022C" w:rsidP="00C8022C">
      <w:pPr>
        <w:pStyle w:val="PargrafodaList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22C" w:rsidRDefault="00C8022C" w:rsidP="00C8022C">
      <w:pPr>
        <w:pStyle w:val="PargrafodaList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22C" w:rsidRDefault="00C8022C" w:rsidP="00C8022C">
      <w:pPr>
        <w:pStyle w:val="PargrafodaLista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3: O Índice Síntese do Mercado de Trabalho dos Estados Brasileiros – 2012</w:t>
      </w:r>
    </w:p>
    <w:p w:rsidR="00C8022C" w:rsidRDefault="00C8022C" w:rsidP="00C8022C">
      <w:pPr>
        <w:pStyle w:val="PargrafodaList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54C1E9" wp14:editId="4D9FC5D6">
            <wp:extent cx="5391785" cy="3830320"/>
            <wp:effectExtent l="19050" t="0" r="0" b="0"/>
            <wp:docPr id="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383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22C" w:rsidRDefault="00C8022C" w:rsidP="00C8022C">
      <w:pPr>
        <w:pStyle w:val="PargrafodaList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8022C" w:rsidRDefault="00C8022C" w:rsidP="00C802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33B34">
        <w:rPr>
          <w:rFonts w:ascii="Times New Roman" w:hAnsi="Times New Roman" w:cs="Times New Roman"/>
          <w:sz w:val="20"/>
          <w:szCs w:val="20"/>
        </w:rPr>
        <w:t>Fonte: Elaboração própria.</w:t>
      </w:r>
    </w:p>
    <w:p w:rsidR="00C8022C" w:rsidRDefault="00C8022C" w:rsidP="00C8022C">
      <w:pPr>
        <w:pStyle w:val="PargrafodaList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22C" w:rsidRDefault="00C8022C" w:rsidP="00C8022C">
      <w:pPr>
        <w:pStyle w:val="PargrafodaList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22C" w:rsidRDefault="00C8022C" w:rsidP="00C8022C">
      <w:pPr>
        <w:pStyle w:val="PargrafodaList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22C" w:rsidRDefault="00C8022C" w:rsidP="00C8022C">
      <w:pPr>
        <w:pStyle w:val="PargrafodaList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22C" w:rsidRDefault="00C8022C" w:rsidP="00C8022C">
      <w:pPr>
        <w:pStyle w:val="PargrafodaList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22C" w:rsidRDefault="00C8022C" w:rsidP="00C8022C">
      <w:pPr>
        <w:pStyle w:val="PargrafodaList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22C" w:rsidRDefault="00C8022C" w:rsidP="00C8022C">
      <w:pPr>
        <w:pStyle w:val="PargrafodaList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22C" w:rsidRDefault="00C8022C" w:rsidP="00C8022C">
      <w:pPr>
        <w:pStyle w:val="PargrafodaLista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4: O Índice Síntese do Mercado de Trabalho dos Estados Brasileiros – 2018</w:t>
      </w:r>
    </w:p>
    <w:p w:rsidR="00C8022C" w:rsidRDefault="00C8022C" w:rsidP="00C8022C">
      <w:pPr>
        <w:pStyle w:val="PargrafodaList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757372" wp14:editId="05DA8195">
            <wp:extent cx="5400040" cy="3726815"/>
            <wp:effectExtent l="19050" t="0" r="0" b="0"/>
            <wp:docPr id="3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2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22C" w:rsidRDefault="00C8022C" w:rsidP="00C8022C">
      <w:pPr>
        <w:pStyle w:val="PargrafodaLista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8022C" w:rsidRDefault="00C8022C" w:rsidP="00C802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33B34">
        <w:rPr>
          <w:rFonts w:ascii="Times New Roman" w:hAnsi="Times New Roman" w:cs="Times New Roman"/>
          <w:sz w:val="20"/>
          <w:szCs w:val="20"/>
        </w:rPr>
        <w:t>Fonte: Elaboração própria.</w:t>
      </w:r>
    </w:p>
    <w:p w:rsidR="00C8022C" w:rsidRDefault="00C8022C" w:rsidP="00EB7991">
      <w:pPr>
        <w:autoSpaceDE w:val="0"/>
        <w:autoSpaceDN w:val="0"/>
        <w:adjustRightInd w:val="0"/>
        <w:spacing w:after="0" w:line="240" w:lineRule="auto"/>
        <w:jc w:val="both"/>
        <w:rPr>
          <w:rStyle w:val="A9"/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autoSpaceDE w:val="0"/>
        <w:autoSpaceDN w:val="0"/>
        <w:adjustRightInd w:val="0"/>
        <w:spacing w:after="0" w:line="240" w:lineRule="auto"/>
        <w:jc w:val="both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 w:cs="Times New Roman"/>
          <w:sz w:val="24"/>
          <w:szCs w:val="24"/>
        </w:rPr>
        <w:t>Anexo1: Tabelas dos 7 Fatores Extraídos na Análise Fatorial</w:t>
      </w:r>
    </w:p>
    <w:p w:rsidR="00EB7991" w:rsidRDefault="00EB7991" w:rsidP="00EB7991">
      <w:pPr>
        <w:pStyle w:val="PargrafodaLista"/>
        <w:spacing w:before="120"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Tabela 4: Fator 1</w:t>
      </w:r>
    </w:p>
    <w:tbl>
      <w:tblPr>
        <w:tblW w:w="7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0"/>
        <w:gridCol w:w="700"/>
      </w:tblGrid>
      <w:tr w:rsidR="00EB7991" w:rsidRPr="00FE5BD2" w:rsidTr="00A53699">
        <w:trPr>
          <w:trHeight w:val="240"/>
          <w:jc w:val="center"/>
        </w:trPr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Fator 1 - Trabalho Principal e Tempo de Trabalho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E5B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EB7991" w:rsidRPr="00FE5BD2" w:rsidTr="00A53699">
        <w:trPr>
          <w:trHeight w:val="240"/>
          <w:jc w:val="center"/>
        </w:trPr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Gostaria de Trabalhar mais horas, que as trabalhadas?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,966</w:t>
            </w:r>
          </w:p>
        </w:tc>
      </w:tr>
      <w:tr w:rsidR="00EB7991" w:rsidRPr="00FE5BD2" w:rsidTr="00A53699">
        <w:trPr>
          <w:trHeight w:val="240"/>
          <w:jc w:val="center"/>
        </w:trPr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Quantos trabalhos tinha na semana de referência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,935</w:t>
            </w:r>
          </w:p>
        </w:tc>
      </w:tr>
      <w:tr w:rsidR="00EB7991" w:rsidRPr="00FE5BD2" w:rsidTr="00A53699">
        <w:trPr>
          <w:trHeight w:val="240"/>
          <w:jc w:val="center"/>
        </w:trPr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Tempo de Trabalho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,934</w:t>
            </w:r>
          </w:p>
        </w:tc>
      </w:tr>
      <w:tr w:rsidR="00EB7991" w:rsidRPr="00FE5BD2" w:rsidTr="00A53699">
        <w:trPr>
          <w:trHeight w:val="240"/>
          <w:jc w:val="center"/>
        </w:trPr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Trabalhou por pelo menos 1h, remuneradamente, na semana de referência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-,917</w:t>
            </w:r>
          </w:p>
        </w:tc>
      </w:tr>
      <w:tr w:rsidR="00EB7991" w:rsidRPr="00FE5BD2" w:rsidTr="00A53699">
        <w:trPr>
          <w:trHeight w:val="240"/>
          <w:jc w:val="center"/>
        </w:trPr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Ocupação Principal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,861</w:t>
            </w:r>
          </w:p>
        </w:tc>
      </w:tr>
      <w:tr w:rsidR="00EB7991" w:rsidRPr="00FE5BD2" w:rsidTr="00A53699">
        <w:trPr>
          <w:trHeight w:val="240"/>
          <w:jc w:val="center"/>
        </w:trPr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Tipo de Trabalho (militar, empregado público ou privado, empregador, doméstico, conta própria, trabalhador familiar não remunerado)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,843</w:t>
            </w:r>
          </w:p>
        </w:tc>
      </w:tr>
      <w:tr w:rsidR="00EB7991" w:rsidRPr="00FE5BD2" w:rsidTr="00A53699">
        <w:trPr>
          <w:trHeight w:val="240"/>
          <w:jc w:val="center"/>
        </w:trPr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Atividade Principal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,724</w:t>
            </w:r>
          </w:p>
        </w:tc>
      </w:tr>
      <w:tr w:rsidR="00EB7991" w:rsidRPr="00FE5BD2" w:rsidTr="00A53699">
        <w:trPr>
          <w:trHeight w:val="240"/>
          <w:jc w:val="center"/>
        </w:trPr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Era temporário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,623</w:t>
            </w:r>
          </w:p>
        </w:tc>
      </w:tr>
      <w:tr w:rsidR="00EB7991" w:rsidRPr="00FE5BD2" w:rsidTr="00A53699">
        <w:trPr>
          <w:trHeight w:val="240"/>
          <w:jc w:val="center"/>
        </w:trPr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Horas Efetivamente trabalhadas na ocupação Principal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,612</w:t>
            </w:r>
          </w:p>
        </w:tc>
      </w:tr>
    </w:tbl>
    <w:p w:rsidR="00EB7991" w:rsidRPr="00853B12" w:rsidRDefault="00EB7991" w:rsidP="00EB7991">
      <w:pPr>
        <w:pStyle w:val="PargrafodaLista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853B12">
        <w:rPr>
          <w:rFonts w:ascii="Times New Roman" w:hAnsi="Times New Roman" w:cs="Times New Roman"/>
          <w:sz w:val="18"/>
          <w:szCs w:val="18"/>
        </w:rPr>
        <w:t xml:space="preserve">Fonte: Elaboração própria, utilizando o </w:t>
      </w:r>
      <w:r w:rsidRPr="00853B12">
        <w:rPr>
          <w:rFonts w:ascii="Times New Roman" w:hAnsi="Times New Roman" w:cs="Times New Roman"/>
          <w:i/>
          <w:sz w:val="18"/>
          <w:szCs w:val="18"/>
        </w:rPr>
        <w:t>software</w:t>
      </w:r>
      <w:r w:rsidRPr="00853B12">
        <w:rPr>
          <w:rFonts w:ascii="Times New Roman" w:hAnsi="Times New Roman" w:cs="Times New Roman"/>
          <w:sz w:val="18"/>
          <w:szCs w:val="18"/>
        </w:rPr>
        <w:t xml:space="preserve"> SPSS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C8022C" w:rsidRDefault="00C8022C" w:rsidP="00EB7991">
      <w:pPr>
        <w:pStyle w:val="PargrafodaLista"/>
        <w:spacing w:before="120"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C8022C" w:rsidRDefault="00C8022C" w:rsidP="00EB7991">
      <w:pPr>
        <w:pStyle w:val="PargrafodaLista"/>
        <w:spacing w:before="120"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C8022C" w:rsidRDefault="00C8022C" w:rsidP="00EB7991">
      <w:pPr>
        <w:pStyle w:val="PargrafodaLista"/>
        <w:spacing w:before="120"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pStyle w:val="PargrafodaLista"/>
        <w:spacing w:before="120"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Tabela 5: Fator 2</w:t>
      </w:r>
    </w:p>
    <w:tbl>
      <w:tblPr>
        <w:tblW w:w="7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0"/>
        <w:gridCol w:w="700"/>
      </w:tblGrid>
      <w:tr w:rsidR="00EB7991" w:rsidRPr="0000790F" w:rsidTr="00A53699">
        <w:trPr>
          <w:trHeight w:val="240"/>
          <w:jc w:val="center"/>
        </w:trPr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B7991" w:rsidRPr="0000790F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79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Fator 2 - Trabalho Secundário e Carteira Assinada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991" w:rsidRPr="0000790F" w:rsidRDefault="00EB7991" w:rsidP="00A536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0790F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EB7991" w:rsidRPr="0000790F" w:rsidTr="00A53699">
        <w:trPr>
          <w:trHeight w:val="240"/>
          <w:jc w:val="center"/>
        </w:trPr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B7991" w:rsidRPr="0000790F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079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Tipo de Trabalho Secundário (militar, ...)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EB7991" w:rsidRPr="0000790F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79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,894</w:t>
            </w:r>
          </w:p>
        </w:tc>
      </w:tr>
      <w:tr w:rsidR="00EB7991" w:rsidRPr="0000790F" w:rsidTr="00A53699">
        <w:trPr>
          <w:trHeight w:val="240"/>
          <w:jc w:val="center"/>
        </w:trPr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B7991" w:rsidRPr="0000790F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079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Ocupação Secundária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EB7991" w:rsidRPr="0000790F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79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,873</w:t>
            </w:r>
          </w:p>
        </w:tc>
      </w:tr>
      <w:tr w:rsidR="00EB7991" w:rsidRPr="0000790F" w:rsidTr="00A53699">
        <w:trPr>
          <w:trHeight w:val="240"/>
          <w:jc w:val="center"/>
        </w:trPr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B7991" w:rsidRPr="0000790F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079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Atividade Secundária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EB7991" w:rsidRPr="0000790F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79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,860</w:t>
            </w:r>
          </w:p>
        </w:tc>
      </w:tr>
      <w:tr w:rsidR="00EB7991" w:rsidRPr="0000790F" w:rsidTr="00A53699">
        <w:trPr>
          <w:trHeight w:val="240"/>
          <w:jc w:val="center"/>
        </w:trPr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7991" w:rsidRPr="0000790F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079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Horas Efetivamente Trabalhadas na ocupação Secundária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7991" w:rsidRPr="0000790F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79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,721</w:t>
            </w:r>
          </w:p>
        </w:tc>
      </w:tr>
      <w:tr w:rsidR="00EB7991" w:rsidRPr="0000790F" w:rsidTr="00A53699">
        <w:trPr>
          <w:trHeight w:val="240"/>
          <w:jc w:val="center"/>
        </w:trPr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B7991" w:rsidRPr="0000790F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079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Carteira Assinada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EB7991" w:rsidRPr="0000790F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79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,589</w:t>
            </w:r>
          </w:p>
        </w:tc>
      </w:tr>
      <w:tr w:rsidR="00EB7991" w:rsidRPr="0000790F" w:rsidTr="00A53699">
        <w:trPr>
          <w:trHeight w:val="240"/>
          <w:jc w:val="center"/>
        </w:trPr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B7991" w:rsidRPr="0000790F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079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Rendimento mensal no Trabalho Secundário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B7991" w:rsidRPr="0000790F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79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,565</w:t>
            </w:r>
          </w:p>
        </w:tc>
      </w:tr>
    </w:tbl>
    <w:p w:rsidR="00EB7991" w:rsidRPr="00C41409" w:rsidRDefault="00EB7991" w:rsidP="00EB7991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41409">
        <w:rPr>
          <w:rFonts w:ascii="Times New Roman" w:hAnsi="Times New Roman" w:cs="Times New Roman"/>
          <w:sz w:val="18"/>
          <w:szCs w:val="18"/>
        </w:rPr>
        <w:t xml:space="preserve">Fonte: Elaboração própria, utilizando o </w:t>
      </w:r>
      <w:r w:rsidRPr="00C41409">
        <w:rPr>
          <w:rFonts w:ascii="Times New Roman" w:hAnsi="Times New Roman" w:cs="Times New Roman"/>
          <w:i/>
          <w:sz w:val="18"/>
          <w:szCs w:val="18"/>
        </w:rPr>
        <w:t>software</w:t>
      </w:r>
      <w:r w:rsidRPr="00C41409">
        <w:rPr>
          <w:rFonts w:ascii="Times New Roman" w:hAnsi="Times New Roman" w:cs="Times New Roman"/>
          <w:sz w:val="18"/>
          <w:szCs w:val="18"/>
        </w:rPr>
        <w:t xml:space="preserve"> SPSS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EB7991" w:rsidRDefault="00EB7991" w:rsidP="00EB7991">
      <w:pPr>
        <w:pStyle w:val="PargrafodaLista"/>
        <w:spacing w:before="120"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Tabela 6: Fator 3</w:t>
      </w:r>
    </w:p>
    <w:tbl>
      <w:tblPr>
        <w:tblW w:w="7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0"/>
        <w:gridCol w:w="700"/>
      </w:tblGrid>
      <w:tr w:rsidR="00EB7991" w:rsidRPr="0000790F" w:rsidTr="00A53699">
        <w:trPr>
          <w:trHeight w:val="150"/>
          <w:jc w:val="center"/>
        </w:trPr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B7991" w:rsidRPr="0000790F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79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Fator 3 - Localização do Domicílio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991" w:rsidRPr="0000790F" w:rsidRDefault="00EB7991" w:rsidP="00A536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0790F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EB7991" w:rsidRPr="0000790F" w:rsidTr="00A53699">
        <w:trPr>
          <w:trHeight w:val="240"/>
          <w:jc w:val="center"/>
        </w:trPr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7991" w:rsidRPr="0000790F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079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Tipo de área (capital, resto da RM, resto RIDE, resto da UF)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7991" w:rsidRPr="0000790F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79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,765</w:t>
            </w:r>
          </w:p>
        </w:tc>
      </w:tr>
      <w:tr w:rsidR="00EB7991" w:rsidRPr="0000790F" w:rsidTr="00A53699">
        <w:trPr>
          <w:trHeight w:val="240"/>
          <w:jc w:val="center"/>
        </w:trPr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B7991" w:rsidRPr="0000790F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079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Situação do Domicílio (urbano ou rural)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B7991" w:rsidRPr="0000790F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79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,752</w:t>
            </w:r>
          </w:p>
        </w:tc>
      </w:tr>
    </w:tbl>
    <w:p w:rsidR="00EB7991" w:rsidRPr="00C41409" w:rsidRDefault="00EB7991" w:rsidP="00EB7991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41409">
        <w:rPr>
          <w:rFonts w:ascii="Times New Roman" w:hAnsi="Times New Roman" w:cs="Times New Roman"/>
          <w:sz w:val="18"/>
          <w:szCs w:val="18"/>
        </w:rPr>
        <w:t xml:space="preserve">Fonte: Elaboração própria, utilizando o </w:t>
      </w:r>
      <w:r w:rsidRPr="00C41409">
        <w:rPr>
          <w:rFonts w:ascii="Times New Roman" w:hAnsi="Times New Roman" w:cs="Times New Roman"/>
          <w:i/>
          <w:sz w:val="18"/>
          <w:szCs w:val="18"/>
        </w:rPr>
        <w:t>software</w:t>
      </w:r>
      <w:r w:rsidRPr="00C41409">
        <w:rPr>
          <w:rFonts w:ascii="Times New Roman" w:hAnsi="Times New Roman" w:cs="Times New Roman"/>
          <w:sz w:val="18"/>
          <w:szCs w:val="18"/>
        </w:rPr>
        <w:t xml:space="preserve"> SPSS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EB7991" w:rsidRDefault="00EB7991" w:rsidP="00EB7991">
      <w:pPr>
        <w:pStyle w:val="PargrafodaLista"/>
        <w:spacing w:before="120"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Tabela 7: Fator 4</w:t>
      </w:r>
    </w:p>
    <w:tbl>
      <w:tblPr>
        <w:tblW w:w="7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0"/>
        <w:gridCol w:w="700"/>
      </w:tblGrid>
      <w:tr w:rsidR="00EB7991" w:rsidRPr="00FE5BD2" w:rsidTr="00A53699">
        <w:trPr>
          <w:trHeight w:val="214"/>
          <w:jc w:val="center"/>
        </w:trPr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Fator 4 - Grau de parentesco, número de pessoas no domicilio e idade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E5B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EB7991" w:rsidRPr="00FE5BD2" w:rsidTr="00A53699">
        <w:trPr>
          <w:trHeight w:val="240"/>
          <w:jc w:val="center"/>
        </w:trPr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Idade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-,771</w:t>
            </w:r>
          </w:p>
        </w:tc>
      </w:tr>
      <w:tr w:rsidR="00EB7991" w:rsidRPr="00FE5BD2" w:rsidTr="00A53699">
        <w:trPr>
          <w:trHeight w:val="240"/>
          <w:jc w:val="center"/>
        </w:trPr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Condição de parentesco no domicilio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,695</w:t>
            </w:r>
          </w:p>
        </w:tc>
      </w:tr>
      <w:tr w:rsidR="00EB7991" w:rsidRPr="00FE5BD2" w:rsidTr="00A53699">
        <w:trPr>
          <w:trHeight w:val="240"/>
          <w:jc w:val="center"/>
        </w:trPr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Número de pessoas no domicílio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,650</w:t>
            </w:r>
          </w:p>
        </w:tc>
      </w:tr>
    </w:tbl>
    <w:p w:rsidR="00EB7991" w:rsidRPr="00C41409" w:rsidRDefault="00EB7991" w:rsidP="00EB7991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41409">
        <w:rPr>
          <w:rFonts w:ascii="Times New Roman" w:hAnsi="Times New Roman" w:cs="Times New Roman"/>
          <w:sz w:val="18"/>
          <w:szCs w:val="18"/>
        </w:rPr>
        <w:t xml:space="preserve">Fonte: Elaboração própria, utilizando o </w:t>
      </w:r>
      <w:r w:rsidRPr="00C41409">
        <w:rPr>
          <w:rFonts w:ascii="Times New Roman" w:hAnsi="Times New Roman" w:cs="Times New Roman"/>
          <w:i/>
          <w:sz w:val="18"/>
          <w:szCs w:val="18"/>
        </w:rPr>
        <w:t>software</w:t>
      </w:r>
      <w:r w:rsidRPr="00C41409">
        <w:rPr>
          <w:rFonts w:ascii="Times New Roman" w:hAnsi="Times New Roman" w:cs="Times New Roman"/>
          <w:sz w:val="18"/>
          <w:szCs w:val="18"/>
        </w:rPr>
        <w:t xml:space="preserve"> SPSS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EB7991" w:rsidRDefault="00EB7991" w:rsidP="00EB7991">
      <w:pPr>
        <w:pStyle w:val="PargrafodaLista"/>
        <w:spacing w:before="120"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Tabela 8: Fator 5</w:t>
      </w:r>
    </w:p>
    <w:tbl>
      <w:tblPr>
        <w:tblW w:w="7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0"/>
        <w:gridCol w:w="700"/>
      </w:tblGrid>
      <w:tr w:rsidR="00EB7991" w:rsidRPr="00FE5BD2" w:rsidTr="00A53699">
        <w:trPr>
          <w:trHeight w:val="240"/>
          <w:jc w:val="center"/>
        </w:trPr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Fator 5 -Outros Trabalhos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E5B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EB7991" w:rsidRPr="00FE5BD2" w:rsidTr="00A53699">
        <w:trPr>
          <w:trHeight w:val="240"/>
          <w:jc w:val="center"/>
        </w:trPr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Rendimento mensal em Outros Trabalhos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,833</w:t>
            </w:r>
          </w:p>
        </w:tc>
      </w:tr>
      <w:tr w:rsidR="00EB7991" w:rsidRPr="00FE5BD2" w:rsidTr="00A53699">
        <w:trPr>
          <w:trHeight w:val="240"/>
          <w:jc w:val="center"/>
        </w:trPr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Horas Efetivam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</w:t>
            </w:r>
            <w:r w:rsidRPr="00FE5B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nte Trabalhadas em Outros Trabalhos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,777</w:t>
            </w:r>
          </w:p>
        </w:tc>
      </w:tr>
    </w:tbl>
    <w:p w:rsidR="00EB7991" w:rsidRPr="00C41409" w:rsidRDefault="00EB7991" w:rsidP="00EB7991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41409">
        <w:rPr>
          <w:rFonts w:ascii="Times New Roman" w:hAnsi="Times New Roman" w:cs="Times New Roman"/>
          <w:sz w:val="18"/>
          <w:szCs w:val="18"/>
        </w:rPr>
        <w:t xml:space="preserve">Fonte: Elaboração própria, utilizando o </w:t>
      </w:r>
      <w:r w:rsidRPr="00C41409">
        <w:rPr>
          <w:rFonts w:ascii="Times New Roman" w:hAnsi="Times New Roman" w:cs="Times New Roman"/>
          <w:i/>
          <w:sz w:val="18"/>
          <w:szCs w:val="18"/>
        </w:rPr>
        <w:t>software</w:t>
      </w:r>
      <w:r w:rsidRPr="00C41409">
        <w:rPr>
          <w:rFonts w:ascii="Times New Roman" w:hAnsi="Times New Roman" w:cs="Times New Roman"/>
          <w:sz w:val="18"/>
          <w:szCs w:val="18"/>
        </w:rPr>
        <w:t xml:space="preserve"> SPSS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EB7991" w:rsidRDefault="00EB7991" w:rsidP="00EB7991">
      <w:pPr>
        <w:pStyle w:val="PargrafodaLista"/>
        <w:spacing w:before="120"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Tabela 9: Fator 6</w:t>
      </w:r>
    </w:p>
    <w:tbl>
      <w:tblPr>
        <w:tblW w:w="7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0"/>
        <w:gridCol w:w="700"/>
      </w:tblGrid>
      <w:tr w:rsidR="00EB7991" w:rsidRPr="00FE5BD2" w:rsidTr="00A53699">
        <w:trPr>
          <w:trHeight w:val="118"/>
          <w:jc w:val="center"/>
        </w:trPr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Fator 6 - Nível de Instrução, rendimento principal e cor ou raça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E5B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EB7991" w:rsidRPr="00FE5BD2" w:rsidTr="00A53699">
        <w:trPr>
          <w:trHeight w:val="240"/>
          <w:jc w:val="center"/>
        </w:trPr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Cor ou Raça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-,773</w:t>
            </w:r>
          </w:p>
        </w:tc>
      </w:tr>
      <w:tr w:rsidR="00EB7991" w:rsidRPr="00FE5BD2" w:rsidTr="00A53699">
        <w:trPr>
          <w:trHeight w:val="240"/>
          <w:jc w:val="center"/>
        </w:trPr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Nível de Instrução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,538</w:t>
            </w:r>
          </w:p>
        </w:tc>
      </w:tr>
      <w:tr w:rsidR="00EB7991" w:rsidRPr="00FE5BD2" w:rsidTr="00A53699">
        <w:trPr>
          <w:trHeight w:val="240"/>
          <w:jc w:val="center"/>
        </w:trPr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Rendimento mensal no Trabalho Principal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,494</w:t>
            </w:r>
          </w:p>
        </w:tc>
      </w:tr>
    </w:tbl>
    <w:p w:rsidR="00EB7991" w:rsidRPr="00C41409" w:rsidRDefault="00EB7991" w:rsidP="00EB7991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41409">
        <w:rPr>
          <w:rFonts w:ascii="Times New Roman" w:hAnsi="Times New Roman" w:cs="Times New Roman"/>
          <w:sz w:val="18"/>
          <w:szCs w:val="18"/>
        </w:rPr>
        <w:t xml:space="preserve">Fonte: Elaboração própria, utilizando o </w:t>
      </w:r>
      <w:r w:rsidRPr="00C41409">
        <w:rPr>
          <w:rFonts w:ascii="Times New Roman" w:hAnsi="Times New Roman" w:cs="Times New Roman"/>
          <w:i/>
          <w:sz w:val="18"/>
          <w:szCs w:val="18"/>
        </w:rPr>
        <w:t>software</w:t>
      </w:r>
      <w:r w:rsidRPr="00C41409">
        <w:rPr>
          <w:rFonts w:ascii="Times New Roman" w:hAnsi="Times New Roman" w:cs="Times New Roman"/>
          <w:sz w:val="18"/>
          <w:szCs w:val="18"/>
        </w:rPr>
        <w:t xml:space="preserve"> SPSS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EB7991" w:rsidRPr="00E87EAE" w:rsidRDefault="00EB7991" w:rsidP="00EB7991">
      <w:pPr>
        <w:pStyle w:val="PargrafodaLista"/>
        <w:spacing w:before="120"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E87EAE">
        <w:rPr>
          <w:rFonts w:ascii="Times New Roman" w:hAnsi="Times New Roman" w:cs="Times New Roman"/>
          <w:sz w:val="24"/>
          <w:szCs w:val="24"/>
        </w:rPr>
        <w:t>Tabela 10: Fator 7</w:t>
      </w:r>
    </w:p>
    <w:tbl>
      <w:tblPr>
        <w:tblW w:w="7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0"/>
        <w:gridCol w:w="700"/>
      </w:tblGrid>
      <w:tr w:rsidR="00EB7991" w:rsidRPr="00FE5BD2" w:rsidTr="00A53699">
        <w:trPr>
          <w:trHeight w:val="256"/>
          <w:jc w:val="center"/>
        </w:trPr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Fator 7 - Condição e Sexo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E5BD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EB7991" w:rsidRPr="00FE5BD2" w:rsidTr="00A53699">
        <w:trPr>
          <w:trHeight w:val="240"/>
          <w:jc w:val="center"/>
        </w:trPr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Sexo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,699</w:t>
            </w:r>
          </w:p>
        </w:tc>
      </w:tr>
      <w:tr w:rsidR="00EB7991" w:rsidRPr="00FE5BD2" w:rsidTr="00A53699">
        <w:trPr>
          <w:trHeight w:val="160"/>
          <w:jc w:val="center"/>
        </w:trPr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Condição (ocupado, desempregado, subocupado, desalentado)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B7991" w:rsidRPr="00FE5BD2" w:rsidRDefault="00EB7991" w:rsidP="00A53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5B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,495</w:t>
            </w:r>
          </w:p>
        </w:tc>
      </w:tr>
    </w:tbl>
    <w:p w:rsidR="00EB7991" w:rsidRPr="004B2DE0" w:rsidRDefault="00EB7991" w:rsidP="00EB7991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B2DE0">
        <w:rPr>
          <w:rFonts w:ascii="Times New Roman" w:hAnsi="Times New Roman" w:cs="Times New Roman"/>
          <w:sz w:val="18"/>
          <w:szCs w:val="18"/>
        </w:rPr>
        <w:t xml:space="preserve">Fonte: Elaboração própria, utilizando o </w:t>
      </w:r>
      <w:r w:rsidRPr="004B2DE0">
        <w:rPr>
          <w:rFonts w:ascii="Times New Roman" w:hAnsi="Times New Roman" w:cs="Times New Roman"/>
          <w:i/>
          <w:sz w:val="18"/>
          <w:szCs w:val="18"/>
        </w:rPr>
        <w:t>software</w:t>
      </w:r>
      <w:r w:rsidRPr="004B2DE0">
        <w:rPr>
          <w:rFonts w:ascii="Times New Roman" w:hAnsi="Times New Roman" w:cs="Times New Roman"/>
          <w:sz w:val="18"/>
          <w:szCs w:val="18"/>
        </w:rPr>
        <w:t xml:space="preserve"> SPSS.</w:t>
      </w:r>
    </w:p>
    <w:p w:rsidR="00EB7991" w:rsidRDefault="00EB7991" w:rsidP="00EB7991">
      <w:pPr>
        <w:shd w:val="clear" w:color="auto" w:fill="FFFFFF"/>
        <w:spacing w:after="0" w:line="0" w:lineRule="atLeast"/>
        <w:jc w:val="both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 w:cs="Times New Roman"/>
          <w:sz w:val="24"/>
          <w:szCs w:val="24"/>
        </w:rPr>
        <w:t xml:space="preserve">Anexo2: Gráficos do ISMT (0 &lt; ISTMT&lt;10) e dos Fatores de Formação do Estado de Rondônia </w:t>
      </w:r>
    </w:p>
    <w:p w:rsidR="00EB7991" w:rsidRDefault="00EB7991" w:rsidP="00EB7991">
      <w:pPr>
        <w:shd w:val="clear" w:color="auto" w:fill="FFFFFF"/>
        <w:spacing w:after="0" w:line="0" w:lineRule="atLeast"/>
        <w:ind w:firstLine="708"/>
        <w:jc w:val="both"/>
        <w:rPr>
          <w:rStyle w:val="A9"/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19: Índice Síntese Trimestral do Mercado de Trabalho do Estado de Rondônia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6022EA96" wp14:editId="368E544F">
            <wp:extent cx="4942840" cy="3010535"/>
            <wp:effectExtent l="19050" t="0" r="0" b="0"/>
            <wp:docPr id="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840" cy="3010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pStyle w:val="PargrafodaLista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6A0EA9">
        <w:rPr>
          <w:rFonts w:ascii="Times New Roman" w:hAnsi="Times New Roman" w:cs="Times New Roman"/>
          <w:sz w:val="18"/>
          <w:szCs w:val="18"/>
        </w:rPr>
        <w:t>Fonte: Elaboração própria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EB7991" w:rsidRDefault="00EB7991" w:rsidP="00EB7991">
      <w:pPr>
        <w:pStyle w:val="PargrafodaLista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20: Fatores de Formação do Índice Síntese Trimestral de</w:t>
      </w: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Mercado de Trabalho do Estado de Rondônia</w:t>
      </w: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C119A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45300C" wp14:editId="3250EB91">
            <wp:extent cx="5399111" cy="3739486"/>
            <wp:effectExtent l="19050" t="0" r="0" b="0"/>
            <wp:docPr id="83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53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40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33B34">
        <w:rPr>
          <w:rFonts w:ascii="Times New Roman" w:hAnsi="Times New Roman" w:cs="Times New Roman"/>
          <w:sz w:val="20"/>
          <w:szCs w:val="20"/>
        </w:rPr>
        <w:t>Fonte: Elaboração própria.</w:t>
      </w:r>
    </w:p>
    <w:p w:rsidR="00EB7991" w:rsidRDefault="00EB7991" w:rsidP="00EB7991">
      <w:pPr>
        <w:shd w:val="clear" w:color="auto" w:fill="FFFFFF"/>
        <w:spacing w:after="0" w:line="0" w:lineRule="atLeast"/>
        <w:jc w:val="both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 w:cs="Times New Roman"/>
          <w:sz w:val="24"/>
          <w:szCs w:val="24"/>
        </w:rPr>
        <w:t xml:space="preserve">Anexo 3: Gráficos do ISMT (0 &lt; ISTMT&lt;10) e dos Fatores de Formação do Estado do Acre </w:t>
      </w:r>
    </w:p>
    <w:p w:rsidR="00EB7991" w:rsidRDefault="00EB7991" w:rsidP="00EB7991">
      <w:pPr>
        <w:pStyle w:val="PargrafodaLista"/>
        <w:spacing w:after="0" w:line="360" w:lineRule="auto"/>
        <w:ind w:left="0" w:firstLine="709"/>
        <w:rPr>
          <w:rFonts w:ascii="Times New Roman" w:hAnsi="Times New Roman" w:cs="Times New Roman"/>
          <w:sz w:val="18"/>
          <w:szCs w:val="18"/>
        </w:rPr>
      </w:pP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21: Índice Síntese Trimestral do Mercado de Trabalho do Estado do Acre</w:t>
      </w: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569DDC9" wp14:editId="296E4622">
            <wp:extent cx="4968875" cy="2984500"/>
            <wp:effectExtent l="19050" t="0" r="3175" b="0"/>
            <wp:docPr id="8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298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pStyle w:val="PargrafodaLista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6A0EA9">
        <w:rPr>
          <w:rFonts w:ascii="Times New Roman" w:hAnsi="Times New Roman" w:cs="Times New Roman"/>
          <w:sz w:val="18"/>
          <w:szCs w:val="18"/>
        </w:rPr>
        <w:t>Fonte: Elaboração própria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EB7991" w:rsidRPr="006A0EA9" w:rsidRDefault="00EB7991" w:rsidP="00EB7991">
      <w:pPr>
        <w:pStyle w:val="PargrafodaLista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22: Fatores de Formação do Índice Síntese Trimestral de</w:t>
      </w: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Mercado de Trabalho do Estado do Acre</w:t>
      </w:r>
      <w:r w:rsidRPr="0076616E">
        <w:rPr>
          <w:noProof/>
        </w:rPr>
        <w:drawing>
          <wp:inline distT="0" distB="0" distL="0" distR="0" wp14:anchorId="06853F3A" wp14:editId="40D74260">
            <wp:extent cx="5400675" cy="3943350"/>
            <wp:effectExtent l="19050" t="0" r="9525" b="0"/>
            <wp:docPr id="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42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Pr="00AE3595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D33B34">
        <w:rPr>
          <w:rFonts w:ascii="Times New Roman" w:hAnsi="Times New Roman" w:cs="Times New Roman"/>
          <w:sz w:val="20"/>
          <w:szCs w:val="20"/>
        </w:rPr>
        <w:t>Fonte: Elaboração própria.</w:t>
      </w:r>
    </w:p>
    <w:p w:rsidR="00EB7991" w:rsidRDefault="00EB7991" w:rsidP="00EB7991">
      <w:pPr>
        <w:shd w:val="clear" w:color="auto" w:fill="FFFFFF"/>
        <w:spacing w:after="0" w:line="0" w:lineRule="atLeast"/>
        <w:jc w:val="both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 w:cs="Times New Roman"/>
          <w:sz w:val="24"/>
          <w:szCs w:val="24"/>
        </w:rPr>
        <w:t xml:space="preserve">Anexo 4: Gráficos do ISMT (0&lt;ISTMT&lt;10) e dos Fatores de Formação do Estado do Amazonas </w:t>
      </w:r>
    </w:p>
    <w:p w:rsidR="00EB7991" w:rsidRDefault="00EB7991" w:rsidP="00EB7991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Gráfico 23: Índice Síntese Trimestral do Mercado de Trabalho do Estado do Amazonas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D1A4075" wp14:editId="13278B58">
            <wp:extent cx="4856480" cy="2984500"/>
            <wp:effectExtent l="19050" t="0" r="1270" b="0"/>
            <wp:docPr id="8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480" cy="298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pStyle w:val="PargrafodaLista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6A0EA9">
        <w:rPr>
          <w:rFonts w:ascii="Times New Roman" w:hAnsi="Times New Roman" w:cs="Times New Roman"/>
          <w:sz w:val="18"/>
          <w:szCs w:val="18"/>
        </w:rPr>
        <w:t>Fonte: Elaboração própria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24: Fatores de Formação do Índice Síntese Trimestral de</w:t>
      </w: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Mercado de Trabalho do Estado do Amazonas</w:t>
      </w:r>
      <w:r w:rsidRPr="004B532C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F196357" wp14:editId="3C04FF89">
            <wp:extent cx="5396098" cy="3657600"/>
            <wp:effectExtent l="19050" t="0" r="0" b="0"/>
            <wp:docPr id="87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7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60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33B34">
        <w:rPr>
          <w:rFonts w:ascii="Times New Roman" w:hAnsi="Times New Roman" w:cs="Times New Roman"/>
          <w:sz w:val="20"/>
          <w:szCs w:val="20"/>
        </w:rPr>
        <w:t>Fonte: Elaboração própria.</w:t>
      </w:r>
    </w:p>
    <w:p w:rsidR="00EB7991" w:rsidRDefault="00EB7991" w:rsidP="00EB7991">
      <w:pPr>
        <w:shd w:val="clear" w:color="auto" w:fill="FFFFFF"/>
        <w:spacing w:after="0" w:line="0" w:lineRule="atLeast"/>
        <w:jc w:val="both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 w:cs="Times New Roman"/>
          <w:sz w:val="24"/>
          <w:szCs w:val="24"/>
        </w:rPr>
        <w:t xml:space="preserve">Anexo 5: Gráficos do ISMT (0&lt;ISTMT&lt;10) e dos Fatores de Formação do Estado de Roraima </w:t>
      </w:r>
    </w:p>
    <w:p w:rsidR="00EB7991" w:rsidRDefault="00EB7991" w:rsidP="00EB7991">
      <w:pPr>
        <w:shd w:val="clear" w:color="auto" w:fill="FFFFFF"/>
        <w:spacing w:after="0" w:line="0" w:lineRule="atLeast"/>
        <w:rPr>
          <w:rStyle w:val="A9"/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25: Índice Síntese Trimestral do Mercado de Trabalho do Estado de Roraima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26CBF939" wp14:editId="7A24B9FF">
            <wp:extent cx="4779010" cy="2959100"/>
            <wp:effectExtent l="19050" t="0" r="2540" b="0"/>
            <wp:docPr id="8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010" cy="295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pStyle w:val="PargrafodaLista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6A0EA9">
        <w:rPr>
          <w:rFonts w:ascii="Times New Roman" w:hAnsi="Times New Roman" w:cs="Times New Roman"/>
          <w:sz w:val="18"/>
          <w:szCs w:val="18"/>
        </w:rPr>
        <w:t>Fonte: Elaboração própria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EB7991" w:rsidRDefault="00EB7991" w:rsidP="00EB7991">
      <w:pPr>
        <w:pStyle w:val="PargrafodaLista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26: Fatores de Formação do Índice Síntese Trimestral de</w:t>
      </w: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Mercado de Trabalho do Estado de Roraima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  <w:r w:rsidRPr="004B532C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E0077FA" wp14:editId="230793E7">
            <wp:extent cx="5396098" cy="3586348"/>
            <wp:effectExtent l="19050" t="0" r="0" b="0"/>
            <wp:docPr id="89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88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spacing w:before="120"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33B34">
        <w:rPr>
          <w:rFonts w:ascii="Times New Roman" w:hAnsi="Times New Roman" w:cs="Times New Roman"/>
          <w:sz w:val="20"/>
          <w:szCs w:val="20"/>
        </w:rPr>
        <w:t>Fonte: Elaboração própria.</w:t>
      </w:r>
    </w:p>
    <w:p w:rsidR="00EB7991" w:rsidRDefault="00EB7991" w:rsidP="00EB7991">
      <w:pPr>
        <w:pStyle w:val="PargrafodaLista"/>
        <w:spacing w:after="0" w:line="360" w:lineRule="auto"/>
        <w:ind w:left="0" w:firstLine="709"/>
        <w:rPr>
          <w:rFonts w:ascii="Times New Roman" w:hAnsi="Times New Roman" w:cs="Times New Roman"/>
          <w:sz w:val="18"/>
          <w:szCs w:val="18"/>
        </w:rPr>
      </w:pPr>
    </w:p>
    <w:p w:rsidR="00EB7991" w:rsidRDefault="00EB7991" w:rsidP="00EB7991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 w:cs="Times New Roman"/>
          <w:sz w:val="24"/>
          <w:szCs w:val="24"/>
        </w:rPr>
        <w:t>Anexo 6: Gráficos do ISMT (0 &lt; ISTMT&lt;10) e dos Fatores de Formação do Estado do Pará</w:t>
      </w:r>
    </w:p>
    <w:p w:rsidR="00EB7991" w:rsidRDefault="00EB7991" w:rsidP="00EB7991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27: Índice Síntese Trimestral do Mercado de Trabalho do Estado de Pará</w:t>
      </w:r>
    </w:p>
    <w:p w:rsidR="00EB7991" w:rsidRDefault="00EB7991" w:rsidP="00EB7991">
      <w:pPr>
        <w:pStyle w:val="PargrafodaLista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74C1D5EA" wp14:editId="4B385969">
            <wp:extent cx="4839335" cy="2959100"/>
            <wp:effectExtent l="19050" t="0" r="0" b="0"/>
            <wp:docPr id="90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335" cy="295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pStyle w:val="PargrafodaLista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6A0EA9">
        <w:rPr>
          <w:rFonts w:ascii="Times New Roman" w:hAnsi="Times New Roman" w:cs="Times New Roman"/>
          <w:sz w:val="18"/>
          <w:szCs w:val="18"/>
        </w:rPr>
        <w:t>Fonte: Elaboração própria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28: Fatores de Formação do Índice Síntese Trimestral de</w:t>
      </w: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Mercado de Trabalho do Estado do Pará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  <w:r w:rsidRPr="004B532C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BCADE18" wp14:editId="40B72D77">
            <wp:extent cx="5396098" cy="3728852"/>
            <wp:effectExtent l="19050" t="0" r="0" b="0"/>
            <wp:docPr id="91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49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31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spacing w:before="120"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33B34">
        <w:rPr>
          <w:rFonts w:ascii="Times New Roman" w:hAnsi="Times New Roman" w:cs="Times New Roman"/>
          <w:sz w:val="20"/>
          <w:szCs w:val="20"/>
        </w:rPr>
        <w:t>Fonte: Elaboração própria.</w:t>
      </w:r>
    </w:p>
    <w:p w:rsidR="00EB7991" w:rsidRDefault="00EB7991" w:rsidP="00EB7991">
      <w:pPr>
        <w:shd w:val="clear" w:color="auto" w:fill="FFFFFF"/>
        <w:spacing w:after="0" w:line="0" w:lineRule="atLeast"/>
        <w:jc w:val="both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 w:cs="Times New Roman"/>
          <w:sz w:val="24"/>
          <w:szCs w:val="24"/>
        </w:rPr>
        <w:t xml:space="preserve">Anexo 7: Gráficos do ISMT (0&lt;ISTMT&lt;10) e dos Fatores de Formação do Estado de Tocantins </w:t>
      </w:r>
    </w:p>
    <w:p w:rsidR="00EB7991" w:rsidRDefault="00EB7991" w:rsidP="00EB7991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29: Índice Síntese Trimestral do Mercado de Trabalho do Estado de Tocantins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4E57F38A" wp14:editId="1F26CFA6">
            <wp:extent cx="4839335" cy="2984500"/>
            <wp:effectExtent l="19050" t="0" r="0" b="0"/>
            <wp:docPr id="92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335" cy="298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pStyle w:val="PargrafodaLista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6A0EA9">
        <w:rPr>
          <w:rFonts w:ascii="Times New Roman" w:hAnsi="Times New Roman" w:cs="Times New Roman"/>
          <w:sz w:val="18"/>
          <w:szCs w:val="18"/>
        </w:rPr>
        <w:t>Fonte: Elaboração própria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EB7991" w:rsidRDefault="00EB7991" w:rsidP="00EB7991">
      <w:pPr>
        <w:pStyle w:val="PargrafodaLista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30: Fatores de Formação do Índice Síntese Trimestral de</w:t>
      </w: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Mercado de Trabalho do Estado de Tocantins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  <w:r w:rsidRPr="004B532C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EF8D6F7" wp14:editId="1B5B9C65">
            <wp:extent cx="5396098" cy="3705101"/>
            <wp:effectExtent l="19050" t="0" r="0" b="0"/>
            <wp:docPr id="93" name="Image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1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07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spacing w:before="120"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33B34">
        <w:rPr>
          <w:rFonts w:ascii="Times New Roman" w:hAnsi="Times New Roman" w:cs="Times New Roman"/>
          <w:sz w:val="20"/>
          <w:szCs w:val="20"/>
        </w:rPr>
        <w:t>Fonte: Elaboração própria.</w:t>
      </w:r>
    </w:p>
    <w:p w:rsidR="00EB7991" w:rsidRDefault="00EB7991" w:rsidP="00EB7991">
      <w:pPr>
        <w:shd w:val="clear" w:color="auto" w:fill="FFFFFF"/>
        <w:spacing w:after="0" w:line="0" w:lineRule="atLeast"/>
        <w:jc w:val="both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 w:cs="Times New Roman"/>
          <w:sz w:val="24"/>
          <w:szCs w:val="24"/>
        </w:rPr>
        <w:t xml:space="preserve">Anexo 8: Gráficos do ISMT (0&lt;ISTMT&lt;10) e dos Fatores de Formação do Estado do Maranhão </w:t>
      </w: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31: Índice Síntese Trimestral do Mercado de Trabalho do Estado do Maranhão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248BA04A" wp14:editId="1B91094E">
            <wp:extent cx="4684395" cy="2984500"/>
            <wp:effectExtent l="19050" t="0" r="1905" b="0"/>
            <wp:docPr id="94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395" cy="298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pStyle w:val="PargrafodaLista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6A0EA9">
        <w:rPr>
          <w:rFonts w:ascii="Times New Roman" w:hAnsi="Times New Roman" w:cs="Times New Roman"/>
          <w:sz w:val="18"/>
          <w:szCs w:val="18"/>
        </w:rPr>
        <w:t>Fonte: Elaboração própria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EB7991" w:rsidRDefault="00EB7991" w:rsidP="00EB7991">
      <w:pPr>
        <w:pStyle w:val="PargrafodaLista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32: Fatores de Formação do Índice Síntese Trimestral de</w:t>
      </w: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Mercado de Trabalho do Estado do Maranhão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  <w:r w:rsidRPr="004B532C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61EC7AF" wp14:editId="05DF4FF5">
            <wp:extent cx="5396098" cy="3645725"/>
            <wp:effectExtent l="19050" t="0" r="0" b="0"/>
            <wp:docPr id="95" name="Image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8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48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spacing w:before="120"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33B34">
        <w:rPr>
          <w:rFonts w:ascii="Times New Roman" w:hAnsi="Times New Roman" w:cs="Times New Roman"/>
          <w:sz w:val="20"/>
          <w:szCs w:val="20"/>
        </w:rPr>
        <w:t>Fonte: Elaboração própria.</w:t>
      </w:r>
    </w:p>
    <w:p w:rsidR="00EB7991" w:rsidRDefault="00EB7991" w:rsidP="00EB7991">
      <w:pPr>
        <w:shd w:val="clear" w:color="auto" w:fill="FFFFFF"/>
        <w:spacing w:after="0" w:line="0" w:lineRule="atLeast"/>
        <w:jc w:val="both"/>
        <w:rPr>
          <w:rStyle w:val="A9"/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shd w:val="clear" w:color="auto" w:fill="FFFFFF"/>
        <w:spacing w:after="0" w:line="0" w:lineRule="atLeast"/>
        <w:jc w:val="both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 w:cs="Times New Roman"/>
          <w:sz w:val="24"/>
          <w:szCs w:val="24"/>
        </w:rPr>
        <w:t xml:space="preserve">Anexo 9: Gráficos do ISMT (0 &lt; ISTMT&lt;10) e dos Fatores de Formação do Estado do Piauí </w:t>
      </w:r>
    </w:p>
    <w:p w:rsidR="00EB7991" w:rsidRDefault="00EB7991" w:rsidP="00EB7991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33: Índice Síntese Trimestral do Mercado de Trabalho do Estado do Piauí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630B1323" wp14:editId="3AEA1B34">
            <wp:extent cx="4761865" cy="2914650"/>
            <wp:effectExtent l="19050" t="0" r="635" b="0"/>
            <wp:docPr id="96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pStyle w:val="PargrafodaLista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6A0EA9">
        <w:rPr>
          <w:rFonts w:ascii="Times New Roman" w:hAnsi="Times New Roman" w:cs="Times New Roman"/>
          <w:sz w:val="18"/>
          <w:szCs w:val="18"/>
        </w:rPr>
        <w:t>Fonte: Elaboração própria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34: Fatores de Formação do Índice Síntese Trimestral de</w:t>
      </w: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Mercado de Trabalho do Estado do Piauí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  <w:r w:rsidRPr="004B532C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2226C89" wp14:editId="3DAAAB05">
            <wp:extent cx="5394164" cy="3538847"/>
            <wp:effectExtent l="19050" t="0" r="0" b="0"/>
            <wp:docPr id="97" name="Image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3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42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spacing w:before="120"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33B34">
        <w:rPr>
          <w:rFonts w:ascii="Times New Roman" w:hAnsi="Times New Roman" w:cs="Times New Roman"/>
          <w:sz w:val="20"/>
          <w:szCs w:val="20"/>
        </w:rPr>
        <w:t>Fonte: Elaboração própria.</w:t>
      </w:r>
    </w:p>
    <w:p w:rsidR="00EB7991" w:rsidRDefault="00EB7991" w:rsidP="00EB7991">
      <w:pPr>
        <w:shd w:val="clear" w:color="auto" w:fill="FFFFFF"/>
        <w:spacing w:after="0" w:line="0" w:lineRule="atLeast"/>
        <w:jc w:val="both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 w:cs="Times New Roman"/>
          <w:sz w:val="24"/>
          <w:szCs w:val="24"/>
        </w:rPr>
        <w:t xml:space="preserve">Anexo 10: Gráficos do ISMT(0 &lt;ISTMT&lt;10)  e dos Fatores de Formação do Estado do Ceará </w:t>
      </w:r>
    </w:p>
    <w:p w:rsidR="00EB7991" w:rsidRDefault="00EB7991" w:rsidP="00EB7991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35: Índice Síntese Trimestral do Mercado de Trabalho do Estado do Ceará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576FC431" wp14:editId="75C682C9">
            <wp:extent cx="4684395" cy="2950210"/>
            <wp:effectExtent l="19050" t="0" r="1905" b="0"/>
            <wp:docPr id="98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395" cy="295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pStyle w:val="PargrafodaLista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6A0EA9">
        <w:rPr>
          <w:rFonts w:ascii="Times New Roman" w:hAnsi="Times New Roman" w:cs="Times New Roman"/>
          <w:sz w:val="18"/>
          <w:szCs w:val="18"/>
        </w:rPr>
        <w:t>Fonte: Elaboração própria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EB7991" w:rsidRDefault="00EB7991" w:rsidP="00EB7991">
      <w:pPr>
        <w:pStyle w:val="PargrafodaLista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36: Fatores de Formação do Índice Síntese Trimestral de</w:t>
      </w: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Mercado de Trabalho do Estado do Ceará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  <w:r w:rsidRPr="004B532C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B9443F1" wp14:editId="61FF562E">
            <wp:extent cx="5342246" cy="3491345"/>
            <wp:effectExtent l="19050" t="0" r="0" b="0"/>
            <wp:docPr id="99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29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265" cy="3495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spacing w:before="120"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33B34">
        <w:rPr>
          <w:rFonts w:ascii="Times New Roman" w:hAnsi="Times New Roman" w:cs="Times New Roman"/>
          <w:sz w:val="20"/>
          <w:szCs w:val="20"/>
        </w:rPr>
        <w:t>Fonte: Elaboração própria.</w:t>
      </w:r>
    </w:p>
    <w:p w:rsidR="00EB7991" w:rsidRDefault="00EB7991" w:rsidP="00EB7991">
      <w:pPr>
        <w:shd w:val="clear" w:color="auto" w:fill="FFFFFF"/>
        <w:spacing w:after="0" w:line="0" w:lineRule="atLeast"/>
        <w:jc w:val="both"/>
        <w:rPr>
          <w:rStyle w:val="A9"/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shd w:val="clear" w:color="auto" w:fill="FFFFFF"/>
        <w:spacing w:after="0" w:line="0" w:lineRule="atLeast"/>
        <w:jc w:val="both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 w:cs="Times New Roman"/>
          <w:sz w:val="24"/>
          <w:szCs w:val="24"/>
        </w:rPr>
        <w:t xml:space="preserve">Anexo 11: Gráficos do ISMT (0 &lt;ISTMT&lt;10) e dos Fatores de Formação do Estado do Rio Grande do Norte </w:t>
      </w: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37: Índice Síntese Trimestral do Mercado de Trabalho do</w:t>
      </w: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Estado do Rio Grande do Norte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B9A168D" wp14:editId="015FF206">
            <wp:extent cx="4751358" cy="2838091"/>
            <wp:effectExtent l="19050" t="0" r="0" b="0"/>
            <wp:docPr id="100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040" cy="2839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pStyle w:val="PargrafodaLista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6A0EA9">
        <w:rPr>
          <w:rFonts w:ascii="Times New Roman" w:hAnsi="Times New Roman" w:cs="Times New Roman"/>
          <w:sz w:val="18"/>
          <w:szCs w:val="18"/>
        </w:rPr>
        <w:t>Fonte: Elaboração própria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EB7991" w:rsidRDefault="00EB7991" w:rsidP="00EB7991">
      <w:pPr>
        <w:pStyle w:val="PargrafodaLista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38: Fatores de Formação do Índice Síntese Trimestral de</w:t>
      </w: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Mercado de Trabalho do Estado do Rio Grande do Norte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  <w:r w:rsidRPr="004B532C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8D478A4" wp14:editId="6A2508B7">
            <wp:extent cx="5301096" cy="3443844"/>
            <wp:effectExtent l="19050" t="0" r="0" b="0"/>
            <wp:docPr id="101" name="Image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5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119" cy="3446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spacing w:before="120"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33B34">
        <w:rPr>
          <w:rFonts w:ascii="Times New Roman" w:hAnsi="Times New Roman" w:cs="Times New Roman"/>
          <w:sz w:val="20"/>
          <w:szCs w:val="20"/>
        </w:rPr>
        <w:t>Fonte: Elaboração própria.</w:t>
      </w:r>
    </w:p>
    <w:p w:rsidR="00EB7991" w:rsidRDefault="00EB7991" w:rsidP="00EB7991">
      <w:pPr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 w:cs="Times New Roman"/>
          <w:sz w:val="24"/>
          <w:szCs w:val="24"/>
        </w:rPr>
        <w:t xml:space="preserve">Anexo 12: Gráficos do ISMT (0 &lt; ISTMT&lt;10)  e dos Fatores de Formação do Estado da Paraíba </w:t>
      </w:r>
    </w:p>
    <w:p w:rsidR="00EB7991" w:rsidRDefault="00EB7991" w:rsidP="00EB7991">
      <w:pPr>
        <w:shd w:val="clear" w:color="auto" w:fill="FFFFFF"/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39: Índice Síntese Trimestral do Mercado de Trabalho do Estado da Paraíba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29CC3151" wp14:editId="198CCC4A">
            <wp:extent cx="4822190" cy="2959100"/>
            <wp:effectExtent l="19050" t="0" r="0" b="0"/>
            <wp:docPr id="102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190" cy="295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pStyle w:val="PargrafodaLista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6A0EA9">
        <w:rPr>
          <w:rFonts w:ascii="Times New Roman" w:hAnsi="Times New Roman" w:cs="Times New Roman"/>
          <w:sz w:val="18"/>
          <w:szCs w:val="18"/>
        </w:rPr>
        <w:t>Fonte: Elaboração própria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EB7991" w:rsidRDefault="00EB7991" w:rsidP="00EB7991">
      <w:pPr>
        <w:pStyle w:val="PargrafodaLista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40: Fatores de Formação do Índice Síntese Trimestral de</w:t>
      </w: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Mercado de Trabalho do Estado da Paraíba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  <w:r w:rsidRPr="004B532C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98600E2" wp14:editId="34DCBB50">
            <wp:extent cx="5396098" cy="3705101"/>
            <wp:effectExtent l="19050" t="0" r="0" b="0"/>
            <wp:docPr id="103" name="Imagem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1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07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33B34">
        <w:rPr>
          <w:rFonts w:ascii="Times New Roman" w:hAnsi="Times New Roman" w:cs="Times New Roman"/>
          <w:sz w:val="20"/>
          <w:szCs w:val="20"/>
        </w:rPr>
        <w:t>Fonte: Elaboração própria.</w:t>
      </w:r>
    </w:p>
    <w:p w:rsidR="00EB7991" w:rsidRDefault="00EB7991" w:rsidP="00EB7991">
      <w:pPr>
        <w:shd w:val="clear" w:color="auto" w:fill="FFFFFF"/>
        <w:spacing w:after="0" w:line="0" w:lineRule="atLeast"/>
        <w:jc w:val="both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 w:cs="Times New Roman"/>
          <w:sz w:val="24"/>
          <w:szCs w:val="24"/>
        </w:rPr>
        <w:t xml:space="preserve">Anexo 13: Gráficos do ISMT (0&lt; ISTMT&lt;10) e dos Fatores de Formação do Estado de Pernambuco </w:t>
      </w:r>
    </w:p>
    <w:p w:rsidR="00EB7991" w:rsidRDefault="00EB7991" w:rsidP="00EB7991">
      <w:pPr>
        <w:shd w:val="clear" w:color="auto" w:fill="FFFFFF"/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41: Índice Síntese Trimestral do Mercado de Trabalho do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Estado de Pernambuco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30AC468" wp14:editId="1F1D832E">
            <wp:extent cx="4675505" cy="2950210"/>
            <wp:effectExtent l="19050" t="0" r="0" b="0"/>
            <wp:docPr id="10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295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pStyle w:val="PargrafodaLista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6A0EA9">
        <w:rPr>
          <w:rFonts w:ascii="Times New Roman" w:hAnsi="Times New Roman" w:cs="Times New Roman"/>
          <w:sz w:val="18"/>
          <w:szCs w:val="18"/>
        </w:rPr>
        <w:t>Fonte: Elaboração própria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42: Fatores de Formação do Índice Síntese Trimestral de</w:t>
      </w: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Mercado de Trabalho do Estado de Pernambuco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  <w:r w:rsidRPr="004B532C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A3E346E" wp14:editId="4F6E4D0E">
            <wp:extent cx="5396098" cy="3467595"/>
            <wp:effectExtent l="19050" t="0" r="0" b="0"/>
            <wp:docPr id="105" name="Image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70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33B34">
        <w:rPr>
          <w:rFonts w:ascii="Times New Roman" w:hAnsi="Times New Roman" w:cs="Times New Roman"/>
          <w:sz w:val="20"/>
          <w:szCs w:val="20"/>
        </w:rPr>
        <w:t>Fonte: Elaboração própria.</w:t>
      </w:r>
    </w:p>
    <w:p w:rsidR="00EB7991" w:rsidRDefault="00EB7991" w:rsidP="00EB7991">
      <w:pPr>
        <w:shd w:val="clear" w:color="auto" w:fill="FFFFFF"/>
        <w:spacing w:after="0" w:line="0" w:lineRule="atLeast"/>
        <w:jc w:val="both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 w:cs="Times New Roman"/>
          <w:sz w:val="24"/>
          <w:szCs w:val="24"/>
        </w:rPr>
        <w:t xml:space="preserve">Anexo 14: Gráficos do ISMT  (0&lt;ISTMT&lt;10) e dos Fatores de Formação do Estado de Sergipe </w:t>
      </w:r>
    </w:p>
    <w:p w:rsidR="00EB7991" w:rsidRDefault="00EB7991" w:rsidP="00EB7991">
      <w:pPr>
        <w:shd w:val="clear" w:color="auto" w:fill="FFFFFF"/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43: Índice Síntese Trimestral do Mercado de Trabalho do Estado de Sergipe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558EFDE8" wp14:editId="69AF95BB">
            <wp:extent cx="4649470" cy="2950210"/>
            <wp:effectExtent l="19050" t="0" r="0" b="0"/>
            <wp:docPr id="10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470" cy="295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pStyle w:val="PargrafodaLista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6A0EA9">
        <w:rPr>
          <w:rFonts w:ascii="Times New Roman" w:hAnsi="Times New Roman" w:cs="Times New Roman"/>
          <w:sz w:val="18"/>
          <w:szCs w:val="18"/>
        </w:rPr>
        <w:t>Fonte: Elaboração própria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44: Fatores de Formação do Índice Síntese Trimestral de</w:t>
      </w: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Mercado de Trabalho do Estado de Sergipe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  <w:r w:rsidRPr="00337081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01008B8" wp14:editId="522B2FE4">
            <wp:extent cx="5396098" cy="3728852"/>
            <wp:effectExtent l="19050" t="0" r="0" b="0"/>
            <wp:docPr id="107" name="Image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9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31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33B34">
        <w:rPr>
          <w:rFonts w:ascii="Times New Roman" w:hAnsi="Times New Roman" w:cs="Times New Roman"/>
          <w:sz w:val="20"/>
          <w:szCs w:val="20"/>
        </w:rPr>
        <w:t>Fonte: Elaboração própria.</w:t>
      </w:r>
    </w:p>
    <w:p w:rsidR="00EB7991" w:rsidRDefault="00EB7991" w:rsidP="00EB799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EB7991" w:rsidRDefault="00EB7991" w:rsidP="00EB7991">
      <w:pPr>
        <w:shd w:val="clear" w:color="auto" w:fill="FFFFFF"/>
        <w:spacing w:after="0" w:line="0" w:lineRule="atLeast"/>
        <w:jc w:val="both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 w:cs="Times New Roman"/>
          <w:sz w:val="24"/>
          <w:szCs w:val="24"/>
        </w:rPr>
        <w:t xml:space="preserve">Anexo 15: Gráficos do ISMT (0 &lt;ISTMT&lt;10) e dos Fatores de Formação do Estado da Bahia </w:t>
      </w:r>
    </w:p>
    <w:p w:rsidR="00EB7991" w:rsidRDefault="00EB7991" w:rsidP="00EB7991">
      <w:pPr>
        <w:shd w:val="clear" w:color="auto" w:fill="FFFFFF"/>
        <w:spacing w:after="0" w:line="0" w:lineRule="atLeast"/>
        <w:rPr>
          <w:rStyle w:val="A9"/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45: Índice Síntese Trimestral do Mercado de Trabalho do Estado da Bahia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5DD92EBE" wp14:editId="6FE324F5">
            <wp:extent cx="4690973" cy="2925581"/>
            <wp:effectExtent l="19050" t="0" r="0" b="0"/>
            <wp:docPr id="108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940" cy="2926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pStyle w:val="PargrafodaLista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6A0EA9">
        <w:rPr>
          <w:rFonts w:ascii="Times New Roman" w:hAnsi="Times New Roman" w:cs="Times New Roman"/>
          <w:sz w:val="18"/>
          <w:szCs w:val="18"/>
        </w:rPr>
        <w:t>Fonte: Elaboração própria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EB7991" w:rsidRDefault="00EB7991" w:rsidP="00EB7991">
      <w:pPr>
        <w:pStyle w:val="PargrafodaLista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46: Fatores de Formação do Índice Síntese Trimestral de</w:t>
      </w: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Mercado de Trabalho do Estado da Bahia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  <w:r w:rsidRPr="00337081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80DC775" wp14:editId="43A9C878">
            <wp:extent cx="5400675" cy="3933825"/>
            <wp:effectExtent l="19050" t="0" r="9525" b="0"/>
            <wp:docPr id="109" name="Imagem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5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33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33B34">
        <w:rPr>
          <w:rFonts w:ascii="Times New Roman" w:hAnsi="Times New Roman" w:cs="Times New Roman"/>
          <w:sz w:val="20"/>
          <w:szCs w:val="20"/>
        </w:rPr>
        <w:t>Fonte: Elaboração própria.</w:t>
      </w:r>
    </w:p>
    <w:p w:rsidR="00EB7991" w:rsidRDefault="00EB7991" w:rsidP="00EB7991">
      <w:pPr>
        <w:shd w:val="clear" w:color="auto" w:fill="FFFFFF"/>
        <w:spacing w:after="0" w:line="0" w:lineRule="atLeast"/>
        <w:jc w:val="both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 w:cs="Times New Roman"/>
          <w:sz w:val="24"/>
          <w:szCs w:val="24"/>
        </w:rPr>
        <w:t>Anexo 16: Gráficos do ISMT(0 &lt;ISTMT&lt;10)  e dos Fatores de Formação do Estado de Minas Gerais</w:t>
      </w:r>
    </w:p>
    <w:p w:rsidR="00EB7991" w:rsidRDefault="00EB7991" w:rsidP="00EB7991">
      <w:pPr>
        <w:shd w:val="clear" w:color="auto" w:fill="FFFFFF"/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47: Índice Síntese Trimestral do Mercado de Trabalho do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Estado de Minas Gerais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637C6BE6" wp14:editId="37443B42">
            <wp:extent cx="4752975" cy="2967355"/>
            <wp:effectExtent l="19050" t="0" r="9525" b="0"/>
            <wp:docPr id="110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96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pStyle w:val="PargrafodaLista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6A0EA9">
        <w:rPr>
          <w:rFonts w:ascii="Times New Roman" w:hAnsi="Times New Roman" w:cs="Times New Roman"/>
          <w:sz w:val="18"/>
          <w:szCs w:val="18"/>
        </w:rPr>
        <w:t>Fonte: Elaboração própria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EB7991" w:rsidRDefault="00EB7991" w:rsidP="00EB7991">
      <w:pPr>
        <w:pStyle w:val="PargrafodaLista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48: Fatores de Formação do Índice Síntese Trimestral de</w:t>
      </w: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Mercado de Trabalho do Estado de Minas Gerais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  <w:r w:rsidRPr="00337081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FA2319C" wp14:editId="1C561753">
            <wp:extent cx="5332138" cy="3526971"/>
            <wp:effectExtent l="19050" t="0" r="1862" b="0"/>
            <wp:docPr id="111" name="Image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1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636" cy="3531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33B34">
        <w:rPr>
          <w:rFonts w:ascii="Times New Roman" w:hAnsi="Times New Roman" w:cs="Times New Roman"/>
          <w:sz w:val="20"/>
          <w:szCs w:val="20"/>
        </w:rPr>
        <w:t>Fonte: Elaboração própria.</w:t>
      </w:r>
    </w:p>
    <w:p w:rsidR="00EB7991" w:rsidRDefault="00EB7991" w:rsidP="00EB799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EB7991" w:rsidRDefault="00EB7991" w:rsidP="00EB7991">
      <w:pPr>
        <w:shd w:val="clear" w:color="auto" w:fill="FFFFFF"/>
        <w:spacing w:after="0" w:line="0" w:lineRule="atLeast"/>
        <w:jc w:val="both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 w:cs="Times New Roman"/>
          <w:sz w:val="24"/>
          <w:szCs w:val="24"/>
        </w:rPr>
        <w:t xml:space="preserve">Anexo 17: Gráficos do ISMT (0&lt;ISTMT&lt;10) e dos Fatores de Formação do Estado do Espírito Santo </w:t>
      </w:r>
    </w:p>
    <w:p w:rsidR="00EB7991" w:rsidRDefault="00EB7991" w:rsidP="00EB7991">
      <w:pPr>
        <w:shd w:val="clear" w:color="auto" w:fill="FFFFFF"/>
        <w:spacing w:after="0" w:line="0" w:lineRule="atLeast"/>
        <w:rPr>
          <w:rStyle w:val="A9"/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49: Índice Síntese Trimestral do Mercado de Trabalho do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Estado do Espírito Santo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DC982FA" wp14:editId="26B270A9">
            <wp:extent cx="4779010" cy="2950210"/>
            <wp:effectExtent l="19050" t="0" r="2540" b="0"/>
            <wp:docPr id="112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010" cy="295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pStyle w:val="PargrafodaLista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6A0EA9">
        <w:rPr>
          <w:rFonts w:ascii="Times New Roman" w:hAnsi="Times New Roman" w:cs="Times New Roman"/>
          <w:sz w:val="18"/>
          <w:szCs w:val="18"/>
        </w:rPr>
        <w:t>Fonte: Elaboração própria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EB7991" w:rsidRDefault="00EB7991" w:rsidP="00EB7991">
      <w:pPr>
        <w:pStyle w:val="PargrafodaLista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50: Fatores de Formação do Índice Síntese Trimestral de</w:t>
      </w: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Mercado de Trabalho do Estado do Espírito Santo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  <w:r w:rsidRPr="00337081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698D3F2" wp14:editId="5007A881">
            <wp:extent cx="5396672" cy="3586348"/>
            <wp:effectExtent l="19050" t="0" r="0" b="0"/>
            <wp:docPr id="113" name="Imagem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7" name="Picture 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460" cy="359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33B34">
        <w:rPr>
          <w:rFonts w:ascii="Times New Roman" w:hAnsi="Times New Roman" w:cs="Times New Roman"/>
          <w:sz w:val="20"/>
          <w:szCs w:val="20"/>
        </w:rPr>
        <w:t>Fonte: Elaboração própria.</w:t>
      </w:r>
    </w:p>
    <w:p w:rsidR="00EB7991" w:rsidRDefault="00EB7991" w:rsidP="00EB7991">
      <w:pPr>
        <w:shd w:val="clear" w:color="auto" w:fill="FFFFFF"/>
        <w:spacing w:after="0" w:line="0" w:lineRule="atLeast"/>
        <w:jc w:val="both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 w:cs="Times New Roman"/>
          <w:sz w:val="24"/>
          <w:szCs w:val="24"/>
        </w:rPr>
        <w:t xml:space="preserve">Anexo 18: Gráficos do ISMT (0 &lt;ISTMT&lt;10)  e dos Fatores de Formação do Estado do Mato Grosso </w:t>
      </w:r>
    </w:p>
    <w:p w:rsidR="00EB7991" w:rsidRDefault="00EB7991" w:rsidP="00EB7991">
      <w:pPr>
        <w:shd w:val="clear" w:color="auto" w:fill="FFFFFF"/>
        <w:spacing w:after="0" w:line="0" w:lineRule="atLeast"/>
        <w:rPr>
          <w:rStyle w:val="A9"/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51: Índice Síntese Trimestral do Mercado de Trabalho do Mato Grosso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0D8428A" wp14:editId="137D94A2">
            <wp:extent cx="4666615" cy="2959100"/>
            <wp:effectExtent l="19050" t="0" r="635" b="0"/>
            <wp:docPr id="114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615" cy="295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pStyle w:val="PargrafodaLista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6A0EA9">
        <w:rPr>
          <w:rFonts w:ascii="Times New Roman" w:hAnsi="Times New Roman" w:cs="Times New Roman"/>
          <w:sz w:val="18"/>
          <w:szCs w:val="18"/>
        </w:rPr>
        <w:t>Fonte: Elaboração própria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EB7991" w:rsidRDefault="00EB7991" w:rsidP="00EB7991">
      <w:pPr>
        <w:pStyle w:val="PargrafodaLista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52: Fatores de Formação do Índice Síntese Trimestral de</w:t>
      </w: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Mercado de Trabalho do Estado do Mato Grosso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  <w:r w:rsidRPr="00337081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3BBBEED" wp14:editId="64986D27">
            <wp:extent cx="5396098" cy="3705102"/>
            <wp:effectExtent l="19050" t="0" r="0" b="0"/>
            <wp:docPr id="115" name="Image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5" name="Picture 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07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33B34">
        <w:rPr>
          <w:rFonts w:ascii="Times New Roman" w:hAnsi="Times New Roman" w:cs="Times New Roman"/>
          <w:sz w:val="20"/>
          <w:szCs w:val="20"/>
        </w:rPr>
        <w:t>Fonte: Elaboração própria.</w:t>
      </w:r>
    </w:p>
    <w:p w:rsidR="00EB7991" w:rsidRDefault="00EB7991" w:rsidP="00EB7991">
      <w:pPr>
        <w:shd w:val="clear" w:color="auto" w:fill="FFFFFF"/>
        <w:spacing w:after="0" w:line="0" w:lineRule="atLeast"/>
        <w:jc w:val="both"/>
        <w:rPr>
          <w:rStyle w:val="A9"/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shd w:val="clear" w:color="auto" w:fill="FFFFFF"/>
        <w:spacing w:after="0" w:line="0" w:lineRule="atLeast"/>
        <w:jc w:val="both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 w:cs="Times New Roman"/>
          <w:sz w:val="24"/>
          <w:szCs w:val="24"/>
        </w:rPr>
        <w:t xml:space="preserve">Anexo 19: Gráficos do ISMT (0 &lt; ISTMT&lt;10) e dos Fatores de Formação do Estado de Goiás </w:t>
      </w:r>
    </w:p>
    <w:p w:rsidR="00EB7991" w:rsidRDefault="00EB7991" w:rsidP="00EB7991">
      <w:pPr>
        <w:shd w:val="clear" w:color="auto" w:fill="FFFFFF"/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53: Índice Síntese Trimestral do Mercado de Trabalho do Estado de Goiás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6A04FF4" wp14:editId="0F2814DE">
            <wp:extent cx="4684395" cy="2924175"/>
            <wp:effectExtent l="19050" t="0" r="1905" b="0"/>
            <wp:docPr id="116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39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pStyle w:val="PargrafodaLista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6A0EA9">
        <w:rPr>
          <w:rFonts w:ascii="Times New Roman" w:hAnsi="Times New Roman" w:cs="Times New Roman"/>
          <w:sz w:val="18"/>
          <w:szCs w:val="18"/>
        </w:rPr>
        <w:t>Fonte: Elaboração própria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EB7991" w:rsidRDefault="00EB7991" w:rsidP="00EB7991">
      <w:pPr>
        <w:pStyle w:val="PargrafodaLista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54: Fatores de Formação do Índice Síntese Trimestral de</w:t>
      </w: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Mercado de Trabalho do Estado de Goiás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  <w:r w:rsidRPr="00337081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0FB5383B" wp14:editId="363AF006">
            <wp:extent cx="5396098" cy="3752603"/>
            <wp:effectExtent l="19050" t="0" r="0" b="0"/>
            <wp:docPr id="117" name="Imagem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1" name="Picture 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55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spacing w:before="120"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33B34">
        <w:rPr>
          <w:rFonts w:ascii="Times New Roman" w:hAnsi="Times New Roman" w:cs="Times New Roman"/>
          <w:sz w:val="20"/>
          <w:szCs w:val="20"/>
        </w:rPr>
        <w:t>Fonte: Elaboração própria.</w:t>
      </w:r>
    </w:p>
    <w:p w:rsidR="00EB7991" w:rsidRDefault="00EB7991" w:rsidP="00EB7991">
      <w:pPr>
        <w:shd w:val="clear" w:color="auto" w:fill="FFFFFF"/>
        <w:spacing w:after="0" w:line="0" w:lineRule="atLeast"/>
        <w:jc w:val="both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 w:cs="Times New Roman"/>
          <w:sz w:val="24"/>
          <w:szCs w:val="24"/>
        </w:rPr>
        <w:t xml:space="preserve">Anexo 20: Gráficos do ISMT (0&lt;ISTMT&lt;10) e dos Fatores de Formação do Distrito Federal </w:t>
      </w:r>
    </w:p>
    <w:p w:rsidR="00EB7991" w:rsidRDefault="00EB7991" w:rsidP="00EB7991">
      <w:pPr>
        <w:shd w:val="clear" w:color="auto" w:fill="FFFFFF"/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55: Índice Síntese Trimestral do Mercado de Trabalho do Distrito Federal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E16DFB0" wp14:editId="1E901DAF">
            <wp:extent cx="4615180" cy="2933065"/>
            <wp:effectExtent l="19050" t="0" r="0" b="0"/>
            <wp:docPr id="11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18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pStyle w:val="PargrafodaLista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6A0EA9">
        <w:rPr>
          <w:rFonts w:ascii="Times New Roman" w:hAnsi="Times New Roman" w:cs="Times New Roman"/>
          <w:sz w:val="18"/>
          <w:szCs w:val="18"/>
        </w:rPr>
        <w:t>Fonte: Elaboração própria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Gráfico 56: Fatores de Formação do Índice Síntese Trimestral de</w:t>
      </w:r>
    </w:p>
    <w:p w:rsidR="00EB7991" w:rsidRDefault="00EB7991" w:rsidP="00EB7991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Mercado de Trabalho do Distrito Federal</w:t>
      </w:r>
    </w:p>
    <w:p w:rsidR="00EB7991" w:rsidRDefault="00EB7991" w:rsidP="00EB7991">
      <w:pPr>
        <w:shd w:val="clear" w:color="auto" w:fill="FFFFFF"/>
        <w:spacing w:after="0" w:line="0" w:lineRule="atLeast"/>
        <w:jc w:val="center"/>
        <w:rPr>
          <w:rStyle w:val="A9"/>
          <w:rFonts w:ascii="Times New Roman" w:hAnsi="Times New Roman" w:cs="Times New Roman"/>
          <w:sz w:val="24"/>
          <w:szCs w:val="24"/>
        </w:rPr>
      </w:pPr>
      <w:r w:rsidRPr="004B532C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9CF85A3" wp14:editId="4946877F">
            <wp:extent cx="5396098" cy="3562597"/>
            <wp:effectExtent l="19050" t="0" r="0" b="0"/>
            <wp:docPr id="119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7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91" w:rsidRPr="0007276D" w:rsidRDefault="00EB7991" w:rsidP="00EB7991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D33B34">
        <w:rPr>
          <w:rFonts w:ascii="Times New Roman" w:hAnsi="Times New Roman" w:cs="Times New Roman"/>
          <w:sz w:val="20"/>
          <w:szCs w:val="20"/>
        </w:rPr>
        <w:t>Fonte: Elaboração própria.</w:t>
      </w:r>
    </w:p>
    <w:p w:rsidR="006F4FF0" w:rsidRDefault="006F4FF0"/>
    <w:sectPr w:rsidR="006F4FF0" w:rsidSect="00AA4A00">
      <w:pgSz w:w="11906" w:h="16838"/>
      <w:pgMar w:top="1701" w:right="1134" w:bottom="1134" w:left="1701" w:header="113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Win95BT">
    <w:altName w:val="Baskerville Win95B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991"/>
    <w:rsid w:val="006F4FF0"/>
    <w:rsid w:val="00C8022C"/>
    <w:rsid w:val="00EB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9E834"/>
  <w15:chartTrackingRefBased/>
  <w15:docId w15:val="{68F95566-2BE0-4D2C-ACFD-E7CC62CA6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991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B7991"/>
    <w:pPr>
      <w:ind w:left="720"/>
      <w:contextualSpacing/>
    </w:pPr>
  </w:style>
  <w:style w:type="character" w:customStyle="1" w:styleId="A9">
    <w:name w:val="A9"/>
    <w:uiPriority w:val="99"/>
    <w:rsid w:val="00EB7991"/>
    <w:rPr>
      <w:rFonts w:cs="Baskerville Win95B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0" Type="http://schemas.openxmlformats.org/officeDocument/2006/relationships/image" Target="media/image17.png"/><Relationship Id="rId4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1569</Words>
  <Characters>8476</Characters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2021-05-11T18:38:00Z</dcterms:created>
  <dcterms:modified xsi:type="dcterms:W3CDTF">2021-05-11T19:06:00Z</dcterms:modified>
</cp:coreProperties>
</file>