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1135"/>
        <w:gridCol w:w="960"/>
        <w:gridCol w:w="785"/>
        <w:gridCol w:w="1135"/>
      </w:tblGrid>
      <w:tr w:rsidR="00342B1B" w:rsidRPr="00124CD4" w:rsidTr="002B3BF5">
        <w:trPr>
          <w:trHeight w:val="300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4472C4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CNJ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D7D31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TST</w:t>
            </w:r>
          </w:p>
        </w:tc>
      </w:tr>
      <w:tr w:rsidR="00342B1B" w:rsidRPr="00124CD4" w:rsidTr="002B3BF5">
        <w:trPr>
          <w:trHeight w:val="300"/>
          <w:jc w:val="center"/>
        </w:trPr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51,00%</w:t>
            </w:r>
          </w:p>
        </w:tc>
      </w:tr>
      <w:tr w:rsidR="00342B1B" w:rsidRPr="00124CD4" w:rsidTr="002B3BF5">
        <w:trPr>
          <w:trHeight w:val="300"/>
          <w:jc w:val="center"/>
        </w:trPr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51,40%</w:t>
            </w:r>
          </w:p>
        </w:tc>
      </w:tr>
      <w:tr w:rsidR="00342B1B" w:rsidRPr="00124CD4" w:rsidTr="002B3BF5">
        <w:trPr>
          <w:trHeight w:val="300"/>
          <w:jc w:val="center"/>
        </w:trPr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51,30%</w:t>
            </w:r>
          </w:p>
        </w:tc>
      </w:tr>
      <w:tr w:rsidR="00342B1B" w:rsidRPr="00124CD4" w:rsidTr="002B3BF5">
        <w:trPr>
          <w:trHeight w:val="300"/>
          <w:jc w:val="center"/>
        </w:trPr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48,90%</w:t>
            </w:r>
          </w:p>
        </w:tc>
      </w:tr>
      <w:tr w:rsidR="00342B1B" w:rsidRPr="00124CD4" w:rsidTr="002B3BF5">
        <w:trPr>
          <w:trHeight w:val="300"/>
          <w:jc w:val="center"/>
        </w:trPr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48,70%</w:t>
            </w:r>
          </w:p>
        </w:tc>
      </w:tr>
      <w:tr w:rsidR="00342B1B" w:rsidRPr="00124CD4" w:rsidTr="002B3BF5">
        <w:trPr>
          <w:trHeight w:val="300"/>
          <w:jc w:val="center"/>
        </w:trPr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40,00%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48,20%</w:t>
            </w:r>
          </w:p>
        </w:tc>
      </w:tr>
      <w:tr w:rsidR="00342B1B" w:rsidRPr="00124CD4" w:rsidTr="002B3BF5">
        <w:trPr>
          <w:trHeight w:val="300"/>
          <w:jc w:val="center"/>
        </w:trPr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32,20%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47,70%</w:t>
            </w:r>
          </w:p>
        </w:tc>
      </w:tr>
      <w:tr w:rsidR="00342B1B" w:rsidRPr="00124CD4" w:rsidTr="002B3BF5">
        <w:trPr>
          <w:trHeight w:val="300"/>
          <w:jc w:val="center"/>
        </w:trPr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31,70%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45,80%</w:t>
            </w:r>
          </w:p>
        </w:tc>
      </w:tr>
      <w:tr w:rsidR="00342B1B" w:rsidRPr="00124CD4" w:rsidTr="002B3BF5">
        <w:trPr>
          <w:trHeight w:val="300"/>
          <w:jc w:val="center"/>
        </w:trPr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31,60%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43,70%</w:t>
            </w:r>
          </w:p>
        </w:tc>
      </w:tr>
      <w:tr w:rsidR="00342B1B" w:rsidRPr="00124CD4" w:rsidTr="002B3BF5">
        <w:trPr>
          <w:trHeight w:val="300"/>
          <w:jc w:val="center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31,00%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2019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B1B" w:rsidRPr="00394769" w:rsidRDefault="00342B1B" w:rsidP="002B3BF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394769">
              <w:rPr>
                <w:rFonts w:eastAsia="Times New Roman" w:cs="Times New Roman"/>
                <w:color w:val="000000"/>
                <w:sz w:val="22"/>
                <w:lang w:eastAsia="pt-BR"/>
              </w:rPr>
              <w:t>42,90%</w:t>
            </w:r>
          </w:p>
        </w:tc>
      </w:tr>
    </w:tbl>
    <w:p w:rsidR="00801D81" w:rsidRDefault="00801D81">
      <w:bookmarkStart w:id="0" w:name="_GoBack"/>
      <w:bookmarkEnd w:id="0"/>
    </w:p>
    <w:sectPr w:rsidR="00801D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1B"/>
    <w:rsid w:val="00342B1B"/>
    <w:rsid w:val="0080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70D23-75BE-45CE-8198-E373AA7E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B1B"/>
    <w:pPr>
      <w:spacing w:after="0" w:line="360" w:lineRule="auto"/>
      <w:ind w:firstLine="1134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195</Characters>
  <Application>Microsoft Office Word</Application>
  <DocSecurity>0</DocSecurity>
  <Lines>1</Lines>
  <Paragraphs>1</Paragraphs>
  <ScaleCrop>false</ScaleCrop>
  <Company>Tribunal Regional do Trabalho da 9ª Região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Admintrt9a</dc:creator>
  <cp:keywords/>
  <dc:description/>
  <cp:lastModifiedBy>Admintrt9a</cp:lastModifiedBy>
  <cp:revision>1</cp:revision>
  <dcterms:created xsi:type="dcterms:W3CDTF">2022-04-13T22:38:00Z</dcterms:created>
  <dcterms:modified xsi:type="dcterms:W3CDTF">2022-04-13T22:38:00Z</dcterms:modified>
</cp:coreProperties>
</file>