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9629" w14:textId="7CE5CC07" w:rsidR="00BF0C0F" w:rsidRPr="00C834F1" w:rsidRDefault="00C834F1">
      <w:pPr>
        <w:rPr>
          <w:b/>
          <w:bCs/>
        </w:rPr>
      </w:pPr>
      <w:r w:rsidRPr="00C834F1">
        <w:rPr>
          <w:b/>
          <w:bCs/>
        </w:rPr>
        <w:t>Figura 1: Ámbitos en los que se manifiesta la exclusión social</w:t>
      </w:r>
    </w:p>
    <w:p w14:paraId="16D135C9" w14:textId="730922A1" w:rsidR="00C834F1" w:rsidRDefault="00C834F1">
      <w:pPr>
        <w:rPr>
          <w:b/>
        </w:rPr>
      </w:pPr>
    </w:p>
    <w:p w14:paraId="408266AF" w14:textId="3B0827D7" w:rsidR="00C834F1" w:rsidRDefault="00C834F1">
      <w:r w:rsidRPr="00B70CC2">
        <w:rPr>
          <w:noProof/>
        </w:rPr>
        <w:drawing>
          <wp:inline distT="0" distB="0" distL="0" distR="0" wp14:anchorId="65AA2C80" wp14:editId="2A27CBCC">
            <wp:extent cx="5400040" cy="5352415"/>
            <wp:effectExtent l="0" t="0" r="0" b="635"/>
            <wp:docPr id="1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02" b="8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35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D330E" w14:textId="13D96190" w:rsidR="00C834F1" w:rsidRDefault="00C834F1"/>
    <w:p w14:paraId="0189877F" w14:textId="77777777" w:rsidR="00C834F1" w:rsidRPr="00B70CC2" w:rsidRDefault="00C834F1" w:rsidP="00C834F1">
      <w:pPr>
        <w:spacing w:line="360" w:lineRule="auto"/>
        <w:rPr>
          <w:rFonts w:ascii="Times New Roman" w:hAnsi="Times New Roman"/>
          <w:sz w:val="24"/>
          <w:szCs w:val="24"/>
        </w:rPr>
      </w:pPr>
      <w:r w:rsidRPr="00B70CC2">
        <w:rPr>
          <w:rFonts w:ascii="Times New Roman" w:hAnsi="Times New Roman"/>
          <w:i/>
          <w:sz w:val="24"/>
          <w:szCs w:val="24"/>
        </w:rPr>
        <w:t>Fuente</w:t>
      </w:r>
      <w:r w:rsidRPr="00B70CC2">
        <w:rPr>
          <w:rFonts w:ascii="Times New Roman" w:hAnsi="Times New Roman"/>
          <w:sz w:val="24"/>
          <w:szCs w:val="24"/>
        </w:rPr>
        <w:t xml:space="preserve">: Elaboración propia a partir de Van </w:t>
      </w:r>
      <w:proofErr w:type="spellStart"/>
      <w:r w:rsidRPr="00B70CC2">
        <w:rPr>
          <w:rFonts w:ascii="Times New Roman" w:hAnsi="Times New Roman"/>
          <w:sz w:val="24"/>
          <w:szCs w:val="24"/>
        </w:rPr>
        <w:t>Winden</w:t>
      </w:r>
      <w:proofErr w:type="spellEnd"/>
      <w:r w:rsidRPr="00B70CC2">
        <w:rPr>
          <w:rFonts w:ascii="Times New Roman" w:hAnsi="Times New Roman"/>
          <w:sz w:val="24"/>
          <w:szCs w:val="24"/>
        </w:rPr>
        <w:t xml:space="preserve"> (2003) y García (2005)</w:t>
      </w:r>
    </w:p>
    <w:p w14:paraId="15809965" w14:textId="79FE5BAC" w:rsidR="00C834F1" w:rsidRDefault="00C834F1"/>
    <w:p w14:paraId="2E0FD9BC" w14:textId="3120CBB4" w:rsidR="00C834F1" w:rsidRDefault="00C834F1">
      <w:r>
        <w:br w:type="page"/>
      </w:r>
    </w:p>
    <w:p w14:paraId="11755184" w14:textId="77777777" w:rsidR="00C834F1" w:rsidRPr="00B70CC2" w:rsidRDefault="00C834F1" w:rsidP="00C834F1">
      <w:pPr>
        <w:pStyle w:val="Textoindependiente"/>
        <w:spacing w:line="360" w:lineRule="auto"/>
        <w:rPr>
          <w:b w:val="0"/>
        </w:rPr>
      </w:pPr>
      <w:r w:rsidRPr="00B70CC2">
        <w:lastRenderedPageBreak/>
        <w:t>Figura 2</w:t>
      </w:r>
      <w:r w:rsidRPr="00B70CC2">
        <w:rPr>
          <w:b w:val="0"/>
        </w:rPr>
        <w:t>: Aportación de las TIC a las dimensiones de la inclusión social</w:t>
      </w:r>
    </w:p>
    <w:p w14:paraId="5CC4FD42" w14:textId="4995C5ED" w:rsidR="00C834F1" w:rsidRDefault="00C834F1" w:rsidP="00C834F1">
      <w:pPr>
        <w:spacing w:line="360" w:lineRule="auto"/>
        <w:rPr>
          <w:rFonts w:ascii="Times New Roman" w:eastAsia="Times New Roman" w:hAnsi="Times New Roman"/>
          <w:sz w:val="24"/>
          <w:szCs w:val="24"/>
          <w:lang w:eastAsia="es-ES"/>
        </w:rPr>
      </w:pPr>
      <w:r w:rsidRPr="00B70CC2">
        <w:rPr>
          <w:rFonts w:ascii="Times New Roman" w:eastAsia="Times New Roman" w:hAnsi="Times New Roman"/>
          <w:noProof/>
          <w:sz w:val="24"/>
          <w:szCs w:val="24"/>
          <w:lang w:eastAsia="es-ES"/>
        </w:rPr>
        <w:drawing>
          <wp:inline distT="0" distB="0" distL="0" distR="0" wp14:anchorId="1BDD3CE1" wp14:editId="622892D4">
            <wp:extent cx="5400040" cy="4805045"/>
            <wp:effectExtent l="0" t="0" r="0" b="0"/>
            <wp:docPr id="2" name="Imagen 2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97" b="9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80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4B1AF" w14:textId="77777777" w:rsidR="00C834F1" w:rsidRDefault="00C834F1" w:rsidP="00C834F1">
      <w:pPr>
        <w:spacing w:line="360" w:lineRule="auto"/>
        <w:rPr>
          <w:rFonts w:ascii="Times New Roman" w:hAnsi="Times New Roman"/>
          <w:sz w:val="24"/>
          <w:szCs w:val="24"/>
        </w:rPr>
      </w:pPr>
      <w:r w:rsidRPr="00B70CC2">
        <w:rPr>
          <w:rFonts w:ascii="Times New Roman" w:hAnsi="Times New Roman"/>
          <w:i/>
          <w:sz w:val="24"/>
          <w:szCs w:val="24"/>
        </w:rPr>
        <w:t>Fuente</w:t>
      </w:r>
      <w:r>
        <w:rPr>
          <w:rFonts w:ascii="Times New Roman" w:hAnsi="Times New Roman"/>
          <w:sz w:val="24"/>
          <w:szCs w:val="24"/>
        </w:rPr>
        <w:t>: Elaboración propia</w:t>
      </w:r>
    </w:p>
    <w:p w14:paraId="52337A07" w14:textId="77777777" w:rsidR="00C834F1" w:rsidRDefault="00C834F1"/>
    <w:sectPr w:rsidR="00C834F1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B6487" w14:textId="77777777" w:rsidR="00131005" w:rsidRDefault="00131005" w:rsidP="00C834F1">
      <w:pPr>
        <w:spacing w:after="0" w:line="240" w:lineRule="auto"/>
      </w:pPr>
      <w:r>
        <w:separator/>
      </w:r>
    </w:p>
  </w:endnote>
  <w:endnote w:type="continuationSeparator" w:id="0">
    <w:p w14:paraId="50FCA057" w14:textId="77777777" w:rsidR="00131005" w:rsidRDefault="00131005" w:rsidP="00C83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0058532"/>
      <w:docPartObj>
        <w:docPartGallery w:val="Page Numbers (Bottom of Page)"/>
        <w:docPartUnique/>
      </w:docPartObj>
    </w:sdtPr>
    <w:sdtContent>
      <w:p w14:paraId="25BC81C3" w14:textId="3E57B190" w:rsidR="00C834F1" w:rsidRDefault="00C834F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564298" w14:textId="77777777" w:rsidR="00C834F1" w:rsidRDefault="00C834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F46EC" w14:textId="77777777" w:rsidR="00131005" w:rsidRDefault="00131005" w:rsidP="00C834F1">
      <w:pPr>
        <w:spacing w:after="0" w:line="240" w:lineRule="auto"/>
      </w:pPr>
      <w:r>
        <w:separator/>
      </w:r>
    </w:p>
  </w:footnote>
  <w:footnote w:type="continuationSeparator" w:id="0">
    <w:p w14:paraId="00319110" w14:textId="77777777" w:rsidR="00131005" w:rsidRDefault="00131005" w:rsidP="00C834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4F1"/>
    <w:rsid w:val="00131005"/>
    <w:rsid w:val="00BF0C0F"/>
    <w:rsid w:val="00C83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E28A"/>
  <w15:chartTrackingRefBased/>
  <w15:docId w15:val="{D953F381-3FD8-498B-887C-B85CA0567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C834F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834F1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C834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34F1"/>
  </w:style>
  <w:style w:type="paragraph" w:styleId="Piedepgina">
    <w:name w:val="footer"/>
    <w:basedOn w:val="Normal"/>
    <w:link w:val="PiedepginaCar"/>
    <w:uiPriority w:val="99"/>
    <w:unhideWhenUsed/>
    <w:rsid w:val="00C834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3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</Words>
  <Characters>209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CERNADAS RAMOS ANDRES</dc:creator>
  <cp:keywords/>
  <dc:description/>
  <cp:lastModifiedBy>CERNADAS RAMOS ANDRES</cp:lastModifiedBy>
  <cp:revision>1</cp:revision>
  <dcterms:created xsi:type="dcterms:W3CDTF">2022-03-07T17:41:00Z</dcterms:created>
  <dcterms:modified xsi:type="dcterms:W3CDTF">2022-03-07T17:45:00Z</dcterms:modified>
</cp:coreProperties>
</file>