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4E3D8" w14:textId="77777777" w:rsidR="00FC793C" w:rsidRPr="00D929BD" w:rsidRDefault="00FC793C" w:rsidP="00FC793C">
      <w:pPr>
        <w:pStyle w:val="CoverInfoBold"/>
        <w:spacing w:line="240" w:lineRule="auto"/>
        <w:rPr>
          <w:rFonts w:ascii="Times New Roman" w:hAnsi="Times New Roman" w:cs="Times New Roman"/>
        </w:rPr>
      </w:pPr>
      <w:r w:rsidRPr="00D929BD">
        <w:rPr>
          <w:rFonts w:ascii="Times New Roman" w:hAnsi="Times New Roman" w:cs="Times New Roman"/>
        </w:rPr>
        <w:t>ESTRATÉGIAS GOVERNAMENTAIS PARA A EFETIVAÇÃO DO DIREITO À ALIMENTAÇÃO NO PÓS-PANDEMIA DA COVID-19</w:t>
      </w:r>
    </w:p>
    <w:p w14:paraId="658599E0" w14:textId="77777777" w:rsidR="00FC793C" w:rsidRDefault="00FC793C" w:rsidP="00FC793C">
      <w:pPr>
        <w:pStyle w:val="CoverInfoBold"/>
        <w:spacing w:line="240" w:lineRule="auto"/>
        <w:rPr>
          <w:rFonts w:ascii="Times New Roman" w:hAnsi="Times New Roman" w:cs="Times New Roman"/>
        </w:rPr>
      </w:pPr>
    </w:p>
    <w:p w14:paraId="5C80D34B" w14:textId="77777777" w:rsidR="00FC793C" w:rsidRPr="00D929BD" w:rsidRDefault="00FC793C" w:rsidP="00FC793C">
      <w:pPr>
        <w:pStyle w:val="CoverInfoBold"/>
        <w:spacing w:line="240" w:lineRule="auto"/>
        <w:rPr>
          <w:rFonts w:ascii="Times New Roman" w:hAnsi="Times New Roman" w:cs="Times New Roman"/>
        </w:rPr>
      </w:pPr>
    </w:p>
    <w:p w14:paraId="172EA00C" w14:textId="5439AFAF" w:rsidR="00000000" w:rsidRDefault="00FC793C" w:rsidP="00FC79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Documentos suplementares organizados por ordem de apresentação no trabalho:</w:t>
      </w:r>
    </w:p>
    <w:p w14:paraId="5308ABE9" w14:textId="77777777" w:rsidR="00FC793C" w:rsidRDefault="00FC793C" w:rsidP="00FC793C">
      <w:pPr>
        <w:rPr>
          <w:rFonts w:ascii="Times New Roman" w:hAnsi="Times New Roman" w:cs="Times New Roman"/>
        </w:rPr>
      </w:pPr>
    </w:p>
    <w:p w14:paraId="75A37E3C" w14:textId="7646FCD8" w:rsidR="00FC793C" w:rsidRPr="00FC793C" w:rsidRDefault="00FC793C" w:rsidP="00FC793C">
      <w:pPr>
        <w:spacing w:after="160" w:line="240" w:lineRule="auto"/>
        <w:rPr>
          <w:rFonts w:ascii="Times New Roman" w:eastAsiaTheme="minorHAnsi" w:hAnsi="Times New Roman" w:cs="Times New Roman"/>
          <w:kern w:val="2"/>
          <w:shd w:val="clear" w:color="auto" w:fill="FFFFFF"/>
          <w:lang w:eastAsia="en-US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shd w:val="clear" w:color="auto" w:fill="FFFFFF"/>
          <w:lang w:eastAsia="en-US"/>
          <w14:ligatures w14:val="standardContextual"/>
        </w:rPr>
        <w:t>TABELA 1:</w:t>
      </w:r>
    </w:p>
    <w:p w14:paraId="1C2EAC67" w14:textId="77777777" w:rsidR="00FC793C" w:rsidRPr="00FC793C" w:rsidRDefault="00FC793C" w:rsidP="00FC793C">
      <w:pPr>
        <w:spacing w:after="160" w:line="240" w:lineRule="auto"/>
        <w:ind w:firstLine="0"/>
        <w:jc w:val="center"/>
        <w:rPr>
          <w:rFonts w:ascii="Times New Roman" w:eastAsiaTheme="minorHAnsi" w:hAnsi="Times New Roman" w:cs="Times New Roman"/>
          <w:kern w:val="2"/>
          <w:shd w:val="clear" w:color="auto" w:fill="FFFFFF"/>
          <w:lang w:eastAsia="en-US"/>
          <w14:ligatures w14:val="standardContextual"/>
        </w:rPr>
      </w:pPr>
      <w:r w:rsidRPr="00FC793C">
        <w:rPr>
          <w:rFonts w:ascii="Times New Roman" w:eastAsiaTheme="minorHAnsi" w:hAnsi="Times New Roman" w:cs="Times New Roman"/>
          <w:noProof/>
          <w:kern w:val="2"/>
          <w14:ligatures w14:val="standardContextual"/>
        </w:rPr>
        <w:drawing>
          <wp:inline distT="0" distB="0" distL="0" distR="0" wp14:anchorId="47478C8B" wp14:editId="1EE77F40">
            <wp:extent cx="5400040" cy="872490"/>
            <wp:effectExtent l="19050" t="19050" r="10160" b="22860"/>
            <wp:docPr id="3" name="Imagem 3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Tabela&#10;&#10;Descrição gerad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72490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4598A57D" w14:textId="77777777" w:rsidR="00FC793C" w:rsidRP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</w:pPr>
      <w:r w:rsidRPr="00FC793C"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  <w:t>MS/SAPS – Secretaria de Atenção Primária à Saúde.</w:t>
      </w:r>
    </w:p>
    <w:p w14:paraId="0C117D7C" w14:textId="77777777" w:rsidR="00FC793C" w:rsidRP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</w:pPr>
      <w:r w:rsidRPr="00FC793C"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  <w:t>Relatório Consolidado de Cobertura das Condicionalidades de Saúde do Programa Bolsa Família.</w:t>
      </w:r>
    </w:p>
    <w:p w14:paraId="1607C60E" w14:textId="77777777" w:rsid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</w:pPr>
      <w:r w:rsidRPr="00FC793C"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  <w:t>Vigência: 1º/2019 a 1º/2020. Dados atualizados em: 18/08/2023</w:t>
      </w:r>
      <w:r w:rsidRPr="00FC793C">
        <w:rPr>
          <w:rFonts w:ascii="Times New Roman" w:eastAsiaTheme="minorHAnsi" w:hAnsi="Times New Roman" w:cs="Times New Roman"/>
          <w:noProof/>
          <w:kern w:val="2"/>
          <w:sz w:val="20"/>
          <w:szCs w:val="20"/>
          <w:vertAlign w:val="superscript"/>
          <w14:ligatures w14:val="standardContextual"/>
        </w:rPr>
        <w:footnoteReference w:id="1"/>
      </w:r>
    </w:p>
    <w:p w14:paraId="43B4C046" w14:textId="77777777" w:rsidR="00FC793C" w:rsidRP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</w:pPr>
    </w:p>
    <w:p w14:paraId="4345CFEB" w14:textId="27301E77" w:rsidR="00FC793C" w:rsidRPr="00FC793C" w:rsidRDefault="00FC793C" w:rsidP="00FC793C">
      <w:pPr>
        <w:spacing w:after="160" w:line="240" w:lineRule="auto"/>
        <w:rPr>
          <w:rFonts w:ascii="Times New Roman" w:eastAsiaTheme="minorHAnsi" w:hAnsi="Times New Roman" w:cs="Times New Roman"/>
          <w:kern w:val="2"/>
          <w:shd w:val="clear" w:color="auto" w:fill="FFFFFF"/>
          <w:lang w:eastAsia="en-US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shd w:val="clear" w:color="auto" w:fill="FFFFFF"/>
          <w:lang w:eastAsia="en-US"/>
          <w14:ligatures w14:val="standardContextual"/>
        </w:rPr>
        <w:t xml:space="preserve">TABELA 2: </w:t>
      </w:r>
    </w:p>
    <w:p w14:paraId="50EFAA33" w14:textId="77777777" w:rsidR="00FC793C" w:rsidRP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kern w:val="2"/>
          <w:shd w:val="clear" w:color="auto" w:fill="FFFFFF"/>
          <w:lang w:eastAsia="en-US"/>
          <w14:ligatures w14:val="standardContextual"/>
        </w:rPr>
      </w:pPr>
      <w:r w:rsidRPr="00FC793C">
        <w:rPr>
          <w:rFonts w:ascii="Times New Roman" w:eastAsiaTheme="minorHAnsi" w:hAnsi="Times New Roman" w:cs="Times New Roman"/>
          <w:noProof/>
          <w:kern w:val="2"/>
          <w14:ligatures w14:val="standardContextual"/>
        </w:rPr>
        <w:drawing>
          <wp:inline distT="0" distB="0" distL="0" distR="0" wp14:anchorId="32096A0E" wp14:editId="2E367095">
            <wp:extent cx="5400040" cy="751205"/>
            <wp:effectExtent l="19050" t="19050" r="10160" b="10795"/>
            <wp:docPr id="2" name="Imagem 2" descr="Texto, 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Texto, Tabela&#10;&#10;Descrição gerad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51205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1561526D" w14:textId="77777777" w:rsidR="00FC793C" w:rsidRP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</w:pPr>
      <w:r w:rsidRPr="00FC793C"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  <w:t>MS/SAPS – Secretaria de Atenção Primária à Saúde.</w:t>
      </w:r>
    </w:p>
    <w:p w14:paraId="51A3E8A7" w14:textId="77777777" w:rsidR="00FC793C" w:rsidRP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</w:pPr>
      <w:r w:rsidRPr="00FC793C"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  <w:t>Relatório Consolidado de Cobertura das Condicionalidades de Saúde do Programa Bolsa Família.</w:t>
      </w:r>
    </w:p>
    <w:p w14:paraId="18212C55" w14:textId="72C5A02C" w:rsidR="00FC793C" w:rsidRP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  <w:r w:rsidRPr="00FC793C"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  <w:t>Vigência: 1º/2020 a 2º/2020. Dados atualizados em: 18/08/2023</w:t>
      </w:r>
      <w:r w:rsidR="00022F5B">
        <w:rPr>
          <w:rStyle w:val="Refdenotaderodap"/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  <w:footnoteReference w:id="2"/>
      </w:r>
    </w:p>
    <w:p w14:paraId="4BAE6E4D" w14:textId="77777777" w:rsid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kern w:val="2"/>
          <w:shd w:val="clear" w:color="auto" w:fill="FFFFFF"/>
          <w:lang w:eastAsia="en-US"/>
          <w14:ligatures w14:val="standardContextual"/>
        </w:rPr>
      </w:pPr>
    </w:p>
    <w:p w14:paraId="469647AD" w14:textId="25B0AD8D" w:rsidR="00FC793C" w:rsidRPr="00FC793C" w:rsidRDefault="00FC793C" w:rsidP="00FC793C">
      <w:pPr>
        <w:spacing w:after="160" w:line="240" w:lineRule="auto"/>
        <w:rPr>
          <w:rFonts w:ascii="Times New Roman" w:eastAsiaTheme="minorHAnsi" w:hAnsi="Times New Roman" w:cs="Times New Roman"/>
          <w:kern w:val="2"/>
          <w:shd w:val="clear" w:color="auto" w:fill="FFFFFF"/>
          <w:lang w:eastAsia="en-US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shd w:val="clear" w:color="auto" w:fill="FFFFFF"/>
          <w:lang w:eastAsia="en-US"/>
          <w14:ligatures w14:val="standardContextual"/>
        </w:rPr>
        <w:t xml:space="preserve">TABELA 3: </w:t>
      </w:r>
    </w:p>
    <w:p w14:paraId="59D2907B" w14:textId="77777777" w:rsidR="00FC793C" w:rsidRP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kern w:val="2"/>
          <w:shd w:val="clear" w:color="auto" w:fill="FFFFFF"/>
          <w:lang w:eastAsia="en-US"/>
          <w14:ligatures w14:val="standardContextual"/>
        </w:rPr>
      </w:pPr>
      <w:r w:rsidRPr="00FC793C">
        <w:rPr>
          <w:rFonts w:ascii="Times New Roman" w:eastAsiaTheme="minorHAnsi" w:hAnsi="Times New Roman" w:cs="Times New Roman"/>
          <w:noProof/>
          <w:kern w:val="2"/>
          <w:shd w:val="clear" w:color="auto" w:fill="FFFFFF"/>
          <w14:ligatures w14:val="standardContextual"/>
        </w:rPr>
        <w:drawing>
          <wp:inline distT="0" distB="0" distL="0" distR="0" wp14:anchorId="7989C144" wp14:editId="34C8564C">
            <wp:extent cx="5400040" cy="748665"/>
            <wp:effectExtent l="19050" t="19050" r="10160" b="13335"/>
            <wp:docPr id="4" name="Imagem 4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Tabela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8665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7DFD96B9" w14:textId="77777777" w:rsidR="00FC793C" w:rsidRP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</w:pPr>
      <w:r w:rsidRPr="00FC793C"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  <w:t>MS/SAPS – Secretaria de Atenção Primária à Saúde.</w:t>
      </w:r>
    </w:p>
    <w:p w14:paraId="048C2176" w14:textId="77777777" w:rsidR="00FC793C" w:rsidRP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</w:pPr>
      <w:r w:rsidRPr="00FC793C"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  <w:t>Relatório Consolidado de Cobertura das Condicionalidades de Saúde do Programa Bolsa Família.</w:t>
      </w:r>
    </w:p>
    <w:p w14:paraId="0EEC4EDD" w14:textId="7773D602" w:rsid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</w:pPr>
      <w:r w:rsidRPr="00FC793C"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  <w:t>Vigência: 1º/2021 a 2º/2022. Dados atualizados em: 18/08/2023</w:t>
      </w:r>
      <w:r w:rsidR="00022F5B">
        <w:rPr>
          <w:rStyle w:val="Refdenotaderodap"/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  <w:footnoteReference w:id="3"/>
      </w:r>
    </w:p>
    <w:p w14:paraId="01BA379C" w14:textId="77777777" w:rsid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</w:pPr>
    </w:p>
    <w:p w14:paraId="315D71D3" w14:textId="0874356F" w:rsidR="00FC793C" w:rsidRPr="00FC793C" w:rsidRDefault="00FC793C" w:rsidP="00FC793C">
      <w:pPr>
        <w:spacing w:after="160" w:line="240" w:lineRule="auto"/>
        <w:rPr>
          <w:rFonts w:ascii="Times New Roman" w:eastAsiaTheme="minorHAnsi" w:hAnsi="Times New Roman" w:cs="Times New Roman"/>
          <w:kern w:val="2"/>
          <w:shd w:val="clear" w:color="auto" w:fill="FFFFFF"/>
          <w:lang w:eastAsia="en-US"/>
          <w14:ligatures w14:val="standardContextual"/>
        </w:rPr>
      </w:pPr>
      <w:r w:rsidRPr="00FC793C">
        <w:rPr>
          <w:rFonts w:ascii="Times New Roman" w:eastAsiaTheme="minorHAnsi" w:hAnsi="Times New Roman" w:cs="Times New Roman"/>
          <w:noProof/>
          <w:kern w:val="2"/>
          <w14:ligatures w14:val="standardContextual"/>
        </w:rPr>
        <w:lastRenderedPageBreak/>
        <w:t>TABELA 4:</w:t>
      </w:r>
    </w:p>
    <w:p w14:paraId="1A9A2118" w14:textId="77777777" w:rsidR="00FC793C" w:rsidRP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kern w:val="2"/>
          <w:sz w:val="20"/>
          <w:szCs w:val="20"/>
          <w:shd w:val="clear" w:color="auto" w:fill="FFFFFF"/>
          <w:lang w:eastAsia="en-US"/>
          <w14:ligatures w14:val="standardContextual"/>
        </w:rPr>
      </w:pPr>
    </w:p>
    <w:p w14:paraId="2B3AEBB6" w14:textId="77777777" w:rsidR="00FC793C" w:rsidRP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noProof/>
          <w:kern w:val="2"/>
          <w14:ligatures w14:val="standardContextual"/>
        </w:rPr>
      </w:pPr>
      <w:r w:rsidRPr="00FC793C">
        <w:rPr>
          <w:rFonts w:ascii="Times New Roman" w:eastAsiaTheme="minorHAnsi" w:hAnsi="Times New Roman" w:cs="Times New Roman"/>
          <w:noProof/>
          <w:kern w:val="2"/>
          <w:shd w:val="clear" w:color="auto" w:fill="FFFFFF"/>
          <w14:ligatures w14:val="standardContextual"/>
        </w:rPr>
        <w:drawing>
          <wp:inline distT="0" distB="0" distL="0" distR="0" wp14:anchorId="04A3808C" wp14:editId="0F8733A9">
            <wp:extent cx="5399506" cy="771277"/>
            <wp:effectExtent l="19050" t="19050" r="10795" b="10160"/>
            <wp:docPr id="1" name="Imagem 1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abela&#10;&#10;Descrição gerada automaticamente"/>
                    <pic:cNvPicPr/>
                  </pic:nvPicPr>
                  <pic:blipFill rotWithShape="1">
                    <a:blip r:embed="rId10"/>
                    <a:srcRect t="53896" b="13221"/>
                    <a:stretch/>
                  </pic:blipFill>
                  <pic:spPr bwMode="auto">
                    <a:xfrm>
                      <a:off x="0" y="0"/>
                      <a:ext cx="5400040" cy="771353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71785E" w14:textId="77777777" w:rsidR="00FC793C" w:rsidRP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</w:pPr>
      <w:r w:rsidRPr="00FC793C"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  <w:t>MS/SAPS – Secretaria de Atenção Primária à Saúde.</w:t>
      </w:r>
    </w:p>
    <w:p w14:paraId="32235A0F" w14:textId="77777777" w:rsidR="00FC793C" w:rsidRP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</w:pPr>
      <w:r w:rsidRPr="00FC793C"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  <w:t>Relatório Consolidado de Cobertura das Condicionalidades de Saúde do Programa Bolsa Família.</w:t>
      </w:r>
    </w:p>
    <w:p w14:paraId="1142B5DD" w14:textId="63AAF1FE" w:rsidR="00FC793C" w:rsidRPr="00FC793C" w:rsidRDefault="00FC793C" w:rsidP="00FC793C">
      <w:pPr>
        <w:spacing w:after="160" w:line="240" w:lineRule="auto"/>
        <w:ind w:firstLine="0"/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</w:pPr>
      <w:r w:rsidRPr="00FC793C">
        <w:rPr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  <w:t>Vigência: 1º/2019 a 1º/2023. Dados atualizados em: 18/08/2023</w:t>
      </w:r>
      <w:r w:rsidR="00022F5B">
        <w:rPr>
          <w:rStyle w:val="Refdenotaderodap"/>
          <w:rFonts w:ascii="Times New Roman" w:eastAsiaTheme="minorHAnsi" w:hAnsi="Times New Roman" w:cs="Times New Roman"/>
          <w:noProof/>
          <w:kern w:val="2"/>
          <w:sz w:val="20"/>
          <w:szCs w:val="20"/>
          <w14:ligatures w14:val="standardContextual"/>
        </w:rPr>
        <w:footnoteReference w:id="4"/>
      </w:r>
    </w:p>
    <w:p w14:paraId="3FA49D76" w14:textId="77777777" w:rsidR="00FC793C" w:rsidRPr="00FC793C" w:rsidRDefault="00FC793C" w:rsidP="00FC793C"/>
    <w:sectPr w:rsidR="00FC793C" w:rsidRPr="00FC79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E1400" w14:textId="77777777" w:rsidR="001F06FA" w:rsidRDefault="001F06FA" w:rsidP="00FC793C">
      <w:pPr>
        <w:spacing w:line="240" w:lineRule="auto"/>
      </w:pPr>
      <w:r>
        <w:separator/>
      </w:r>
    </w:p>
  </w:endnote>
  <w:endnote w:type="continuationSeparator" w:id="0">
    <w:p w14:paraId="7B4ACBCA" w14:textId="77777777" w:rsidR="001F06FA" w:rsidRDefault="001F06FA" w:rsidP="00FC79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C2D23" w14:textId="77777777" w:rsidR="001F06FA" w:rsidRDefault="001F06FA" w:rsidP="00FC793C">
      <w:pPr>
        <w:spacing w:line="240" w:lineRule="auto"/>
      </w:pPr>
      <w:r>
        <w:separator/>
      </w:r>
    </w:p>
  </w:footnote>
  <w:footnote w:type="continuationSeparator" w:id="0">
    <w:p w14:paraId="0F18DBA8" w14:textId="77777777" w:rsidR="001F06FA" w:rsidRDefault="001F06FA" w:rsidP="00FC793C">
      <w:pPr>
        <w:spacing w:line="240" w:lineRule="auto"/>
      </w:pPr>
      <w:r>
        <w:continuationSeparator/>
      </w:r>
    </w:p>
  </w:footnote>
  <w:footnote w:id="1">
    <w:p w14:paraId="50D581BB" w14:textId="77777777" w:rsidR="00FC793C" w:rsidRPr="00ED537D" w:rsidRDefault="00FC793C" w:rsidP="00022F5B">
      <w:pPr>
        <w:pStyle w:val="Textodenotaderodap"/>
        <w:ind w:firstLine="0"/>
        <w:rPr>
          <w:rFonts w:ascii="Times New Roman" w:hAnsi="Times New Roman" w:cs="Times New Roman"/>
        </w:rPr>
      </w:pPr>
      <w:r w:rsidRPr="00ED537D">
        <w:rPr>
          <w:rStyle w:val="Refdenotaderodap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bookmarkStart w:id="0" w:name="_Hlk144307463"/>
      <w:r>
        <w:rPr>
          <w:rFonts w:ascii="Times New Roman" w:hAnsi="Times New Roman" w:cs="Times New Roman"/>
        </w:rPr>
        <w:t xml:space="preserve">Programa Bolsa Família. Relatório Consolidado. Disponível em: </w:t>
      </w:r>
      <w:hyperlink r:id="rId1" w:history="1">
        <w:r w:rsidRPr="004A4587">
          <w:rPr>
            <w:rStyle w:val="Hyperlink"/>
            <w:rFonts w:ascii="Times New Roman" w:hAnsi="Times New Roman" w:cs="Times New Roman"/>
          </w:rPr>
          <w:t>https://bfa.saude.gov.br/relatorio/consolidado</w:t>
        </w:r>
      </w:hyperlink>
      <w:r>
        <w:rPr>
          <w:rFonts w:ascii="Times New Roman" w:hAnsi="Times New Roman" w:cs="Times New Roman"/>
        </w:rPr>
        <w:t xml:space="preserve"> </w:t>
      </w:r>
      <w:bookmarkEnd w:id="0"/>
    </w:p>
  </w:footnote>
  <w:footnote w:id="2">
    <w:p w14:paraId="229EB57E" w14:textId="3D9588A3" w:rsidR="00022F5B" w:rsidRDefault="00022F5B" w:rsidP="00022F5B">
      <w:pPr>
        <w:pStyle w:val="Textodenotaderodap"/>
        <w:ind w:firstLine="0"/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Programa Bolsa Família. Relatório Consolidado. Disponível em: </w:t>
      </w:r>
      <w:hyperlink r:id="rId2" w:history="1">
        <w:r w:rsidRPr="004A4587">
          <w:rPr>
            <w:rStyle w:val="Hyperlink"/>
            <w:rFonts w:ascii="Times New Roman" w:hAnsi="Times New Roman" w:cs="Times New Roman"/>
          </w:rPr>
          <w:t>https://bfa.saude.gov.br/relatorio/consolidado</w:t>
        </w:r>
      </w:hyperlink>
    </w:p>
  </w:footnote>
  <w:footnote w:id="3">
    <w:p w14:paraId="31E5F74D" w14:textId="49173939" w:rsidR="00022F5B" w:rsidRDefault="00022F5B" w:rsidP="00022F5B">
      <w:pPr>
        <w:pStyle w:val="Textodenotaderodap"/>
        <w:ind w:firstLine="0"/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Programa Bolsa Família. Relatório Consolidado. Disponível em: </w:t>
      </w:r>
      <w:hyperlink r:id="rId3" w:history="1">
        <w:r w:rsidRPr="004A4587">
          <w:rPr>
            <w:rStyle w:val="Hyperlink"/>
            <w:rFonts w:ascii="Times New Roman" w:hAnsi="Times New Roman" w:cs="Times New Roman"/>
          </w:rPr>
          <w:t>https://bfa.saude.gov.br/relatorio/consolidado</w:t>
        </w:r>
      </w:hyperlink>
    </w:p>
  </w:footnote>
  <w:footnote w:id="4">
    <w:p w14:paraId="30129C21" w14:textId="75FE625F" w:rsidR="00022F5B" w:rsidRDefault="00022F5B" w:rsidP="00022F5B">
      <w:pPr>
        <w:pStyle w:val="Textodenotaderodap"/>
        <w:tabs>
          <w:tab w:val="left" w:pos="142"/>
        </w:tabs>
        <w:ind w:firstLine="0"/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Programa Bolsa Família. Relatório Consolidado. Disponível em: </w:t>
      </w:r>
      <w:hyperlink r:id="rId4" w:history="1">
        <w:r w:rsidRPr="004A4587">
          <w:rPr>
            <w:rStyle w:val="Hyperlink"/>
            <w:rFonts w:ascii="Times New Roman" w:hAnsi="Times New Roman" w:cs="Times New Roman"/>
          </w:rPr>
          <w:t>https://bfa.saude.gov.br/relatorio/consolidado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3C"/>
    <w:rsid w:val="00022F5B"/>
    <w:rsid w:val="000633C1"/>
    <w:rsid w:val="001F06FA"/>
    <w:rsid w:val="005A2AED"/>
    <w:rsid w:val="007C332F"/>
    <w:rsid w:val="00BC15C9"/>
    <w:rsid w:val="00FC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A570"/>
  <w15:chartTrackingRefBased/>
  <w15:docId w15:val="{2B0C9E59-E6CC-49AD-BC99-409996B1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93C"/>
    <w:pPr>
      <w:spacing w:after="0" w:line="276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verInfoBold">
    <w:name w:val="CoverInfoBold"/>
    <w:basedOn w:val="Normal"/>
    <w:rsid w:val="00FC793C"/>
    <w:pPr>
      <w:ind w:firstLine="0"/>
      <w:jc w:val="center"/>
    </w:pPr>
    <w:rPr>
      <w:b/>
      <w:bCs/>
    </w:rPr>
  </w:style>
  <w:style w:type="character" w:styleId="Hyperlink">
    <w:name w:val="Hyperlink"/>
    <w:uiPriority w:val="99"/>
    <w:unhideWhenUsed/>
    <w:rsid w:val="00FC793C"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sid w:val="00FC793C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FC793C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C793C"/>
    <w:rPr>
      <w:rFonts w:ascii="Arial" w:eastAsia="Arial" w:hAnsi="Arial" w:cs="Arial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bfa.saude.gov.br/relatorio/consolidado" TargetMode="External"/><Relationship Id="rId2" Type="http://schemas.openxmlformats.org/officeDocument/2006/relationships/hyperlink" Target="https://bfa.saude.gov.br/relatorio/consolidado" TargetMode="External"/><Relationship Id="rId1" Type="http://schemas.openxmlformats.org/officeDocument/2006/relationships/hyperlink" Target="https://bfa.saude.gov.br/relatorio/consolidado" TargetMode="External"/><Relationship Id="rId4" Type="http://schemas.openxmlformats.org/officeDocument/2006/relationships/hyperlink" Target="https://bfa.saude.gov.br/relatorio/consolidad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311B3-630F-4ED8-B930-5D3180AC5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165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Clara Tavares</dc:creator>
  <cp:keywords/>
  <dc:description/>
  <cp:lastModifiedBy>Maria Clara Tavares</cp:lastModifiedBy>
  <cp:revision>2</cp:revision>
  <dcterms:created xsi:type="dcterms:W3CDTF">2023-08-31T15:08:00Z</dcterms:created>
  <dcterms:modified xsi:type="dcterms:W3CDTF">2023-08-31T15:15:00Z</dcterms:modified>
</cp:coreProperties>
</file>