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3DB6" w:rsidRDefault="00193DB6" w:rsidP="00193D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7A18">
        <w:rPr>
          <w:rFonts w:ascii="Times New Roman" w:hAnsi="Times New Roman" w:cs="Times New Roman"/>
          <w:sz w:val="24"/>
          <w:szCs w:val="24"/>
        </w:rPr>
        <w:t>TABELA 4 – Indicadores de horizontalidade (parte 1)</w:t>
      </w:r>
    </w:p>
    <w:p w:rsidR="00193DB6" w:rsidRPr="008B7A18" w:rsidRDefault="00193DB6" w:rsidP="00193D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deGrade4-nfase5"/>
        <w:tblW w:w="8584" w:type="dxa"/>
        <w:tblLayout w:type="fixed"/>
        <w:tblLook w:val="04A0" w:firstRow="1" w:lastRow="0" w:firstColumn="1" w:lastColumn="0" w:noHBand="0" w:noVBand="1"/>
      </w:tblPr>
      <w:tblGrid>
        <w:gridCol w:w="1413"/>
        <w:gridCol w:w="1134"/>
        <w:gridCol w:w="1701"/>
        <w:gridCol w:w="850"/>
        <w:gridCol w:w="1134"/>
        <w:gridCol w:w="1276"/>
        <w:gridCol w:w="1076"/>
      </w:tblGrid>
      <w:tr w:rsidR="00193DB6" w:rsidRPr="008B7A18" w:rsidTr="0062528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84" w:type="dxa"/>
            <w:gridSpan w:val="7"/>
            <w:tcBorders>
              <w:right w:val="single" w:sz="4" w:space="0" w:color="8EAADB" w:themeColor="accent5" w:themeTint="99"/>
            </w:tcBorders>
          </w:tcPr>
          <w:p w:rsidR="00193DB6" w:rsidRPr="008D0F9C" w:rsidRDefault="00193DB6" w:rsidP="00625284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 w:val="0"/>
                <w:i/>
                <w:color w:val="auto"/>
                <w:sz w:val="24"/>
                <w:szCs w:val="24"/>
              </w:rPr>
            </w:pPr>
            <w:r w:rsidRPr="008D0F9C"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t>Indicadores de horizontalidade</w:t>
            </w:r>
          </w:p>
        </w:tc>
      </w:tr>
      <w:tr w:rsidR="00193DB6" w:rsidRPr="008B7A18" w:rsidTr="006252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gridSpan w:val="3"/>
          </w:tcPr>
          <w:p w:rsidR="00193DB6" w:rsidRPr="008D0F9C" w:rsidRDefault="00193DB6" w:rsidP="00625284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r w:rsidRPr="008D0F9C">
              <w:rPr>
                <w:rFonts w:ascii="Times New Roman" w:hAnsi="Times New Roman" w:cs="Times New Roman"/>
                <w:i/>
                <w:sz w:val="24"/>
                <w:szCs w:val="24"/>
              </w:rPr>
              <w:t>Posição na relação</w:t>
            </w:r>
          </w:p>
        </w:tc>
        <w:tc>
          <w:tcPr>
            <w:tcW w:w="4336" w:type="dxa"/>
            <w:gridSpan w:val="4"/>
            <w:tcBorders>
              <w:right w:val="single" w:sz="4" w:space="0" w:color="8EAADB" w:themeColor="accent5" w:themeTint="99"/>
            </w:tcBorders>
          </w:tcPr>
          <w:p w:rsidR="00193DB6" w:rsidRPr="008D0F9C" w:rsidRDefault="00193DB6" w:rsidP="00625284">
            <w:pPr>
              <w:spacing w:before="120" w:after="12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D0F9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Encargos financeiros</w:t>
            </w:r>
          </w:p>
        </w:tc>
      </w:tr>
      <w:tr w:rsidR="00193DB6" w:rsidRPr="008B7A18" w:rsidTr="00625284">
        <w:trPr>
          <w:trHeight w:val="7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shd w:val="clear" w:color="auto" w:fill="D9E2F3" w:themeFill="accent5" w:themeFillTint="33"/>
          </w:tcPr>
          <w:p w:rsidR="00193DB6" w:rsidRPr="008D0F9C" w:rsidRDefault="00193DB6" w:rsidP="00625284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D0F9C">
              <w:rPr>
                <w:rFonts w:ascii="Times New Roman" w:hAnsi="Times New Roman" w:cs="Times New Roman"/>
                <w:sz w:val="24"/>
                <w:szCs w:val="24"/>
              </w:rPr>
              <w:t>Mesma função</w:t>
            </w:r>
          </w:p>
        </w:tc>
        <w:tc>
          <w:tcPr>
            <w:tcW w:w="1134" w:type="dxa"/>
            <w:shd w:val="clear" w:color="auto" w:fill="D9E2F3" w:themeFill="accent5" w:themeFillTint="33"/>
          </w:tcPr>
          <w:p w:rsidR="00193DB6" w:rsidRPr="008D0F9C" w:rsidRDefault="00193DB6" w:rsidP="00625284">
            <w:pPr>
              <w:spacing w:before="120" w:after="12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0F9C">
              <w:rPr>
                <w:rFonts w:ascii="Times New Roman" w:hAnsi="Times New Roman" w:cs="Times New Roman"/>
                <w:b/>
                <w:sz w:val="24"/>
                <w:szCs w:val="24"/>
              </w:rPr>
              <w:t>Brasil capacita</w:t>
            </w:r>
          </w:p>
        </w:tc>
        <w:tc>
          <w:tcPr>
            <w:tcW w:w="1701" w:type="dxa"/>
            <w:shd w:val="clear" w:color="auto" w:fill="D9E2F3" w:themeFill="accent5" w:themeFillTint="33"/>
          </w:tcPr>
          <w:p w:rsidR="00193DB6" w:rsidRPr="008D0F9C" w:rsidRDefault="00193DB6" w:rsidP="00625284">
            <w:pPr>
              <w:spacing w:before="120" w:after="12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0F9C">
              <w:rPr>
                <w:rFonts w:ascii="Times New Roman" w:hAnsi="Times New Roman" w:cs="Times New Roman"/>
                <w:b/>
                <w:sz w:val="24"/>
                <w:szCs w:val="24"/>
              </w:rPr>
              <w:t>Inconclusivos</w:t>
            </w:r>
          </w:p>
        </w:tc>
        <w:tc>
          <w:tcPr>
            <w:tcW w:w="850" w:type="dxa"/>
            <w:shd w:val="clear" w:color="auto" w:fill="D9E2F3" w:themeFill="accent5" w:themeFillTint="33"/>
          </w:tcPr>
          <w:p w:rsidR="00193DB6" w:rsidRPr="008D0F9C" w:rsidRDefault="00193DB6" w:rsidP="00625284">
            <w:pPr>
              <w:spacing w:before="120" w:after="12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0F9C">
              <w:rPr>
                <w:rFonts w:ascii="Times New Roman" w:hAnsi="Times New Roman" w:cs="Times New Roman"/>
                <w:b/>
                <w:sz w:val="24"/>
                <w:szCs w:val="24"/>
              </w:rPr>
              <w:t>Sem</w:t>
            </w:r>
          </w:p>
        </w:tc>
        <w:tc>
          <w:tcPr>
            <w:tcW w:w="1134" w:type="dxa"/>
            <w:shd w:val="clear" w:color="auto" w:fill="D9E2F3" w:themeFill="accent5" w:themeFillTint="33"/>
          </w:tcPr>
          <w:p w:rsidR="00193DB6" w:rsidRPr="008D0F9C" w:rsidRDefault="00193DB6" w:rsidP="00625284">
            <w:pPr>
              <w:spacing w:before="120" w:after="12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0F9C">
              <w:rPr>
                <w:rFonts w:ascii="Times New Roman" w:hAnsi="Times New Roman" w:cs="Times New Roman"/>
                <w:b/>
                <w:sz w:val="24"/>
                <w:szCs w:val="24"/>
              </w:rPr>
              <w:t>Divididos</w:t>
            </w:r>
          </w:p>
        </w:tc>
        <w:tc>
          <w:tcPr>
            <w:tcW w:w="1276" w:type="dxa"/>
            <w:shd w:val="clear" w:color="auto" w:fill="D9E2F3" w:themeFill="accent5" w:themeFillTint="33"/>
          </w:tcPr>
          <w:p w:rsidR="00193DB6" w:rsidRPr="008D0F9C" w:rsidRDefault="00193DB6" w:rsidP="00625284">
            <w:pPr>
              <w:spacing w:before="120" w:after="12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0F9C">
              <w:rPr>
                <w:rFonts w:ascii="Times New Roman" w:hAnsi="Times New Roman" w:cs="Times New Roman"/>
                <w:b/>
                <w:sz w:val="24"/>
                <w:szCs w:val="24"/>
              </w:rPr>
              <w:t>Brasil mais</w:t>
            </w:r>
          </w:p>
        </w:tc>
        <w:tc>
          <w:tcPr>
            <w:tcW w:w="1076" w:type="dxa"/>
            <w:shd w:val="clear" w:color="auto" w:fill="D9E2F3" w:themeFill="accent5" w:themeFillTint="33"/>
          </w:tcPr>
          <w:p w:rsidR="00193DB6" w:rsidRPr="008D0F9C" w:rsidRDefault="00193DB6" w:rsidP="00625284">
            <w:pPr>
              <w:spacing w:before="120" w:after="12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0F9C">
              <w:rPr>
                <w:rFonts w:ascii="Times New Roman" w:hAnsi="Times New Roman" w:cs="Times New Roman"/>
                <w:b/>
                <w:sz w:val="24"/>
                <w:szCs w:val="24"/>
              </w:rPr>
              <w:t>Outros</w:t>
            </w:r>
          </w:p>
        </w:tc>
      </w:tr>
      <w:tr w:rsidR="00193DB6" w:rsidRPr="008B7A18" w:rsidTr="006252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shd w:val="clear" w:color="auto" w:fill="FFFFFF" w:themeFill="background1"/>
          </w:tcPr>
          <w:p w:rsidR="00193DB6" w:rsidRPr="008D0F9C" w:rsidRDefault="00193DB6" w:rsidP="00625284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D0F9C">
              <w:rPr>
                <w:rFonts w:ascii="Times New Roman" w:hAnsi="Times New Roman" w:cs="Times New Roman"/>
                <w:b w:val="0"/>
                <w:sz w:val="24"/>
                <w:szCs w:val="24"/>
              </w:rPr>
              <w:t>31</w:t>
            </w:r>
          </w:p>
        </w:tc>
        <w:tc>
          <w:tcPr>
            <w:tcW w:w="1134" w:type="dxa"/>
            <w:shd w:val="clear" w:color="auto" w:fill="FFFFFF" w:themeFill="background1"/>
          </w:tcPr>
          <w:p w:rsidR="00193DB6" w:rsidRPr="008D0F9C" w:rsidRDefault="00193DB6" w:rsidP="00625284">
            <w:pPr>
              <w:spacing w:before="120" w:after="12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F9C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701" w:type="dxa"/>
            <w:shd w:val="clear" w:color="auto" w:fill="FFFFFF" w:themeFill="background1"/>
          </w:tcPr>
          <w:p w:rsidR="00193DB6" w:rsidRPr="008D0F9C" w:rsidRDefault="00193DB6" w:rsidP="00625284">
            <w:pPr>
              <w:spacing w:before="120" w:after="12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F9C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850" w:type="dxa"/>
            <w:shd w:val="clear" w:color="auto" w:fill="FFFFFF" w:themeFill="background1"/>
          </w:tcPr>
          <w:p w:rsidR="00193DB6" w:rsidRPr="008D0F9C" w:rsidRDefault="00193DB6" w:rsidP="00625284">
            <w:pPr>
              <w:spacing w:before="120" w:after="12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F9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34" w:type="dxa"/>
            <w:shd w:val="clear" w:color="auto" w:fill="FFFFFF" w:themeFill="background1"/>
          </w:tcPr>
          <w:p w:rsidR="00193DB6" w:rsidRPr="008D0F9C" w:rsidRDefault="00193DB6" w:rsidP="00625284">
            <w:pPr>
              <w:spacing w:before="120" w:after="12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F9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76" w:type="dxa"/>
            <w:shd w:val="clear" w:color="auto" w:fill="FFFFFF" w:themeFill="background1"/>
          </w:tcPr>
          <w:p w:rsidR="00193DB6" w:rsidRPr="008D0F9C" w:rsidRDefault="00193DB6" w:rsidP="00625284">
            <w:pPr>
              <w:spacing w:before="120" w:after="12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F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6" w:type="dxa"/>
            <w:shd w:val="clear" w:color="auto" w:fill="FFFFFF" w:themeFill="background1"/>
          </w:tcPr>
          <w:p w:rsidR="00193DB6" w:rsidRPr="008D0F9C" w:rsidRDefault="00193DB6" w:rsidP="00625284">
            <w:pPr>
              <w:spacing w:before="120" w:after="12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F9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193DB6" w:rsidRPr="008B7A18" w:rsidTr="00625284">
        <w:trPr>
          <w:trHeight w:val="5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:rsidR="00193DB6" w:rsidRPr="008D0F9C" w:rsidRDefault="00193DB6" w:rsidP="00625284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D0F9C">
              <w:rPr>
                <w:rFonts w:ascii="Times New Roman" w:hAnsi="Times New Roman" w:cs="Times New Roman"/>
                <w:b w:val="0"/>
                <w:sz w:val="24"/>
                <w:szCs w:val="24"/>
              </w:rPr>
              <w:t>24,03%</w:t>
            </w:r>
          </w:p>
        </w:tc>
        <w:tc>
          <w:tcPr>
            <w:tcW w:w="1134" w:type="dxa"/>
          </w:tcPr>
          <w:p w:rsidR="00193DB6" w:rsidRPr="008D0F9C" w:rsidRDefault="00193DB6" w:rsidP="00625284">
            <w:pPr>
              <w:spacing w:before="120" w:after="12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F9C">
              <w:rPr>
                <w:rFonts w:ascii="Times New Roman" w:hAnsi="Times New Roman" w:cs="Times New Roman"/>
                <w:sz w:val="24"/>
                <w:szCs w:val="24"/>
              </w:rPr>
              <w:t>31,78%</w:t>
            </w:r>
          </w:p>
        </w:tc>
        <w:tc>
          <w:tcPr>
            <w:tcW w:w="1701" w:type="dxa"/>
          </w:tcPr>
          <w:p w:rsidR="00193DB6" w:rsidRPr="008D0F9C" w:rsidRDefault="00193DB6" w:rsidP="00625284">
            <w:pPr>
              <w:spacing w:before="120" w:after="12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F9C">
              <w:rPr>
                <w:rFonts w:ascii="Times New Roman" w:hAnsi="Times New Roman" w:cs="Times New Roman"/>
                <w:sz w:val="24"/>
                <w:szCs w:val="24"/>
              </w:rPr>
              <w:t>44,18%</w:t>
            </w:r>
          </w:p>
        </w:tc>
        <w:tc>
          <w:tcPr>
            <w:tcW w:w="850" w:type="dxa"/>
          </w:tcPr>
          <w:p w:rsidR="00193DB6" w:rsidRPr="008D0F9C" w:rsidRDefault="00193DB6" w:rsidP="00625284">
            <w:pPr>
              <w:spacing w:before="120" w:after="12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F9C">
              <w:rPr>
                <w:rFonts w:ascii="Times New Roman" w:hAnsi="Times New Roman" w:cs="Times New Roman"/>
                <w:sz w:val="24"/>
                <w:szCs w:val="24"/>
              </w:rPr>
              <w:t>17,05%</w:t>
            </w:r>
          </w:p>
        </w:tc>
        <w:tc>
          <w:tcPr>
            <w:tcW w:w="1134" w:type="dxa"/>
          </w:tcPr>
          <w:p w:rsidR="00193DB6" w:rsidRPr="008D0F9C" w:rsidRDefault="00193DB6" w:rsidP="00625284">
            <w:pPr>
              <w:spacing w:before="120" w:after="12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F9C">
              <w:rPr>
                <w:rFonts w:ascii="Times New Roman" w:hAnsi="Times New Roman" w:cs="Times New Roman"/>
                <w:sz w:val="24"/>
                <w:szCs w:val="24"/>
              </w:rPr>
              <w:t>13, 95%</w:t>
            </w:r>
          </w:p>
        </w:tc>
        <w:tc>
          <w:tcPr>
            <w:tcW w:w="1276" w:type="dxa"/>
          </w:tcPr>
          <w:p w:rsidR="00193DB6" w:rsidRPr="008D0F9C" w:rsidRDefault="00193DB6" w:rsidP="00625284">
            <w:pPr>
              <w:spacing w:before="120" w:after="12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F9C">
              <w:rPr>
                <w:rFonts w:ascii="Times New Roman" w:hAnsi="Times New Roman" w:cs="Times New Roman"/>
                <w:sz w:val="24"/>
                <w:szCs w:val="24"/>
              </w:rPr>
              <w:t>0,77%</w:t>
            </w:r>
          </w:p>
        </w:tc>
        <w:tc>
          <w:tcPr>
            <w:tcW w:w="1076" w:type="dxa"/>
          </w:tcPr>
          <w:p w:rsidR="00193DB6" w:rsidRPr="008D0F9C" w:rsidRDefault="00193DB6" w:rsidP="00625284">
            <w:pPr>
              <w:spacing w:before="120" w:after="12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F9C">
              <w:rPr>
                <w:rFonts w:ascii="Times New Roman" w:hAnsi="Times New Roman" w:cs="Times New Roman"/>
                <w:sz w:val="24"/>
                <w:szCs w:val="24"/>
              </w:rPr>
              <w:t>12,40%</w:t>
            </w:r>
          </w:p>
        </w:tc>
      </w:tr>
    </w:tbl>
    <w:p w:rsidR="00193DB6" w:rsidRPr="00B8503C" w:rsidRDefault="00193DB6" w:rsidP="00193DB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8503C">
        <w:rPr>
          <w:rFonts w:ascii="Times New Roman" w:hAnsi="Times New Roman" w:cs="Times New Roman"/>
          <w:sz w:val="20"/>
          <w:szCs w:val="20"/>
        </w:rPr>
        <w:t>Fonte: autores</w:t>
      </w:r>
    </w:p>
    <w:p w:rsidR="000B6521" w:rsidRDefault="00193DB6">
      <w:bookmarkStart w:id="0" w:name="_GoBack"/>
      <w:bookmarkEnd w:id="0"/>
    </w:p>
    <w:sectPr w:rsidR="000B652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3DB6"/>
    <w:rsid w:val="000E2DD4"/>
    <w:rsid w:val="00193DB6"/>
    <w:rsid w:val="00300EC6"/>
    <w:rsid w:val="00371D40"/>
    <w:rsid w:val="00846C2A"/>
    <w:rsid w:val="00A55F8F"/>
    <w:rsid w:val="00D011DD"/>
    <w:rsid w:val="00D10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AE8818-209E-4FD7-8AB0-B337256F52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3DB6"/>
    <w:pPr>
      <w:spacing w:line="25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deGrade4-nfase5">
    <w:name w:val="Grid Table 4 Accent 5"/>
    <w:basedOn w:val="Tabelanormal"/>
    <w:uiPriority w:val="49"/>
    <w:rsid w:val="00193DB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245</Characters>
  <Application>Microsoft Office Word</Application>
  <DocSecurity>0</DocSecurity>
  <Lines>2</Lines>
  <Paragraphs>1</Paragraphs>
  <ScaleCrop>false</ScaleCrop>
  <Company/>
  <LinksUpToDate>false</LinksUpToDate>
  <CharactersWithSpaces>289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Luiza Witzel Farias</dc:creator>
  <cp:keywords/>
  <dc:description/>
  <cp:lastModifiedBy>Luiza Witzel Farias</cp:lastModifiedBy>
  <cp:revision>1</cp:revision>
  <dcterms:created xsi:type="dcterms:W3CDTF">2019-01-24T03:04:00Z</dcterms:created>
  <dcterms:modified xsi:type="dcterms:W3CDTF">2019-01-24T03:04:00Z</dcterms:modified>
</cp:coreProperties>
</file>