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521" w:rsidRDefault="007C766D">
      <w:pPr>
        <w:rPr>
          <w:rFonts w:ascii="Times New Roman" w:hAnsi="Times New Roman" w:cs="Times New Roman"/>
          <w:sz w:val="24"/>
          <w:szCs w:val="24"/>
        </w:rPr>
      </w:pPr>
      <w:r w:rsidRPr="00046E84">
        <w:rPr>
          <w:rFonts w:ascii="Times New Roman" w:hAnsi="Times New Roman" w:cs="Times New Roman"/>
          <w:sz w:val="24"/>
          <w:szCs w:val="24"/>
        </w:rPr>
        <w:t>TABELA 5 – Indicadores de horizontalidade (parte 2)</w:t>
      </w:r>
    </w:p>
    <w:tbl>
      <w:tblPr>
        <w:tblStyle w:val="TabeladeGrade4-nfase5"/>
        <w:tblW w:w="8500" w:type="dxa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992"/>
        <w:gridCol w:w="1134"/>
        <w:gridCol w:w="1134"/>
      </w:tblGrid>
      <w:tr w:rsidR="007C766D" w:rsidRPr="00B8503C" w:rsidTr="0062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5"/>
            <w:tcBorders>
              <w:left w:val="single" w:sz="4" w:space="0" w:color="8EAADB" w:themeColor="accent5" w:themeTint="99"/>
            </w:tcBorders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 w:val="0"/>
                <w:i/>
                <w:color w:val="auto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Cs w:val="0"/>
                <w:i/>
                <w:color w:val="auto"/>
                <w:sz w:val="24"/>
                <w:szCs w:val="24"/>
              </w:rPr>
              <w:t>Indicadores de horizontalidade</w:t>
            </w:r>
          </w:p>
        </w:tc>
      </w:tr>
      <w:tr w:rsidR="007C766D" w:rsidRPr="00B8503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single" w:sz="4" w:space="0" w:color="8EAADB" w:themeColor="accent5" w:themeTint="99"/>
              <w:bottom w:val="single" w:sz="4" w:space="0" w:color="8EAADB" w:themeColor="accent5" w:themeTint="99"/>
            </w:tcBorders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i/>
                <w:sz w:val="24"/>
                <w:szCs w:val="24"/>
              </w:rPr>
              <w:t>Consenso para divulgação</w:t>
            </w:r>
          </w:p>
        </w:tc>
        <w:tc>
          <w:tcPr>
            <w:tcW w:w="2977" w:type="dxa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Mecanismos de consulta política</w:t>
            </w:r>
          </w:p>
        </w:tc>
        <w:tc>
          <w:tcPr>
            <w:tcW w:w="3260" w:type="dxa"/>
            <w:gridSpan w:val="3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Sustentabilidade</w:t>
            </w:r>
          </w:p>
        </w:tc>
      </w:tr>
      <w:tr w:rsidR="007C766D" w:rsidRPr="00B8503C" w:rsidTr="00625284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Sim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Tipo 1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Tipo 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Tipo 3</w:t>
            </w:r>
          </w:p>
        </w:tc>
      </w:tr>
      <w:tr w:rsidR="007C766D" w:rsidRPr="00B8503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 w:val="0"/>
                <w:sz w:val="24"/>
                <w:szCs w:val="24"/>
              </w:rPr>
              <w:t>61</w:t>
            </w:r>
          </w:p>
        </w:tc>
        <w:tc>
          <w:tcPr>
            <w:tcW w:w="2977" w:type="dxa"/>
            <w:shd w:val="clear" w:color="auto" w:fill="FFFFFF" w:themeFill="background1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shd w:val="clear" w:color="auto" w:fill="FFFFFF" w:themeFill="background1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</w:tcPr>
          <w:p w:rsidR="007C766D" w:rsidRPr="008D0F9C" w:rsidRDefault="007C766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766D" w:rsidRPr="00B8503C" w:rsidTr="0062528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C766D" w:rsidRPr="008D0F9C" w:rsidRDefault="007C766D" w:rsidP="00625284">
            <w:pPr>
              <w:spacing w:before="120" w:line="257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 w:val="0"/>
                <w:sz w:val="24"/>
                <w:szCs w:val="24"/>
              </w:rPr>
              <w:t>47,28%</w:t>
            </w:r>
          </w:p>
        </w:tc>
        <w:tc>
          <w:tcPr>
            <w:tcW w:w="2977" w:type="dxa"/>
          </w:tcPr>
          <w:p w:rsidR="007C766D" w:rsidRPr="008D0F9C" w:rsidRDefault="007C766D" w:rsidP="00625284">
            <w:pPr>
              <w:spacing w:before="120"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63,56%</w:t>
            </w:r>
          </w:p>
        </w:tc>
        <w:tc>
          <w:tcPr>
            <w:tcW w:w="992" w:type="dxa"/>
          </w:tcPr>
          <w:p w:rsidR="007C766D" w:rsidRPr="008D0F9C" w:rsidRDefault="007C766D" w:rsidP="00625284">
            <w:pPr>
              <w:spacing w:before="120"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0,77%</w:t>
            </w:r>
          </w:p>
        </w:tc>
        <w:tc>
          <w:tcPr>
            <w:tcW w:w="1134" w:type="dxa"/>
          </w:tcPr>
          <w:p w:rsidR="007C766D" w:rsidRPr="008D0F9C" w:rsidRDefault="007C766D" w:rsidP="00625284">
            <w:pPr>
              <w:spacing w:before="120"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14,72%</w:t>
            </w:r>
          </w:p>
        </w:tc>
        <w:tc>
          <w:tcPr>
            <w:tcW w:w="1134" w:type="dxa"/>
          </w:tcPr>
          <w:p w:rsidR="007C766D" w:rsidRPr="008D0F9C" w:rsidRDefault="007C766D" w:rsidP="00625284">
            <w:pPr>
              <w:spacing w:before="120"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6,97%</w:t>
            </w:r>
          </w:p>
        </w:tc>
      </w:tr>
    </w:tbl>
    <w:p w:rsidR="007C766D" w:rsidRPr="00B8503C" w:rsidRDefault="007C766D" w:rsidP="007C76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503C">
        <w:rPr>
          <w:rFonts w:ascii="Times New Roman" w:hAnsi="Times New Roman" w:cs="Times New Roman"/>
          <w:sz w:val="20"/>
          <w:szCs w:val="20"/>
        </w:rPr>
        <w:t>Fonte: autores</w:t>
      </w:r>
    </w:p>
    <w:p w:rsidR="007C766D" w:rsidRDefault="007C766D">
      <w:bookmarkStart w:id="0" w:name="_GoBack"/>
      <w:bookmarkEnd w:id="0"/>
    </w:p>
    <w:sectPr w:rsidR="007C7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6D"/>
    <w:rsid w:val="000E2DD4"/>
    <w:rsid w:val="00300EC6"/>
    <w:rsid w:val="00371D40"/>
    <w:rsid w:val="007C766D"/>
    <w:rsid w:val="00846C2A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7822-A03B-4995-AC93-57526BD8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66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4-nfase5">
    <w:name w:val="Grid Table 4 Accent 5"/>
    <w:basedOn w:val="Tabelanormal"/>
    <w:uiPriority w:val="49"/>
    <w:rsid w:val="007C76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2019-01-24T03:05:00Z</dcterms:created>
  <dcterms:modified xsi:type="dcterms:W3CDTF">2019-01-24T03:06:00Z</dcterms:modified>
</cp:coreProperties>
</file>