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7CAA9" w14:textId="6915E6EA" w:rsidR="00DD2AC3" w:rsidRPr="006A1597" w:rsidRDefault="00DD2AC3" w:rsidP="006F7F6F">
      <w:pPr>
        <w:jc w:val="center"/>
        <w:rPr>
          <w:rFonts w:ascii="Times New Roman" w:hAnsi="Times New Roman" w:cs="Times New Roman"/>
          <w:b/>
          <w:bCs/>
          <w:sz w:val="24"/>
          <w:szCs w:val="24"/>
        </w:rPr>
      </w:pPr>
      <w:r w:rsidRPr="006A1597">
        <w:rPr>
          <w:rFonts w:ascii="Times New Roman" w:hAnsi="Times New Roman" w:cs="Times New Roman"/>
          <w:b/>
          <w:bCs/>
          <w:sz w:val="24"/>
          <w:szCs w:val="24"/>
        </w:rPr>
        <w:t xml:space="preserve">Generative AI in Emerging Technology - A Legal and Ethical Exploration in Malaysia </w:t>
      </w:r>
      <w:r w:rsidR="00C10B34" w:rsidRPr="006A1597">
        <w:rPr>
          <w:rFonts w:ascii="Times New Roman" w:hAnsi="Times New Roman" w:cs="Times New Roman"/>
          <w:b/>
          <w:bCs/>
          <w:sz w:val="24"/>
          <w:szCs w:val="24"/>
        </w:rPr>
        <w:t>and Uzbekistan</w:t>
      </w:r>
    </w:p>
    <w:p w14:paraId="0CB38EFC" w14:textId="77777777" w:rsidR="000F04EB" w:rsidRDefault="000F04EB" w:rsidP="00AD68C9">
      <w:pPr>
        <w:spacing w:after="0"/>
        <w:jc w:val="center"/>
        <w:rPr>
          <w:rFonts w:ascii="Times New Roman" w:hAnsi="Times New Roman" w:cs="Times New Roman"/>
          <w:b/>
          <w:bCs/>
          <w:sz w:val="24"/>
          <w:szCs w:val="24"/>
        </w:rPr>
      </w:pPr>
    </w:p>
    <w:p w14:paraId="6F3408AA" w14:textId="03A1B591" w:rsidR="008042F4" w:rsidRPr="006A1597" w:rsidRDefault="008042F4" w:rsidP="008042F4">
      <w:pPr>
        <w:spacing w:after="0"/>
        <w:rPr>
          <w:rFonts w:ascii="Times New Roman" w:hAnsi="Times New Roman" w:cs="Times New Roman"/>
          <w:sz w:val="24"/>
          <w:szCs w:val="24"/>
        </w:rPr>
      </w:pPr>
      <w:r w:rsidRPr="006A1597">
        <w:rPr>
          <w:rFonts w:ascii="Times New Roman" w:hAnsi="Times New Roman" w:cs="Times New Roman"/>
          <w:sz w:val="24"/>
          <w:szCs w:val="24"/>
        </w:rPr>
        <w:tab/>
      </w:r>
      <w:r w:rsidRPr="006A1597">
        <w:rPr>
          <w:rFonts w:ascii="Times New Roman" w:hAnsi="Times New Roman" w:cs="Times New Roman"/>
          <w:sz w:val="24"/>
          <w:szCs w:val="24"/>
        </w:rPr>
        <w:tab/>
      </w:r>
      <w:r w:rsidRPr="006A1597">
        <w:rPr>
          <w:rFonts w:ascii="Times New Roman" w:hAnsi="Times New Roman" w:cs="Times New Roman"/>
          <w:sz w:val="24"/>
          <w:szCs w:val="24"/>
        </w:rPr>
        <w:tab/>
      </w:r>
      <w:r w:rsidRPr="006A1597">
        <w:rPr>
          <w:rFonts w:ascii="Times New Roman" w:hAnsi="Times New Roman" w:cs="Times New Roman"/>
          <w:sz w:val="24"/>
          <w:szCs w:val="24"/>
        </w:rPr>
        <w:tab/>
      </w:r>
    </w:p>
    <w:p w14:paraId="4321DAF1" w14:textId="6F0B1647" w:rsidR="00436890" w:rsidRPr="006A1597" w:rsidRDefault="00436890" w:rsidP="006F7F6F">
      <w:pPr>
        <w:jc w:val="center"/>
        <w:rPr>
          <w:rFonts w:ascii="Times New Roman" w:hAnsi="Times New Roman" w:cs="Times New Roman"/>
          <w:b/>
          <w:bCs/>
          <w:sz w:val="24"/>
          <w:szCs w:val="24"/>
        </w:rPr>
      </w:pPr>
      <w:r w:rsidRPr="006A1597">
        <w:rPr>
          <w:rFonts w:ascii="Times New Roman" w:hAnsi="Times New Roman" w:cs="Times New Roman"/>
          <w:b/>
          <w:bCs/>
          <w:sz w:val="24"/>
          <w:szCs w:val="24"/>
        </w:rPr>
        <w:t>Abstract</w:t>
      </w:r>
    </w:p>
    <w:p w14:paraId="18AAB07E" w14:textId="6604491A" w:rsidR="00A610CE" w:rsidRPr="006A1597" w:rsidRDefault="00A610CE" w:rsidP="00A610CE">
      <w:pPr>
        <w:pStyle w:val="NormalWeb"/>
        <w:jc w:val="both"/>
        <w:rPr>
          <w:lang w:val="en-GB"/>
        </w:rPr>
      </w:pPr>
      <w:r w:rsidRPr="006A1597">
        <w:rPr>
          <w:lang w:val="en-GB"/>
        </w:rPr>
        <w:t>Generative artificial intelligence (AI) has gained considerable interest due to its exceptional capacity to produce text, graphics, and several other types of material. This emerging technology is swiftly revolutioni</w:t>
      </w:r>
      <w:r w:rsidR="00120F40">
        <w:rPr>
          <w:lang w:val="en-GB"/>
        </w:rPr>
        <w:t>z</w:t>
      </w:r>
      <w:r w:rsidRPr="006A1597">
        <w:rPr>
          <w:lang w:val="en-GB"/>
        </w:rPr>
        <w:t xml:space="preserve">ing the worldwide terrain. Generative AI algorithms </w:t>
      </w:r>
      <w:r w:rsidR="005674E9" w:rsidRPr="006A1597">
        <w:rPr>
          <w:lang w:val="en-GB"/>
        </w:rPr>
        <w:t>can</w:t>
      </w:r>
      <w:r w:rsidRPr="006A1597">
        <w:rPr>
          <w:lang w:val="en-GB"/>
        </w:rPr>
        <w:t xml:space="preserve"> augment creative expression and create novel creative opportunities. Although generative AI </w:t>
      </w:r>
      <w:r w:rsidR="005674E9" w:rsidRPr="006A1597">
        <w:rPr>
          <w:lang w:val="en-GB"/>
        </w:rPr>
        <w:t>promises</w:t>
      </w:r>
      <w:r w:rsidRPr="006A1597">
        <w:rPr>
          <w:lang w:val="en-GB"/>
        </w:rPr>
        <w:t xml:space="preserve"> economic expansion and creativity, it poses intricate legal and ethical dilemmas. This article </w:t>
      </w:r>
      <w:r w:rsidR="005674E9" w:rsidRPr="006A1597">
        <w:rPr>
          <w:lang w:val="en-GB"/>
        </w:rPr>
        <w:t>examines</w:t>
      </w:r>
      <w:r w:rsidRPr="006A1597">
        <w:rPr>
          <w:lang w:val="en-GB"/>
        </w:rPr>
        <w:t xml:space="preserve"> the legal and </w:t>
      </w:r>
      <w:r w:rsidR="005674E9" w:rsidRPr="006A1597">
        <w:rPr>
          <w:lang w:val="en-GB"/>
        </w:rPr>
        <w:t>mor</w:t>
      </w:r>
      <w:r w:rsidRPr="006A1597">
        <w:rPr>
          <w:lang w:val="en-GB"/>
        </w:rPr>
        <w:t xml:space="preserve">al consequences of adopting generative AI technology, </w:t>
      </w:r>
      <w:r w:rsidR="005674E9" w:rsidRPr="006A1597">
        <w:rPr>
          <w:lang w:val="en-GB"/>
        </w:rPr>
        <w:t>specifically focusing</w:t>
      </w:r>
      <w:r w:rsidRPr="006A1597">
        <w:rPr>
          <w:lang w:val="en-GB"/>
        </w:rPr>
        <w:t xml:space="preserve"> on the legal stances of Malaysia</w:t>
      </w:r>
      <w:r w:rsidR="00AA5274" w:rsidRPr="006A1597">
        <w:rPr>
          <w:lang w:val="en-GB"/>
        </w:rPr>
        <w:t xml:space="preserve"> and Uzbekistan</w:t>
      </w:r>
      <w:r w:rsidRPr="006A1597">
        <w:rPr>
          <w:lang w:val="en-GB"/>
        </w:rPr>
        <w:t>. This article employs a qualitative research methodology, specifically utilising a doctrinal and comparative legal approach a</w:t>
      </w:r>
      <w:r w:rsidR="005674E9" w:rsidRPr="006A1597">
        <w:rPr>
          <w:lang w:val="en-GB"/>
        </w:rPr>
        <w:t>nd</w:t>
      </w:r>
      <w:r w:rsidRPr="006A1597">
        <w:rPr>
          <w:lang w:val="en-GB"/>
        </w:rPr>
        <w:t xml:space="preserve"> conducting </w:t>
      </w:r>
      <w:r w:rsidR="005674E9" w:rsidRPr="006A1597">
        <w:rPr>
          <w:lang w:val="en-GB"/>
        </w:rPr>
        <w:t xml:space="preserve">a </w:t>
      </w:r>
      <w:r w:rsidRPr="006A1597">
        <w:rPr>
          <w:lang w:val="en-GB"/>
        </w:rPr>
        <w:t>content analysis of the primary source, which consists of the laws and regulations in both countries. The authors contend that while generative AI can offer valuable insights into technology, it has also sparked numerous legal and ethical concerns a</w:t>
      </w:r>
      <w:r w:rsidR="005674E9" w:rsidRPr="006A1597">
        <w:rPr>
          <w:lang w:val="en-GB"/>
        </w:rPr>
        <w:t>nd</w:t>
      </w:r>
      <w:r w:rsidRPr="006A1597">
        <w:rPr>
          <w:lang w:val="en-GB"/>
        </w:rPr>
        <w:t xml:space="preserve"> given rise to criminal liability. The absence of regulation in this field underscores the necessity of implementing r</w:t>
      </w:r>
      <w:r w:rsidR="005674E9" w:rsidRPr="006A1597">
        <w:rPr>
          <w:lang w:val="en-GB"/>
        </w:rPr>
        <w:t>ule</w:t>
      </w:r>
      <w:r w:rsidRPr="006A1597">
        <w:rPr>
          <w:lang w:val="en-GB"/>
        </w:rPr>
        <w:t>s to mitigate the negative consequences associated with the use of generative AI.</w:t>
      </w:r>
      <w:r w:rsidR="005674E9" w:rsidRPr="006A1597">
        <w:rPr>
          <w:lang w:val="en-GB"/>
        </w:rPr>
        <w:t xml:space="preserve"> </w:t>
      </w:r>
      <w:r w:rsidRPr="006A1597">
        <w:rPr>
          <w:lang w:val="en-GB"/>
        </w:rPr>
        <w:t xml:space="preserve">Furthermore, the authors argue that generative AI technology carries inherent risks such as copyright, criminal liability, and the erosion of personal data and privacy, which are fundamental </w:t>
      </w:r>
      <w:r w:rsidR="005674E9" w:rsidRPr="006A1597">
        <w:rPr>
          <w:lang w:val="en-GB"/>
        </w:rPr>
        <w:t>human rights principle</w:t>
      </w:r>
      <w:r w:rsidRPr="006A1597">
        <w:rPr>
          <w:lang w:val="en-GB"/>
        </w:rPr>
        <w:t xml:space="preserve">s, leading to public scepticism towards the government. The paper emphasises the need for legal control in this field. The study examines the existing regulatory structures in both countries, </w:t>
      </w:r>
      <w:r w:rsidR="005674E9" w:rsidRPr="006A1597">
        <w:rPr>
          <w:lang w:val="en-GB"/>
        </w:rPr>
        <w:t>highlight</w:t>
      </w:r>
      <w:r w:rsidRPr="006A1597">
        <w:rPr>
          <w:lang w:val="en-GB"/>
        </w:rPr>
        <w:t xml:space="preserve">ing the difficulties and opportunities presented by the growing use of generative AI. </w:t>
      </w:r>
      <w:r w:rsidR="00120F40">
        <w:rPr>
          <w:lang w:val="en-GB"/>
        </w:rPr>
        <w:t>This article offers valuable insights for policymakers, industry stakeholders, and researchers working in these dynamic environments by examining crucial legal and ethical factor</w:t>
      </w:r>
      <w:r w:rsidRPr="006A1597">
        <w:rPr>
          <w:lang w:val="en-GB"/>
        </w:rPr>
        <w:t>s.</w:t>
      </w:r>
    </w:p>
    <w:p w14:paraId="26968DCB" w14:textId="0512076B" w:rsidR="00E80015" w:rsidRPr="006A1597" w:rsidRDefault="00E80015" w:rsidP="006F7F6F">
      <w:pPr>
        <w:jc w:val="both"/>
        <w:rPr>
          <w:rFonts w:ascii="Times New Roman" w:hAnsi="Times New Roman" w:cs="Times New Roman"/>
          <w:sz w:val="24"/>
          <w:szCs w:val="24"/>
          <w:lang w:eastAsia="en-MY"/>
        </w:rPr>
      </w:pPr>
      <w:r w:rsidRPr="006A1597">
        <w:rPr>
          <w:rFonts w:ascii="Times New Roman" w:hAnsi="Times New Roman" w:cs="Times New Roman"/>
          <w:sz w:val="24"/>
          <w:szCs w:val="24"/>
        </w:rPr>
        <w:t xml:space="preserve">Keywords: Generative AI, Malaysia, </w:t>
      </w:r>
      <w:r w:rsidR="00A610CE" w:rsidRPr="006A1597">
        <w:rPr>
          <w:rFonts w:ascii="Times New Roman" w:hAnsi="Times New Roman" w:cs="Times New Roman"/>
          <w:sz w:val="24"/>
          <w:szCs w:val="24"/>
        </w:rPr>
        <w:t>Uzbekistan</w:t>
      </w:r>
      <w:r w:rsidRPr="006A1597">
        <w:rPr>
          <w:rFonts w:ascii="Times New Roman" w:hAnsi="Times New Roman" w:cs="Times New Roman"/>
          <w:sz w:val="24"/>
          <w:szCs w:val="24"/>
        </w:rPr>
        <w:t>, Privacy</w:t>
      </w:r>
      <w:r w:rsidR="001344E0" w:rsidRPr="006A1597">
        <w:rPr>
          <w:rFonts w:ascii="Times New Roman" w:hAnsi="Times New Roman" w:cs="Times New Roman"/>
          <w:sz w:val="24"/>
          <w:szCs w:val="24"/>
        </w:rPr>
        <w:t xml:space="preserve"> and Data Protection</w:t>
      </w:r>
      <w:r w:rsidR="0026635A" w:rsidRPr="006A1597">
        <w:rPr>
          <w:rFonts w:ascii="Times New Roman" w:hAnsi="Times New Roman" w:cs="Times New Roman"/>
          <w:sz w:val="24"/>
          <w:szCs w:val="24"/>
        </w:rPr>
        <w:t xml:space="preserve">, </w:t>
      </w:r>
      <w:r w:rsidR="0092221F">
        <w:rPr>
          <w:rFonts w:ascii="Times New Roman" w:hAnsi="Times New Roman" w:cs="Times New Roman"/>
          <w:sz w:val="24"/>
          <w:szCs w:val="24"/>
        </w:rPr>
        <w:t>Ethical Issues</w:t>
      </w:r>
      <w:r w:rsidR="00F6406B">
        <w:rPr>
          <w:rFonts w:ascii="Times New Roman" w:hAnsi="Times New Roman" w:cs="Times New Roman"/>
          <w:sz w:val="24"/>
          <w:szCs w:val="24"/>
        </w:rPr>
        <w:t>, European Union</w:t>
      </w:r>
    </w:p>
    <w:p w14:paraId="4E1A7240" w14:textId="16230EE4" w:rsidR="001C733D" w:rsidRPr="006A1597" w:rsidRDefault="001C733D" w:rsidP="006F7F6F">
      <w:pPr>
        <w:jc w:val="both"/>
        <w:rPr>
          <w:rFonts w:ascii="Times New Roman" w:hAnsi="Times New Roman" w:cs="Times New Roman"/>
          <w:b/>
          <w:bCs/>
          <w:sz w:val="24"/>
          <w:szCs w:val="24"/>
        </w:rPr>
      </w:pPr>
      <w:r w:rsidRPr="006A1597">
        <w:rPr>
          <w:rFonts w:ascii="Times New Roman" w:hAnsi="Times New Roman" w:cs="Times New Roman"/>
          <w:b/>
          <w:bCs/>
          <w:sz w:val="24"/>
          <w:szCs w:val="24"/>
        </w:rPr>
        <w:t>Intro</w:t>
      </w:r>
      <w:r w:rsidR="00B33A6D" w:rsidRPr="006A1597">
        <w:rPr>
          <w:rFonts w:ascii="Times New Roman" w:hAnsi="Times New Roman" w:cs="Times New Roman"/>
          <w:b/>
          <w:bCs/>
          <w:sz w:val="24"/>
          <w:szCs w:val="24"/>
        </w:rPr>
        <w:t>duction</w:t>
      </w:r>
    </w:p>
    <w:p w14:paraId="775852FD" w14:textId="1F5D9E47" w:rsidR="005674E9" w:rsidRPr="006A1597" w:rsidRDefault="00B33A6D" w:rsidP="002F01BB">
      <w:pPr>
        <w:ind w:firstLine="720"/>
        <w:jc w:val="both"/>
        <w:rPr>
          <w:rFonts w:ascii="Times New Roman" w:hAnsi="Times New Roman" w:cs="Times New Roman"/>
          <w:sz w:val="24"/>
          <w:szCs w:val="24"/>
        </w:rPr>
      </w:pPr>
      <w:r w:rsidRPr="006A1597">
        <w:rPr>
          <w:rFonts w:ascii="Times New Roman" w:hAnsi="Times New Roman" w:cs="Times New Roman"/>
          <w:sz w:val="24"/>
          <w:szCs w:val="24"/>
          <w:lang w:eastAsia="en-MY"/>
        </w:rPr>
        <w:t xml:space="preserve">AI has quickly progressed from a specialised </w:t>
      </w:r>
      <w:r w:rsidR="005674E9" w:rsidRPr="006A1597">
        <w:rPr>
          <w:rFonts w:ascii="Times New Roman" w:hAnsi="Times New Roman" w:cs="Times New Roman"/>
          <w:sz w:val="24"/>
          <w:szCs w:val="24"/>
          <w:lang w:eastAsia="en-MY"/>
        </w:rPr>
        <w:t>study area</w:t>
      </w:r>
      <w:r w:rsidRPr="006A1597">
        <w:rPr>
          <w:rFonts w:ascii="Times New Roman" w:hAnsi="Times New Roman" w:cs="Times New Roman"/>
          <w:sz w:val="24"/>
          <w:szCs w:val="24"/>
          <w:lang w:eastAsia="en-MY"/>
        </w:rPr>
        <w:t xml:space="preserve"> to a powerful influence</w:t>
      </w:r>
      <w:r w:rsidR="005674E9" w:rsidRPr="006A1597">
        <w:rPr>
          <w:rFonts w:ascii="Times New Roman" w:hAnsi="Times New Roman" w:cs="Times New Roman"/>
          <w:sz w:val="24"/>
          <w:szCs w:val="24"/>
          <w:lang w:eastAsia="en-MY"/>
        </w:rPr>
        <w:t>,</w:t>
      </w:r>
      <w:r w:rsidRPr="006A1597">
        <w:rPr>
          <w:rFonts w:ascii="Times New Roman" w:hAnsi="Times New Roman" w:cs="Times New Roman"/>
          <w:sz w:val="24"/>
          <w:szCs w:val="24"/>
          <w:lang w:eastAsia="en-MY"/>
        </w:rPr>
        <w:t xml:space="preserve"> revolutionising multiple industries and everyday activities. Generative AI is a remarkable technology that </w:t>
      </w:r>
      <w:r w:rsidR="005674E9" w:rsidRPr="006A1597">
        <w:rPr>
          <w:rFonts w:ascii="Times New Roman" w:hAnsi="Times New Roman" w:cs="Times New Roman"/>
          <w:sz w:val="24"/>
          <w:szCs w:val="24"/>
          <w:lang w:eastAsia="en-MY"/>
        </w:rPr>
        <w:t>produces</w:t>
      </w:r>
      <w:r w:rsidRPr="006A1597">
        <w:rPr>
          <w:rFonts w:ascii="Times New Roman" w:hAnsi="Times New Roman" w:cs="Times New Roman"/>
          <w:sz w:val="24"/>
          <w:szCs w:val="24"/>
          <w:lang w:eastAsia="en-MY"/>
        </w:rPr>
        <w:t xml:space="preserve"> content </w:t>
      </w:r>
      <w:r w:rsidR="005674E9" w:rsidRPr="006A1597">
        <w:rPr>
          <w:rFonts w:ascii="Times New Roman" w:hAnsi="Times New Roman" w:cs="Times New Roman"/>
          <w:sz w:val="24"/>
          <w:szCs w:val="24"/>
          <w:lang w:eastAsia="en-MY"/>
        </w:rPr>
        <w:t>resembling</w:t>
      </w:r>
      <w:r w:rsidRPr="006A1597">
        <w:rPr>
          <w:rFonts w:ascii="Times New Roman" w:hAnsi="Times New Roman" w:cs="Times New Roman"/>
          <w:sz w:val="24"/>
          <w:szCs w:val="24"/>
          <w:lang w:eastAsia="en-MY"/>
        </w:rPr>
        <w:t xml:space="preserve"> human creativity and intelligence. This </w:t>
      </w:r>
      <w:r w:rsidRPr="006A1597">
        <w:rPr>
          <w:rFonts w:ascii="Times New Roman" w:hAnsi="Times New Roman" w:cs="Times New Roman"/>
          <w:sz w:val="24"/>
          <w:szCs w:val="24"/>
        </w:rPr>
        <w:t>field</w:t>
      </w:r>
      <w:r w:rsidRPr="006A1597">
        <w:rPr>
          <w:rFonts w:ascii="Times New Roman" w:hAnsi="Times New Roman" w:cs="Times New Roman"/>
          <w:sz w:val="24"/>
          <w:szCs w:val="24"/>
          <w:lang w:eastAsia="en-MY"/>
        </w:rPr>
        <w:t xml:space="preserve"> of AI covers a broad spectrum of uses, such as creating text, images, music, and even intricate scientific data. It has the potential to revolutionise the way content is generated and consumed.</w:t>
      </w:r>
      <w:r w:rsidRPr="006A1597">
        <w:rPr>
          <w:rFonts w:ascii="Times New Roman" w:hAnsi="Times New Roman" w:cs="Times New Roman"/>
          <w:sz w:val="24"/>
          <w:szCs w:val="24"/>
        </w:rPr>
        <w:t xml:space="preserve"> </w:t>
      </w:r>
      <w:r w:rsidRPr="006A1597">
        <w:rPr>
          <w:rFonts w:ascii="Times New Roman" w:hAnsi="Times New Roman" w:cs="Times New Roman"/>
          <w:sz w:val="24"/>
          <w:szCs w:val="24"/>
          <w:lang w:eastAsia="en-MY"/>
        </w:rPr>
        <w:t xml:space="preserve">Generative AI utilises sophisticated algorithms and machine learning models to create fresh content by analysing input data. Methods like Generative Adversarial Networks (GANs), Variational Autoencoders (VAEs), and Transformer-based models like GPT-4 have showcased impressive abilities in generating lifelike and inventive results. These technologies have been applied in various industries, including entertainment, healthcare, finance, and education, providing unique </w:t>
      </w:r>
      <w:r w:rsidR="00120F40">
        <w:rPr>
          <w:rFonts w:ascii="Times New Roman" w:hAnsi="Times New Roman" w:cs="Times New Roman"/>
          <w:sz w:val="24"/>
          <w:szCs w:val="24"/>
          <w:lang w:eastAsia="en-MY"/>
        </w:rPr>
        <w:t>innovation opportunities</w:t>
      </w:r>
      <w:r w:rsidRPr="006A1597">
        <w:rPr>
          <w:rFonts w:ascii="Times New Roman" w:hAnsi="Times New Roman" w:cs="Times New Roman"/>
          <w:sz w:val="24"/>
          <w:szCs w:val="24"/>
          <w:lang w:eastAsia="en-MY"/>
        </w:rPr>
        <w:t xml:space="preserve"> and improved efficiency</w:t>
      </w:r>
      <w:r w:rsidR="002F01BB" w:rsidRPr="006A1597">
        <w:rPr>
          <w:rFonts w:ascii="Times New Roman" w:hAnsi="Times New Roman" w:cs="Times New Roman"/>
          <w:sz w:val="24"/>
          <w:szCs w:val="24"/>
          <w:lang w:eastAsia="en-MY"/>
        </w:rPr>
        <w:t xml:space="preserve"> (</w:t>
      </w:r>
      <w:proofErr w:type="spellStart"/>
      <w:r w:rsidR="002F01BB" w:rsidRPr="006A1597">
        <w:rPr>
          <w:rFonts w:ascii="Times New Roman" w:hAnsi="Times New Roman" w:cs="Times New Roman"/>
          <w:sz w:val="24"/>
          <w:szCs w:val="24"/>
          <w:lang w:eastAsia="en-MY"/>
        </w:rPr>
        <w:t>Bengesi</w:t>
      </w:r>
      <w:proofErr w:type="spellEnd"/>
      <w:r w:rsidR="002F01BB" w:rsidRPr="006A1597">
        <w:rPr>
          <w:rFonts w:ascii="Times New Roman" w:hAnsi="Times New Roman" w:cs="Times New Roman"/>
          <w:sz w:val="24"/>
          <w:szCs w:val="24"/>
          <w:lang w:eastAsia="en-MY"/>
        </w:rPr>
        <w:t xml:space="preserve"> et al</w:t>
      </w:r>
      <w:r w:rsidR="00120F40">
        <w:rPr>
          <w:rFonts w:ascii="Times New Roman" w:hAnsi="Times New Roman" w:cs="Times New Roman"/>
          <w:sz w:val="24"/>
          <w:szCs w:val="24"/>
          <w:lang w:eastAsia="en-MY"/>
        </w:rPr>
        <w:t>.</w:t>
      </w:r>
      <w:r w:rsidR="002F01BB" w:rsidRPr="006A1597">
        <w:rPr>
          <w:rFonts w:ascii="Times New Roman" w:hAnsi="Times New Roman" w:cs="Times New Roman"/>
          <w:sz w:val="24"/>
          <w:szCs w:val="24"/>
          <w:lang w:eastAsia="en-MY"/>
        </w:rPr>
        <w:t>,2024)</w:t>
      </w:r>
      <w:r w:rsidRPr="006A1597">
        <w:rPr>
          <w:rFonts w:ascii="Times New Roman" w:hAnsi="Times New Roman" w:cs="Times New Roman"/>
          <w:sz w:val="24"/>
          <w:szCs w:val="24"/>
          <w:lang w:eastAsia="en-MY"/>
        </w:rPr>
        <w:t>.</w:t>
      </w:r>
    </w:p>
    <w:p w14:paraId="13540563" w14:textId="360E6770" w:rsidR="00B33A6D" w:rsidRDefault="00B33A6D" w:rsidP="00A35165">
      <w:pPr>
        <w:ind w:firstLine="720"/>
        <w:jc w:val="both"/>
        <w:rPr>
          <w:rFonts w:ascii="Times New Roman" w:hAnsi="Times New Roman" w:cs="Times New Roman"/>
          <w:sz w:val="24"/>
          <w:szCs w:val="24"/>
          <w:lang w:eastAsia="en-MY"/>
        </w:rPr>
      </w:pPr>
      <w:r w:rsidRPr="006A1597">
        <w:rPr>
          <w:rFonts w:ascii="Times New Roman" w:hAnsi="Times New Roman" w:cs="Times New Roman"/>
          <w:sz w:val="24"/>
          <w:szCs w:val="24"/>
          <w:lang w:eastAsia="en-MY"/>
        </w:rPr>
        <w:t xml:space="preserve">Nevertheless, the widespread adoption of generative AI also presents substantial legal, ethical, and societal dilemmas. With the rise of AI-generated content that closely resembles human-created content, concerns surrounding data protection, intellectual property, misinformation, and ethical use have gained significant attention. Given the </w:t>
      </w:r>
      <w:r w:rsidR="005674E9" w:rsidRPr="006A1597">
        <w:rPr>
          <w:rFonts w:ascii="Times New Roman" w:hAnsi="Times New Roman" w:cs="Times New Roman"/>
          <w:sz w:val="24"/>
          <w:szCs w:val="24"/>
          <w:lang w:eastAsia="en-MY"/>
        </w:rPr>
        <w:t>problem</w:t>
      </w:r>
      <w:r w:rsidRPr="006A1597">
        <w:rPr>
          <w:rFonts w:ascii="Times New Roman" w:hAnsi="Times New Roman" w:cs="Times New Roman"/>
          <w:sz w:val="24"/>
          <w:szCs w:val="24"/>
          <w:lang w:eastAsia="en-MY"/>
        </w:rPr>
        <w:t xml:space="preserve">s </w:t>
      </w:r>
      <w:r w:rsidRPr="006A1597">
        <w:rPr>
          <w:rFonts w:ascii="Times New Roman" w:hAnsi="Times New Roman" w:cs="Times New Roman"/>
          <w:sz w:val="24"/>
          <w:szCs w:val="24"/>
          <w:lang w:eastAsia="en-MY"/>
        </w:rPr>
        <w:lastRenderedPageBreak/>
        <w:t xml:space="preserve">surrounding the misuse of generative AI, it is crucial to </w:t>
      </w:r>
      <w:r w:rsidR="005674E9" w:rsidRPr="006A1597">
        <w:rPr>
          <w:rFonts w:ascii="Times New Roman" w:hAnsi="Times New Roman" w:cs="Times New Roman"/>
          <w:sz w:val="24"/>
          <w:szCs w:val="24"/>
          <w:lang w:eastAsia="en-MY"/>
        </w:rPr>
        <w:t>analyse current legal frameworks and ethical guidelines thoroughly to</w:t>
      </w:r>
      <w:r w:rsidRPr="006A1597">
        <w:rPr>
          <w:rFonts w:ascii="Times New Roman" w:hAnsi="Times New Roman" w:cs="Times New Roman"/>
          <w:sz w:val="24"/>
          <w:szCs w:val="24"/>
          <w:lang w:eastAsia="en-MY"/>
        </w:rPr>
        <w:t xml:space="preserve"> address issues such as the creation of deepfakes, the spread of disinformation, and the infringement on privacy rights</w:t>
      </w:r>
      <w:r w:rsidR="00DC4F9D">
        <w:rPr>
          <w:rFonts w:ascii="Times New Roman" w:hAnsi="Times New Roman" w:cs="Times New Roman"/>
          <w:sz w:val="24"/>
          <w:szCs w:val="24"/>
          <w:lang w:eastAsia="en-MY"/>
        </w:rPr>
        <w:t xml:space="preserve"> (</w:t>
      </w:r>
      <w:r w:rsidR="00DC4F9D">
        <w:rPr>
          <w:rFonts w:ascii="Arial" w:hAnsi="Arial" w:cs="Arial"/>
          <w:color w:val="222222"/>
          <w:sz w:val="20"/>
          <w:szCs w:val="20"/>
          <w:shd w:val="clear" w:color="auto" w:fill="FFFFFF"/>
        </w:rPr>
        <w:t>Paul &amp; Anuradha, 2024)</w:t>
      </w:r>
    </w:p>
    <w:p w14:paraId="7BB871CE" w14:textId="23244FFC" w:rsidR="00DC4F9D" w:rsidRDefault="00DC4F9D" w:rsidP="00DC4F9D">
      <w:pPr>
        <w:ind w:firstLine="720"/>
        <w:jc w:val="both"/>
        <w:rPr>
          <w:rFonts w:ascii="Times New Roman" w:eastAsia="Times New Roman" w:hAnsi="Times New Roman" w:cs="Times New Roman"/>
          <w:kern w:val="0"/>
          <w:sz w:val="24"/>
          <w:szCs w:val="24"/>
          <w:lang w:eastAsia="en-MY"/>
          <w14:ligatures w14:val="none"/>
        </w:rPr>
      </w:pPr>
      <w:r>
        <w:rPr>
          <w:rFonts w:ascii="Times New Roman" w:eastAsia="Times New Roman" w:hAnsi="Times New Roman" w:cs="Times New Roman"/>
          <w:kern w:val="0"/>
          <w:sz w:val="24"/>
          <w:szCs w:val="24"/>
          <w:lang w:eastAsia="en-MY"/>
          <w14:ligatures w14:val="none"/>
        </w:rPr>
        <w:t xml:space="preserve">The </w:t>
      </w:r>
      <w:r w:rsidRPr="002A795B">
        <w:rPr>
          <w:rFonts w:ascii="Times New Roman" w:eastAsia="Times New Roman" w:hAnsi="Times New Roman" w:cs="Times New Roman"/>
          <w:kern w:val="0"/>
          <w:sz w:val="24"/>
          <w:szCs w:val="24"/>
          <w:lang w:eastAsia="en-MY"/>
          <w14:ligatures w14:val="none"/>
        </w:rPr>
        <w:t>Generative AI literature have been in upwards trends of contributions from authors worldwide. This reflects a diverse array of cultural, theoretical, and practical perspectives. The previous research on this area encompasses advancements in machine learning algorithms, the ethical implications of AI-generated content, and innovative applications across various domains such as art, music, and literature. The authors from different regions bring unique insights that shape the discourse on how generative AI can be harnessed responsibly and creatively (Smith et al., 2022; Zhang &amp; Müller, 2021).</w:t>
      </w:r>
      <w:r>
        <w:rPr>
          <w:rFonts w:ascii="Times New Roman" w:eastAsia="Times New Roman" w:hAnsi="Times New Roman" w:cs="Times New Roman"/>
          <w:kern w:val="0"/>
          <w:sz w:val="24"/>
          <w:szCs w:val="24"/>
          <w:lang w:eastAsia="en-MY"/>
          <w14:ligatures w14:val="none"/>
        </w:rPr>
        <w:t xml:space="preserve"> Now the trends of research on this area have also shifted towards the issues and challenges attached therewith with the topic as it has wide implications on daily life.</w:t>
      </w:r>
    </w:p>
    <w:p w14:paraId="2EE28670" w14:textId="6AF3DECA" w:rsidR="00A86D7D" w:rsidRPr="006A1597" w:rsidRDefault="003F6611" w:rsidP="00A86D7D">
      <w:pPr>
        <w:ind w:firstLine="720"/>
        <w:jc w:val="both"/>
        <w:rPr>
          <w:rFonts w:ascii="Times New Roman" w:hAnsi="Times New Roman" w:cs="Times New Roman"/>
          <w:sz w:val="24"/>
          <w:szCs w:val="28"/>
        </w:rPr>
      </w:pPr>
      <w:r>
        <w:rPr>
          <w:rFonts w:ascii="Times New Roman" w:hAnsi="Times New Roman" w:cs="Times New Roman"/>
          <w:sz w:val="24"/>
          <w:szCs w:val="28"/>
        </w:rPr>
        <w:t>With the mixed response of generative AI, t</w:t>
      </w:r>
      <w:r w:rsidR="00A86D7D" w:rsidRPr="006A1597">
        <w:rPr>
          <w:rFonts w:ascii="Times New Roman" w:hAnsi="Times New Roman" w:cs="Times New Roman"/>
          <w:sz w:val="24"/>
          <w:szCs w:val="28"/>
        </w:rPr>
        <w:t>he first part of this paper</w:t>
      </w:r>
      <w:r>
        <w:rPr>
          <w:rFonts w:ascii="Times New Roman" w:hAnsi="Times New Roman" w:cs="Times New Roman"/>
          <w:sz w:val="24"/>
          <w:szCs w:val="28"/>
        </w:rPr>
        <w:t xml:space="preserve"> introduces</w:t>
      </w:r>
      <w:r w:rsidR="00A86D7D" w:rsidRPr="006A1597">
        <w:rPr>
          <w:rFonts w:ascii="Times New Roman" w:hAnsi="Times New Roman" w:cs="Times New Roman"/>
          <w:sz w:val="24"/>
          <w:szCs w:val="28"/>
        </w:rPr>
        <w:t xml:space="preserve"> explains the concept and the development of generative AI. The second part </w:t>
      </w:r>
      <w:r>
        <w:rPr>
          <w:rFonts w:ascii="Times New Roman" w:hAnsi="Times New Roman" w:cs="Times New Roman"/>
          <w:sz w:val="24"/>
          <w:szCs w:val="28"/>
        </w:rPr>
        <w:t>delve on t</w:t>
      </w:r>
      <w:r w:rsidR="00A86D7D" w:rsidRPr="006A1597">
        <w:rPr>
          <w:rFonts w:ascii="Times New Roman" w:hAnsi="Times New Roman" w:cs="Times New Roman"/>
          <w:sz w:val="24"/>
          <w:szCs w:val="28"/>
        </w:rPr>
        <w:t>he development of law</w:t>
      </w:r>
      <w:r w:rsidR="00120F40">
        <w:rPr>
          <w:rFonts w:ascii="Times New Roman" w:hAnsi="Times New Roman" w:cs="Times New Roman"/>
          <w:sz w:val="24"/>
          <w:szCs w:val="28"/>
        </w:rPr>
        <w:t xml:space="preserve">s in Malaysia </w:t>
      </w:r>
      <w:r w:rsidR="004D4358">
        <w:rPr>
          <w:rFonts w:ascii="Times New Roman" w:hAnsi="Times New Roman" w:cs="Times New Roman"/>
          <w:sz w:val="24"/>
          <w:szCs w:val="28"/>
        </w:rPr>
        <w:t xml:space="preserve">and EU legal framework </w:t>
      </w:r>
      <w:r w:rsidR="00120F40">
        <w:rPr>
          <w:rFonts w:ascii="Times New Roman" w:hAnsi="Times New Roman" w:cs="Times New Roman"/>
          <w:sz w:val="24"/>
          <w:szCs w:val="28"/>
        </w:rPr>
        <w:t>that govern</w:t>
      </w:r>
      <w:r w:rsidR="00A86D7D" w:rsidRPr="006A1597">
        <w:rPr>
          <w:rFonts w:ascii="Times New Roman" w:hAnsi="Times New Roman" w:cs="Times New Roman"/>
          <w:sz w:val="24"/>
          <w:szCs w:val="28"/>
        </w:rPr>
        <w:t xml:space="preserve"> AI technology. The third part </w:t>
      </w:r>
      <w:r w:rsidR="00120F40">
        <w:rPr>
          <w:rFonts w:ascii="Times New Roman" w:hAnsi="Times New Roman" w:cs="Times New Roman"/>
          <w:sz w:val="24"/>
          <w:szCs w:val="28"/>
        </w:rPr>
        <w:t>examines</w:t>
      </w:r>
      <w:r w:rsidR="00A86D7D" w:rsidRPr="006A1597">
        <w:rPr>
          <w:rFonts w:ascii="Times New Roman" w:hAnsi="Times New Roman" w:cs="Times New Roman"/>
          <w:sz w:val="24"/>
          <w:szCs w:val="28"/>
        </w:rPr>
        <w:t xml:space="preserve"> the </w:t>
      </w:r>
      <w:r>
        <w:rPr>
          <w:rFonts w:ascii="Times New Roman" w:hAnsi="Times New Roman" w:cs="Times New Roman"/>
          <w:sz w:val="24"/>
          <w:szCs w:val="28"/>
        </w:rPr>
        <w:t xml:space="preserve">Uzbekistan </w:t>
      </w:r>
      <w:r w:rsidR="00A86D7D" w:rsidRPr="006A1597">
        <w:rPr>
          <w:rFonts w:ascii="Times New Roman" w:hAnsi="Times New Roman" w:cs="Times New Roman"/>
          <w:sz w:val="24"/>
          <w:szCs w:val="28"/>
        </w:rPr>
        <w:t xml:space="preserve">legal </w:t>
      </w:r>
      <w:r>
        <w:rPr>
          <w:rFonts w:ascii="Times New Roman" w:hAnsi="Times New Roman" w:cs="Times New Roman"/>
          <w:sz w:val="24"/>
          <w:szCs w:val="28"/>
        </w:rPr>
        <w:t>position on generative AI</w:t>
      </w:r>
      <w:r w:rsidR="00A86D7D" w:rsidRPr="006A1597">
        <w:rPr>
          <w:rFonts w:ascii="Times New Roman" w:hAnsi="Times New Roman" w:cs="Times New Roman"/>
          <w:sz w:val="24"/>
          <w:szCs w:val="28"/>
        </w:rPr>
        <w:t xml:space="preserve">. The fourth part, which is the crux of the paper, examines the issues and challenges arising </w:t>
      </w:r>
      <w:r w:rsidR="00120F40">
        <w:rPr>
          <w:rFonts w:ascii="Times New Roman" w:hAnsi="Times New Roman" w:cs="Times New Roman"/>
          <w:sz w:val="24"/>
          <w:szCs w:val="28"/>
        </w:rPr>
        <w:t>from</w:t>
      </w:r>
      <w:r w:rsidR="00A86D7D" w:rsidRPr="006A1597">
        <w:rPr>
          <w:rFonts w:ascii="Times New Roman" w:hAnsi="Times New Roman" w:cs="Times New Roman"/>
          <w:sz w:val="24"/>
          <w:szCs w:val="28"/>
        </w:rPr>
        <w:t xml:space="preserve"> the usage and development of the Generative AI technology. Lastly, the fifth part concludes the paper </w:t>
      </w:r>
      <w:r w:rsidR="00120F40">
        <w:rPr>
          <w:rFonts w:ascii="Times New Roman" w:hAnsi="Times New Roman" w:cs="Times New Roman"/>
          <w:sz w:val="24"/>
          <w:szCs w:val="28"/>
        </w:rPr>
        <w:t>by</w:t>
      </w:r>
      <w:r w:rsidR="00A86D7D" w:rsidRPr="006A1597">
        <w:rPr>
          <w:rFonts w:ascii="Times New Roman" w:hAnsi="Times New Roman" w:cs="Times New Roman"/>
          <w:sz w:val="24"/>
          <w:szCs w:val="28"/>
        </w:rPr>
        <w:t xml:space="preserve"> suggesting some reco</w:t>
      </w:r>
      <w:r w:rsidR="00120F40">
        <w:rPr>
          <w:rFonts w:ascii="Times New Roman" w:hAnsi="Times New Roman" w:cs="Times New Roman"/>
          <w:sz w:val="24"/>
          <w:szCs w:val="28"/>
        </w:rPr>
        <w:t>mme</w:t>
      </w:r>
      <w:r w:rsidR="00A86D7D" w:rsidRPr="006A1597">
        <w:rPr>
          <w:rFonts w:ascii="Times New Roman" w:hAnsi="Times New Roman" w:cs="Times New Roman"/>
          <w:sz w:val="24"/>
          <w:szCs w:val="28"/>
        </w:rPr>
        <w:t xml:space="preserve">ndations </w:t>
      </w:r>
      <w:r w:rsidR="00120F40">
        <w:rPr>
          <w:rFonts w:ascii="Times New Roman" w:hAnsi="Times New Roman" w:cs="Times New Roman"/>
          <w:sz w:val="24"/>
          <w:szCs w:val="28"/>
        </w:rPr>
        <w:t>governments should adopt</w:t>
      </w:r>
      <w:r w:rsidR="00A86D7D" w:rsidRPr="006A1597">
        <w:rPr>
          <w:rFonts w:ascii="Times New Roman" w:hAnsi="Times New Roman" w:cs="Times New Roman"/>
          <w:sz w:val="24"/>
          <w:szCs w:val="28"/>
        </w:rPr>
        <w:t xml:space="preserve"> </w:t>
      </w:r>
      <w:r w:rsidR="00120F40">
        <w:rPr>
          <w:rFonts w:ascii="Times New Roman" w:hAnsi="Times New Roman" w:cs="Times New Roman"/>
          <w:sz w:val="24"/>
          <w:szCs w:val="28"/>
        </w:rPr>
        <w:t>to tackle</w:t>
      </w:r>
      <w:r w:rsidR="00A86D7D" w:rsidRPr="006A1597">
        <w:rPr>
          <w:rFonts w:ascii="Times New Roman" w:hAnsi="Times New Roman" w:cs="Times New Roman"/>
          <w:sz w:val="24"/>
          <w:szCs w:val="28"/>
        </w:rPr>
        <w:t xml:space="preserve"> the issues of Generative AI Technology. </w:t>
      </w:r>
    </w:p>
    <w:p w14:paraId="4206A078" w14:textId="77777777" w:rsidR="00A86D7D" w:rsidRPr="006A1597" w:rsidRDefault="00A86D7D" w:rsidP="006F7F6F">
      <w:pPr>
        <w:jc w:val="both"/>
        <w:rPr>
          <w:rFonts w:ascii="Times New Roman" w:hAnsi="Times New Roman" w:cs="Times New Roman"/>
          <w:sz w:val="24"/>
          <w:szCs w:val="24"/>
          <w:lang w:eastAsia="en-MY"/>
        </w:rPr>
      </w:pPr>
    </w:p>
    <w:p w14:paraId="1FC526D9" w14:textId="0465D05B" w:rsidR="001C733D" w:rsidRPr="006A1597" w:rsidRDefault="00DC4F9D" w:rsidP="006F7F6F">
      <w:pPr>
        <w:jc w:val="both"/>
        <w:rPr>
          <w:rFonts w:ascii="Times New Roman" w:hAnsi="Times New Roman" w:cs="Times New Roman"/>
          <w:b/>
          <w:bCs/>
          <w:sz w:val="24"/>
          <w:szCs w:val="24"/>
        </w:rPr>
      </w:pPr>
      <w:r>
        <w:rPr>
          <w:rFonts w:ascii="Times New Roman" w:hAnsi="Times New Roman" w:cs="Times New Roman"/>
          <w:b/>
          <w:bCs/>
          <w:sz w:val="24"/>
          <w:szCs w:val="24"/>
        </w:rPr>
        <w:t xml:space="preserve">The </w:t>
      </w:r>
      <w:r w:rsidR="001C733D" w:rsidRPr="006A1597">
        <w:rPr>
          <w:rFonts w:ascii="Times New Roman" w:hAnsi="Times New Roman" w:cs="Times New Roman"/>
          <w:b/>
          <w:bCs/>
          <w:sz w:val="24"/>
          <w:szCs w:val="24"/>
        </w:rPr>
        <w:t>Development of Gen</w:t>
      </w:r>
      <w:r w:rsidR="0085416C" w:rsidRPr="006A1597">
        <w:rPr>
          <w:rFonts w:ascii="Times New Roman" w:hAnsi="Times New Roman" w:cs="Times New Roman"/>
          <w:b/>
          <w:bCs/>
          <w:sz w:val="24"/>
          <w:szCs w:val="24"/>
        </w:rPr>
        <w:t xml:space="preserve">erative </w:t>
      </w:r>
      <w:r w:rsidR="001C733D" w:rsidRPr="006A1597">
        <w:rPr>
          <w:rFonts w:ascii="Times New Roman" w:hAnsi="Times New Roman" w:cs="Times New Roman"/>
          <w:b/>
          <w:bCs/>
          <w:sz w:val="24"/>
          <w:szCs w:val="24"/>
        </w:rPr>
        <w:t>AI</w:t>
      </w:r>
    </w:p>
    <w:p w14:paraId="49B8157B" w14:textId="59F963F3" w:rsidR="003F6611" w:rsidRDefault="00A35165" w:rsidP="008632A5">
      <w:pPr>
        <w:jc w:val="both"/>
        <w:rPr>
          <w:rFonts w:ascii="Times New Roman" w:hAnsi="Times New Roman" w:cs="Times New Roman"/>
          <w:sz w:val="24"/>
          <w:szCs w:val="24"/>
        </w:rPr>
      </w:pPr>
      <w:r>
        <w:rPr>
          <w:rFonts w:ascii="Times New Roman" w:hAnsi="Times New Roman" w:cs="Times New Roman"/>
          <w:sz w:val="24"/>
          <w:szCs w:val="24"/>
        </w:rPr>
        <w:t>The g</w:t>
      </w:r>
      <w:r w:rsidR="008632A5" w:rsidRPr="006A1597">
        <w:rPr>
          <w:rFonts w:ascii="Times New Roman" w:hAnsi="Times New Roman" w:cs="Times New Roman"/>
          <w:sz w:val="24"/>
          <w:szCs w:val="24"/>
        </w:rPr>
        <w:t>enerative AI was initially introduced in the 1960s through the development of chatbots. However, it was not until 2014, with the advent of generative adversarial networks (GANs), a specific class of machine learning algorithms, that Generative AI attained the capability to produce highly realistic images, videos, and audio recordings depicting individuals convincingly (Al Amin et al</w:t>
      </w:r>
      <w:r w:rsidR="00120F40">
        <w:rPr>
          <w:rFonts w:ascii="Times New Roman" w:hAnsi="Times New Roman" w:cs="Times New Roman"/>
          <w:sz w:val="24"/>
          <w:szCs w:val="24"/>
        </w:rPr>
        <w:t>.</w:t>
      </w:r>
      <w:r w:rsidR="008632A5" w:rsidRPr="006A1597">
        <w:rPr>
          <w:rFonts w:ascii="Times New Roman" w:hAnsi="Times New Roman" w:cs="Times New Roman"/>
          <w:sz w:val="24"/>
          <w:szCs w:val="24"/>
        </w:rPr>
        <w:t xml:space="preserve">, 2024). These networks have revolutionized the domain by facilitating the generation of novel data instances resembling authentic data, thereby fostering breakthroughs across diverse applications. </w:t>
      </w:r>
    </w:p>
    <w:p w14:paraId="5E08035C" w14:textId="2009FE3A" w:rsidR="008632A5" w:rsidRPr="006A1597" w:rsidRDefault="008632A5" w:rsidP="008632A5">
      <w:pPr>
        <w:jc w:val="both"/>
        <w:rPr>
          <w:rFonts w:ascii="Times New Roman" w:hAnsi="Times New Roman" w:cs="Times New Roman"/>
          <w:sz w:val="24"/>
          <w:szCs w:val="24"/>
        </w:rPr>
      </w:pPr>
      <w:r w:rsidRPr="006A1597">
        <w:rPr>
          <w:rFonts w:ascii="Times New Roman" w:hAnsi="Times New Roman" w:cs="Times New Roman"/>
          <w:sz w:val="24"/>
          <w:szCs w:val="24"/>
        </w:rPr>
        <w:t xml:space="preserve">The potential of Generative AI extends across various sectors, encompassing healthcare, education, hospitality, and electricity distribution (Chen, 2024; Dwivedi et al., 2023; Avci, 2023). </w:t>
      </w:r>
      <w:r w:rsidR="00120F40">
        <w:rPr>
          <w:rFonts w:ascii="Times New Roman" w:hAnsi="Times New Roman" w:cs="Times New Roman"/>
          <w:sz w:val="24"/>
          <w:szCs w:val="24"/>
        </w:rPr>
        <w:t>In the medical domain, generative AI models such as ChatGPT have demonstra</w:t>
      </w:r>
      <w:r w:rsidRPr="006A1597">
        <w:rPr>
          <w:rFonts w:ascii="Times New Roman" w:hAnsi="Times New Roman" w:cs="Times New Roman"/>
          <w:sz w:val="24"/>
          <w:szCs w:val="24"/>
        </w:rPr>
        <w:t>ted promise in enhancing medical diagnostics, research methodologies, treatment strategizing, and patient care (Chen, 2024</w:t>
      </w:r>
      <w:r w:rsidR="003F6611">
        <w:rPr>
          <w:rFonts w:ascii="Times New Roman" w:hAnsi="Times New Roman" w:cs="Times New Roman"/>
          <w:sz w:val="24"/>
          <w:szCs w:val="24"/>
        </w:rPr>
        <w:t>). T</w:t>
      </w:r>
      <w:r w:rsidR="003F6611" w:rsidRPr="006A1597">
        <w:rPr>
          <w:rFonts w:ascii="Times New Roman" w:hAnsi="Times New Roman" w:cs="Times New Roman"/>
          <w:sz w:val="24"/>
          <w:szCs w:val="24"/>
        </w:rPr>
        <w:t>he emergence of generative language models tailored for medical education presents a promising area for future exploration, highlighting the potential for these models to reshape learning methodologies</w:t>
      </w:r>
      <w:r w:rsidR="003F6611">
        <w:rPr>
          <w:rFonts w:ascii="Times New Roman" w:hAnsi="Times New Roman" w:cs="Times New Roman"/>
          <w:sz w:val="24"/>
          <w:szCs w:val="24"/>
        </w:rPr>
        <w:t xml:space="preserve"> within the study of medical field</w:t>
      </w:r>
      <w:r w:rsidR="003F6611" w:rsidRPr="006A1597">
        <w:rPr>
          <w:rFonts w:ascii="Times New Roman" w:hAnsi="Times New Roman" w:cs="Times New Roman"/>
          <w:sz w:val="24"/>
          <w:szCs w:val="24"/>
        </w:rPr>
        <w:t xml:space="preserve"> (Karabacak et al., 2023).</w:t>
      </w:r>
    </w:p>
    <w:p w14:paraId="3F13B4FE" w14:textId="3D19F152" w:rsidR="00FC2FBA" w:rsidRPr="006A1597" w:rsidRDefault="00FC2FBA" w:rsidP="006F7F6F">
      <w:pPr>
        <w:jc w:val="both"/>
        <w:rPr>
          <w:rFonts w:ascii="Times New Roman" w:hAnsi="Times New Roman" w:cs="Times New Roman"/>
          <w:sz w:val="24"/>
          <w:szCs w:val="24"/>
        </w:rPr>
      </w:pPr>
      <w:r w:rsidRPr="006A1597">
        <w:rPr>
          <w:rFonts w:ascii="Times New Roman" w:hAnsi="Times New Roman" w:cs="Times New Roman"/>
          <w:sz w:val="24"/>
          <w:szCs w:val="24"/>
        </w:rPr>
        <w:t xml:space="preserve">Additionally, the integration of generative AI technologies in the hospitality and tourism industry is anticipated to </w:t>
      </w:r>
      <w:r w:rsidR="00120F40">
        <w:rPr>
          <w:rFonts w:ascii="Times New Roman" w:hAnsi="Times New Roman" w:cs="Times New Roman"/>
          <w:sz w:val="24"/>
          <w:szCs w:val="24"/>
        </w:rPr>
        <w:t>significantly impact new possibilities for service applications</w:t>
      </w:r>
      <w:r w:rsidRPr="006A1597">
        <w:rPr>
          <w:rFonts w:ascii="Times New Roman" w:hAnsi="Times New Roman" w:cs="Times New Roman"/>
          <w:sz w:val="24"/>
          <w:szCs w:val="24"/>
        </w:rPr>
        <w:t xml:space="preserve"> (Dwivedi et al., 2023; Law et al., 2023). </w:t>
      </w:r>
      <w:r w:rsidR="003F6611">
        <w:rPr>
          <w:rFonts w:ascii="Times New Roman" w:hAnsi="Times New Roman" w:cs="Times New Roman"/>
          <w:sz w:val="24"/>
          <w:szCs w:val="24"/>
        </w:rPr>
        <w:t>Ultimately, t</w:t>
      </w:r>
      <w:r w:rsidRPr="006A1597">
        <w:rPr>
          <w:rFonts w:ascii="Times New Roman" w:hAnsi="Times New Roman" w:cs="Times New Roman"/>
          <w:sz w:val="24"/>
          <w:szCs w:val="24"/>
        </w:rPr>
        <w:t>he utili</w:t>
      </w:r>
      <w:r w:rsidR="005674E9" w:rsidRPr="006A1597">
        <w:rPr>
          <w:rFonts w:ascii="Times New Roman" w:hAnsi="Times New Roman" w:cs="Times New Roman"/>
          <w:sz w:val="24"/>
          <w:szCs w:val="24"/>
        </w:rPr>
        <w:t>s</w:t>
      </w:r>
      <w:r w:rsidRPr="006A1597">
        <w:rPr>
          <w:rFonts w:ascii="Times New Roman" w:hAnsi="Times New Roman" w:cs="Times New Roman"/>
          <w:sz w:val="24"/>
          <w:szCs w:val="24"/>
        </w:rPr>
        <w:t xml:space="preserve">ation of generative AI, such as ChatGPT, in education and research has ushered in a new era of innovation, providing robust tools to assist researchers in content generation and idea enhancement (Alasadi &amp; Baiz, 2023; Tang, 2023). </w:t>
      </w:r>
      <w:r w:rsidR="003F6611">
        <w:rPr>
          <w:rFonts w:ascii="Times New Roman" w:hAnsi="Times New Roman" w:cs="Times New Roman"/>
          <w:sz w:val="24"/>
          <w:szCs w:val="24"/>
        </w:rPr>
        <w:t xml:space="preserve"> </w:t>
      </w:r>
      <w:r w:rsidRPr="006A1597">
        <w:rPr>
          <w:rFonts w:ascii="Times New Roman" w:hAnsi="Times New Roman" w:cs="Times New Roman"/>
          <w:sz w:val="24"/>
          <w:szCs w:val="24"/>
        </w:rPr>
        <w:t xml:space="preserve">The capability of generative AI models to generate new instances based on </w:t>
      </w:r>
      <w:r w:rsidRPr="006A1597">
        <w:rPr>
          <w:rFonts w:ascii="Times New Roman" w:hAnsi="Times New Roman" w:cs="Times New Roman"/>
          <w:sz w:val="24"/>
          <w:szCs w:val="24"/>
        </w:rPr>
        <w:lastRenderedPageBreak/>
        <w:t xml:space="preserve">learned data distributions has opened up new frontiers in AI research, pushing the boundaries of data generation and manipulation (Avci, 2023). </w:t>
      </w:r>
    </w:p>
    <w:p w14:paraId="3AE06418" w14:textId="4D3FD737" w:rsidR="008632A5" w:rsidRDefault="00AD68C9" w:rsidP="008632A5">
      <w:pPr>
        <w:jc w:val="both"/>
        <w:rPr>
          <w:rFonts w:ascii="Times New Roman" w:eastAsia="Times New Roman" w:hAnsi="Times New Roman" w:cs="Times New Roman"/>
          <w:kern w:val="0"/>
          <w:sz w:val="24"/>
          <w:szCs w:val="24"/>
          <w:lang w:eastAsia="en-MY"/>
          <w14:ligatures w14:val="none"/>
        </w:rPr>
      </w:pPr>
      <w:r w:rsidRPr="006A1597">
        <w:rPr>
          <w:rFonts w:ascii="Times New Roman" w:eastAsia="Times New Roman" w:hAnsi="Times New Roman" w:cs="Times New Roman"/>
          <w:kern w:val="0"/>
          <w:sz w:val="24"/>
          <w:szCs w:val="24"/>
          <w:lang w:eastAsia="en-MY"/>
          <w14:ligatures w14:val="none"/>
        </w:rPr>
        <w:t xml:space="preserve">The power of AI is primarily attributed to two unique characteristics of contemporary data science: the recognition that large-scale AI improvements frequently follow predictable "laws" </w:t>
      </w:r>
      <w:r w:rsidR="00120F40">
        <w:rPr>
          <w:rFonts w:ascii="Times New Roman" w:eastAsia="Times New Roman" w:hAnsi="Times New Roman" w:cs="Times New Roman"/>
          <w:kern w:val="0"/>
          <w:sz w:val="24"/>
          <w:szCs w:val="24"/>
          <w:lang w:eastAsia="en-MY"/>
          <w14:ligatures w14:val="none"/>
        </w:rPr>
        <w:t>like</w:t>
      </w:r>
      <w:r w:rsidRPr="006A1597">
        <w:rPr>
          <w:rFonts w:ascii="Times New Roman" w:eastAsia="Times New Roman" w:hAnsi="Times New Roman" w:cs="Times New Roman"/>
          <w:kern w:val="0"/>
          <w:sz w:val="24"/>
          <w:szCs w:val="24"/>
          <w:lang w:eastAsia="en-MY"/>
          <w14:ligatures w14:val="none"/>
        </w:rPr>
        <w:t xml:space="preserve"> the law of physics, with an exclamation point, and the realisation that different algorithms exhibit remarkably similar performance when applied to sufficiently large datasets</w:t>
      </w:r>
      <w:r w:rsidR="008632A5" w:rsidRPr="006A1597">
        <w:rPr>
          <w:rFonts w:ascii="Times New Roman" w:eastAsia="Times New Roman" w:hAnsi="Times New Roman" w:cs="Times New Roman"/>
          <w:kern w:val="0"/>
          <w:sz w:val="24"/>
          <w:szCs w:val="24"/>
          <w:lang w:eastAsia="en-MY"/>
          <w14:ligatures w14:val="none"/>
        </w:rPr>
        <w:t xml:space="preserve"> </w:t>
      </w:r>
      <w:r w:rsidR="008632A5" w:rsidRPr="006A1597">
        <w:rPr>
          <w:rFonts w:ascii="Times New Roman" w:hAnsi="Times New Roman" w:cs="Times New Roman"/>
          <w:sz w:val="24"/>
          <w:szCs w:val="24"/>
        </w:rPr>
        <w:t>(Shields,2024).</w:t>
      </w:r>
      <w:r w:rsidR="0044053C" w:rsidRPr="006A1597">
        <w:rPr>
          <w:rFonts w:ascii="Times New Roman" w:eastAsia="Times New Roman" w:hAnsi="Times New Roman" w:cs="Times New Roman"/>
          <w:kern w:val="0"/>
          <w:sz w:val="24"/>
          <w:szCs w:val="24"/>
          <w:lang w:eastAsia="en-MY"/>
          <w14:ligatures w14:val="none"/>
        </w:rPr>
        <w:t xml:space="preserve"> Generative AI</w:t>
      </w:r>
      <w:r w:rsidR="00120F40">
        <w:rPr>
          <w:rFonts w:ascii="Times New Roman" w:eastAsia="Times New Roman" w:hAnsi="Times New Roman" w:cs="Times New Roman"/>
          <w:kern w:val="0"/>
          <w:sz w:val="24"/>
          <w:szCs w:val="24"/>
          <w:lang w:eastAsia="en-MY"/>
          <w14:ligatures w14:val="none"/>
        </w:rPr>
        <w:t xml:space="preserve"> produces desired outputs and</w:t>
      </w:r>
      <w:r w:rsidR="0044053C" w:rsidRPr="006A1597">
        <w:rPr>
          <w:rFonts w:ascii="Times New Roman" w:eastAsia="Times New Roman" w:hAnsi="Times New Roman" w:cs="Times New Roman"/>
          <w:kern w:val="0"/>
          <w:sz w:val="24"/>
          <w:szCs w:val="24"/>
          <w:lang w:eastAsia="en-MY"/>
          <w14:ligatures w14:val="none"/>
        </w:rPr>
        <w:t xml:space="preserve"> has great potential in various crucial applications</w:t>
      </w:r>
      <w:r w:rsidR="003F6611">
        <w:rPr>
          <w:rFonts w:ascii="Times New Roman" w:eastAsia="Times New Roman" w:hAnsi="Times New Roman" w:cs="Times New Roman"/>
          <w:kern w:val="0"/>
          <w:sz w:val="24"/>
          <w:szCs w:val="24"/>
          <w:lang w:eastAsia="en-MY"/>
          <w14:ligatures w14:val="none"/>
        </w:rPr>
        <w:t xml:space="preserve"> such as m</w:t>
      </w:r>
      <w:r w:rsidR="0044053C" w:rsidRPr="006A1597">
        <w:rPr>
          <w:rFonts w:ascii="Times New Roman" w:eastAsia="Times New Roman" w:hAnsi="Times New Roman" w:cs="Times New Roman"/>
          <w:kern w:val="0"/>
          <w:sz w:val="24"/>
          <w:szCs w:val="24"/>
          <w:lang w:eastAsia="en-MY"/>
          <w14:ligatures w14:val="none"/>
        </w:rPr>
        <w:t>edical imaging, text generation (including creating novel Harry Potter stories, answering questions about stories in English, and detecting sarcasm), music composition, image enhancement, 3D face modulation, reducing resolution and bit rate for virtual reality applications, and personalised video chat, such as "</w:t>
      </w:r>
      <w:r w:rsidR="00120F40">
        <w:rPr>
          <w:rFonts w:ascii="Times New Roman" w:eastAsia="Times New Roman" w:hAnsi="Times New Roman" w:cs="Times New Roman"/>
          <w:kern w:val="0"/>
          <w:sz w:val="24"/>
          <w:szCs w:val="24"/>
          <w:lang w:eastAsia="en-MY"/>
          <w14:ligatures w14:val="none"/>
        </w:rPr>
        <w:t>d</w:t>
      </w:r>
      <w:r w:rsidR="0044053C" w:rsidRPr="006A1597">
        <w:rPr>
          <w:rFonts w:ascii="Times New Roman" w:eastAsia="Times New Roman" w:hAnsi="Times New Roman" w:cs="Times New Roman"/>
          <w:kern w:val="0"/>
          <w:sz w:val="24"/>
          <w:szCs w:val="24"/>
          <w:lang w:eastAsia="en-MY"/>
          <w14:ligatures w14:val="none"/>
        </w:rPr>
        <w:t>eepfake" technology</w:t>
      </w:r>
      <w:r w:rsidR="003F6611">
        <w:rPr>
          <w:rFonts w:ascii="Times New Roman" w:eastAsia="Times New Roman" w:hAnsi="Times New Roman" w:cs="Times New Roman"/>
          <w:kern w:val="0"/>
          <w:sz w:val="24"/>
          <w:szCs w:val="24"/>
          <w:lang w:eastAsia="en-MY"/>
          <w14:ligatures w14:val="none"/>
        </w:rPr>
        <w:t xml:space="preserve"> (Lamerichs,2023). </w:t>
      </w:r>
      <w:r w:rsidR="0044053C" w:rsidRPr="006A1597">
        <w:rPr>
          <w:rFonts w:ascii="Times New Roman" w:eastAsia="Times New Roman" w:hAnsi="Times New Roman" w:cs="Times New Roman"/>
          <w:kern w:val="0"/>
          <w:sz w:val="24"/>
          <w:szCs w:val="24"/>
          <w:lang w:eastAsia="en-MY"/>
          <w14:ligatures w14:val="none"/>
        </w:rPr>
        <w:t xml:space="preserve"> </w:t>
      </w:r>
    </w:p>
    <w:p w14:paraId="46DADFC9" w14:textId="77777777" w:rsidR="003F6611" w:rsidRPr="006A1597" w:rsidRDefault="003F6611" w:rsidP="008632A5">
      <w:pPr>
        <w:jc w:val="both"/>
        <w:rPr>
          <w:rFonts w:ascii="Arial" w:hAnsi="Arial" w:cs="Arial"/>
          <w:sz w:val="20"/>
          <w:szCs w:val="20"/>
          <w:shd w:val="clear" w:color="auto" w:fill="FFFFFF"/>
        </w:rPr>
      </w:pPr>
    </w:p>
    <w:p w14:paraId="1BD6E767" w14:textId="241841E7" w:rsidR="001C733D" w:rsidRPr="006A1597" w:rsidRDefault="00DC4F9D" w:rsidP="006F7F6F">
      <w:pPr>
        <w:jc w:val="both"/>
        <w:rPr>
          <w:rFonts w:ascii="Times New Roman" w:hAnsi="Times New Roman" w:cs="Times New Roman"/>
          <w:b/>
          <w:bCs/>
          <w:sz w:val="24"/>
          <w:szCs w:val="24"/>
        </w:rPr>
      </w:pPr>
      <w:r>
        <w:rPr>
          <w:rFonts w:ascii="Times New Roman" w:hAnsi="Times New Roman" w:cs="Times New Roman"/>
          <w:b/>
          <w:bCs/>
          <w:sz w:val="24"/>
          <w:szCs w:val="24"/>
        </w:rPr>
        <w:t xml:space="preserve">The </w:t>
      </w:r>
      <w:r w:rsidR="001C733D" w:rsidRPr="006A1597">
        <w:rPr>
          <w:rFonts w:ascii="Times New Roman" w:hAnsi="Times New Roman" w:cs="Times New Roman"/>
          <w:b/>
          <w:bCs/>
          <w:sz w:val="24"/>
          <w:szCs w:val="24"/>
        </w:rPr>
        <w:t>Legal Position of</w:t>
      </w:r>
      <w:r w:rsidR="0085416C" w:rsidRPr="006A1597">
        <w:rPr>
          <w:rFonts w:ascii="Times New Roman" w:hAnsi="Times New Roman" w:cs="Times New Roman"/>
          <w:b/>
          <w:bCs/>
          <w:sz w:val="24"/>
          <w:szCs w:val="24"/>
        </w:rPr>
        <w:t xml:space="preserve"> Generative AI in</w:t>
      </w:r>
      <w:r w:rsidR="001C733D" w:rsidRPr="006A1597">
        <w:rPr>
          <w:rFonts w:ascii="Times New Roman" w:hAnsi="Times New Roman" w:cs="Times New Roman"/>
          <w:b/>
          <w:bCs/>
          <w:sz w:val="24"/>
          <w:szCs w:val="24"/>
        </w:rPr>
        <w:t xml:space="preserve"> Malaysia</w:t>
      </w:r>
    </w:p>
    <w:p w14:paraId="46F9EDBC" w14:textId="17E42063" w:rsidR="00A35165" w:rsidRPr="00A35165" w:rsidRDefault="00DC4F9D" w:rsidP="00A35165">
      <w:pPr>
        <w:spacing w:after="0" w:line="240" w:lineRule="auto"/>
        <w:jc w:val="both"/>
        <w:rPr>
          <w:rFonts w:ascii="Times New Roman" w:eastAsia="Times New Roman" w:hAnsi="Times New Roman" w:cs="Times New Roman"/>
          <w:kern w:val="0"/>
          <w:sz w:val="24"/>
          <w:szCs w:val="24"/>
          <w:lang w:eastAsia="en-MY"/>
          <w14:ligatures w14:val="none"/>
        </w:rPr>
      </w:pPr>
      <w:r>
        <w:rPr>
          <w:rFonts w:ascii="Times New Roman" w:eastAsia="Times New Roman" w:hAnsi="Times New Roman" w:cs="Times New Roman"/>
          <w:kern w:val="0"/>
          <w:sz w:val="24"/>
          <w:szCs w:val="24"/>
          <w:lang w:eastAsia="en-MY"/>
          <w14:ligatures w14:val="none"/>
        </w:rPr>
        <w:t xml:space="preserve">The </w:t>
      </w:r>
      <w:r w:rsidR="00C02A98" w:rsidRPr="006A1597">
        <w:rPr>
          <w:rFonts w:ascii="Times New Roman" w:eastAsia="Times New Roman" w:hAnsi="Times New Roman" w:cs="Times New Roman"/>
          <w:kern w:val="0"/>
          <w:sz w:val="24"/>
          <w:szCs w:val="24"/>
          <w:lang w:eastAsia="en-MY"/>
          <w14:ligatures w14:val="none"/>
        </w:rPr>
        <w:t xml:space="preserve">Malaysia's AI ecosystem is </w:t>
      </w:r>
      <w:r>
        <w:rPr>
          <w:rFonts w:ascii="Times New Roman" w:eastAsia="Times New Roman" w:hAnsi="Times New Roman" w:cs="Times New Roman"/>
          <w:kern w:val="0"/>
          <w:sz w:val="24"/>
          <w:szCs w:val="24"/>
          <w:lang w:eastAsia="en-MY"/>
          <w14:ligatures w14:val="none"/>
        </w:rPr>
        <w:t>moving fast paced as</w:t>
      </w:r>
      <w:r w:rsidR="00C02A98" w:rsidRPr="006A1597">
        <w:rPr>
          <w:rFonts w:ascii="Times New Roman" w:eastAsia="Times New Roman" w:hAnsi="Times New Roman" w:cs="Times New Roman"/>
          <w:kern w:val="0"/>
          <w:sz w:val="24"/>
          <w:szCs w:val="24"/>
          <w:lang w:eastAsia="en-MY"/>
          <w14:ligatures w14:val="none"/>
        </w:rPr>
        <w:t xml:space="preserve"> the government and business</w:t>
      </w:r>
      <w:r>
        <w:rPr>
          <w:rFonts w:ascii="Times New Roman" w:eastAsia="Times New Roman" w:hAnsi="Times New Roman" w:cs="Times New Roman"/>
          <w:kern w:val="0"/>
          <w:sz w:val="24"/>
          <w:szCs w:val="24"/>
          <w:lang w:eastAsia="en-MY"/>
          <w14:ligatures w14:val="none"/>
        </w:rPr>
        <w:t xml:space="preserve">es </w:t>
      </w:r>
      <w:r w:rsidR="00C02A98" w:rsidRPr="006A1597">
        <w:rPr>
          <w:rFonts w:ascii="Times New Roman" w:eastAsia="Times New Roman" w:hAnsi="Times New Roman" w:cs="Times New Roman"/>
          <w:kern w:val="0"/>
          <w:sz w:val="24"/>
          <w:szCs w:val="24"/>
          <w:lang w:eastAsia="en-MY"/>
          <w14:ligatures w14:val="none"/>
        </w:rPr>
        <w:t xml:space="preserve">communities </w:t>
      </w:r>
      <w:r>
        <w:rPr>
          <w:rFonts w:ascii="Times New Roman" w:eastAsia="Times New Roman" w:hAnsi="Times New Roman" w:cs="Times New Roman"/>
          <w:kern w:val="0"/>
          <w:sz w:val="24"/>
          <w:szCs w:val="24"/>
          <w:lang w:eastAsia="en-MY"/>
          <w14:ligatures w14:val="none"/>
        </w:rPr>
        <w:t xml:space="preserve">are forced and to adopt the </w:t>
      </w:r>
      <w:r w:rsidR="00C02A98" w:rsidRPr="006A1597">
        <w:rPr>
          <w:rFonts w:ascii="Times New Roman" w:eastAsia="Times New Roman" w:hAnsi="Times New Roman" w:cs="Times New Roman"/>
          <w:kern w:val="0"/>
          <w:sz w:val="24"/>
          <w:szCs w:val="24"/>
          <w:lang w:eastAsia="en-MY"/>
          <w14:ligatures w14:val="none"/>
        </w:rPr>
        <w:t>drive</w:t>
      </w:r>
      <w:r>
        <w:rPr>
          <w:rFonts w:ascii="Times New Roman" w:eastAsia="Times New Roman" w:hAnsi="Times New Roman" w:cs="Times New Roman"/>
          <w:kern w:val="0"/>
          <w:sz w:val="24"/>
          <w:szCs w:val="24"/>
          <w:lang w:eastAsia="en-MY"/>
          <w14:ligatures w14:val="none"/>
        </w:rPr>
        <w:t xml:space="preserve"> of</w:t>
      </w:r>
      <w:r w:rsidR="00C02A98" w:rsidRPr="006A1597">
        <w:rPr>
          <w:rFonts w:ascii="Times New Roman" w:eastAsia="Times New Roman" w:hAnsi="Times New Roman" w:cs="Times New Roman"/>
          <w:kern w:val="0"/>
          <w:sz w:val="24"/>
          <w:szCs w:val="24"/>
          <w:lang w:eastAsia="en-MY"/>
          <w14:ligatures w14:val="none"/>
        </w:rPr>
        <w:t xml:space="preserve"> digital transformation. </w:t>
      </w:r>
      <w:r>
        <w:rPr>
          <w:rFonts w:ascii="Times New Roman" w:eastAsia="Times New Roman" w:hAnsi="Times New Roman" w:cs="Times New Roman"/>
          <w:kern w:val="0"/>
          <w:sz w:val="24"/>
          <w:szCs w:val="24"/>
          <w:lang w:eastAsia="en-MY"/>
          <w14:ligatures w14:val="none"/>
        </w:rPr>
        <w:t>A report by Ministry of International Trade highlighted that the d</w:t>
      </w:r>
      <w:r w:rsidRPr="00DC4F9D">
        <w:rPr>
          <w:rFonts w:ascii="Times New Roman" w:eastAsia="Times New Roman" w:hAnsi="Times New Roman" w:cs="Times New Roman"/>
          <w:kern w:val="0"/>
          <w:sz w:val="24"/>
          <w:szCs w:val="24"/>
          <w:lang w:eastAsia="en-MY"/>
          <w14:ligatures w14:val="none"/>
        </w:rPr>
        <w:t xml:space="preserve">igital </w:t>
      </w:r>
      <w:r>
        <w:rPr>
          <w:rFonts w:ascii="Times New Roman" w:eastAsia="Times New Roman" w:hAnsi="Times New Roman" w:cs="Times New Roman"/>
          <w:kern w:val="0"/>
          <w:sz w:val="24"/>
          <w:szCs w:val="24"/>
          <w:lang w:eastAsia="en-MY"/>
          <w14:ligatures w14:val="none"/>
        </w:rPr>
        <w:t>e</w:t>
      </w:r>
      <w:r w:rsidRPr="00DC4F9D">
        <w:rPr>
          <w:rFonts w:ascii="Times New Roman" w:eastAsia="Times New Roman" w:hAnsi="Times New Roman" w:cs="Times New Roman"/>
          <w:kern w:val="0"/>
          <w:sz w:val="24"/>
          <w:szCs w:val="24"/>
          <w:lang w:eastAsia="en-MY"/>
          <w14:ligatures w14:val="none"/>
        </w:rPr>
        <w:t xml:space="preserve">conomy contributed 15.6% of GDP in 2020. </w:t>
      </w:r>
      <w:r>
        <w:rPr>
          <w:rFonts w:ascii="Times New Roman" w:eastAsia="Times New Roman" w:hAnsi="Times New Roman" w:cs="Times New Roman"/>
          <w:kern w:val="0"/>
          <w:sz w:val="24"/>
          <w:szCs w:val="24"/>
          <w:lang w:eastAsia="en-MY"/>
          <w14:ligatures w14:val="none"/>
        </w:rPr>
        <w:t xml:space="preserve">With the progressive adoption, the government aimed at increasing the digital economy contributions to 22.6% in 2025. The expected forecast </w:t>
      </w:r>
      <w:r w:rsidRPr="00DC4F9D">
        <w:rPr>
          <w:rFonts w:ascii="Times New Roman" w:eastAsia="Times New Roman" w:hAnsi="Times New Roman" w:cs="Times New Roman"/>
          <w:kern w:val="0"/>
          <w:sz w:val="24"/>
          <w:szCs w:val="24"/>
          <w:lang w:eastAsia="en-MY"/>
          <w14:ligatures w14:val="none"/>
        </w:rPr>
        <w:t xml:space="preserve">is driven by the country's strategic initiatives and policies aimed at fostering innovation and digital transformation. </w:t>
      </w:r>
      <w:r w:rsidR="00A35165">
        <w:rPr>
          <w:rFonts w:ascii="Times New Roman" w:eastAsia="Times New Roman" w:hAnsi="Times New Roman" w:cs="Times New Roman"/>
          <w:kern w:val="0"/>
          <w:sz w:val="24"/>
          <w:szCs w:val="24"/>
          <w:lang w:eastAsia="en-MY"/>
          <w14:ligatures w14:val="none"/>
        </w:rPr>
        <w:t xml:space="preserve"> The </w:t>
      </w:r>
      <w:proofErr w:type="spellStart"/>
      <w:r w:rsidR="00A35165">
        <w:rPr>
          <w:rFonts w:ascii="Times New Roman" w:eastAsia="Times New Roman" w:hAnsi="Times New Roman" w:cs="Times New Roman"/>
          <w:kern w:val="0"/>
          <w:sz w:val="24"/>
          <w:szCs w:val="24"/>
          <w:lang w:eastAsia="en-MY"/>
          <w14:ligatures w14:val="none"/>
        </w:rPr>
        <w:t>countru</w:t>
      </w:r>
      <w:proofErr w:type="spellEnd"/>
      <w:r w:rsidR="00A35165">
        <w:rPr>
          <w:rFonts w:ascii="Times New Roman" w:eastAsia="Times New Roman" w:hAnsi="Times New Roman" w:cs="Times New Roman"/>
          <w:kern w:val="0"/>
          <w:sz w:val="24"/>
          <w:szCs w:val="24"/>
          <w:lang w:eastAsia="en-MY"/>
          <w14:ligatures w14:val="none"/>
        </w:rPr>
        <w:t xml:space="preserve"> is</w:t>
      </w:r>
      <w:r w:rsidR="00A35165" w:rsidRPr="00A35165">
        <w:rPr>
          <w:rFonts w:ascii="Times New Roman" w:eastAsia="Times New Roman" w:hAnsi="Times New Roman" w:cs="Times New Roman"/>
          <w:kern w:val="0"/>
          <w:sz w:val="24"/>
          <w:szCs w:val="24"/>
          <w:lang w:val="en-MY" w:eastAsia="en-MY"/>
          <w14:ligatures w14:val="none"/>
        </w:rPr>
        <w:t xml:space="preserve"> rated 44th in the Global AI Index. Furthermore, according to a press release issued by </w:t>
      </w:r>
      <w:r w:rsidR="00D80B70" w:rsidRPr="00A35165">
        <w:rPr>
          <w:rFonts w:ascii="Times New Roman" w:eastAsia="Times New Roman" w:hAnsi="Times New Roman" w:cs="Times New Roman"/>
          <w:kern w:val="0"/>
          <w:sz w:val="24"/>
          <w:szCs w:val="24"/>
          <w:lang w:val="en-MY" w:eastAsia="en-MY"/>
          <w14:ligatures w14:val="none"/>
        </w:rPr>
        <w:t>MOSTI</w:t>
      </w:r>
      <w:r w:rsidR="00D80B70">
        <w:rPr>
          <w:rFonts w:ascii="Times New Roman" w:eastAsia="Times New Roman" w:hAnsi="Times New Roman" w:cs="Times New Roman"/>
          <w:kern w:val="0"/>
          <w:sz w:val="24"/>
          <w:szCs w:val="24"/>
          <w:lang w:val="en-MY" w:eastAsia="en-MY"/>
          <w14:ligatures w14:val="none"/>
        </w:rPr>
        <w:t xml:space="preserve">, </w:t>
      </w:r>
      <w:r w:rsidR="00D80B70" w:rsidRPr="00A35165">
        <w:rPr>
          <w:rFonts w:ascii="Times New Roman" w:eastAsia="Times New Roman" w:hAnsi="Times New Roman" w:cs="Times New Roman"/>
          <w:kern w:val="0"/>
          <w:sz w:val="24"/>
          <w:szCs w:val="24"/>
          <w:lang w:val="en-MY" w:eastAsia="en-MY"/>
          <w14:ligatures w14:val="none"/>
        </w:rPr>
        <w:t>Malaysia’s</w:t>
      </w:r>
      <w:r w:rsidR="00A35165" w:rsidRPr="00A35165">
        <w:rPr>
          <w:rFonts w:ascii="Times New Roman" w:eastAsia="Times New Roman" w:hAnsi="Times New Roman" w:cs="Times New Roman"/>
          <w:kern w:val="0"/>
          <w:sz w:val="24"/>
          <w:szCs w:val="24"/>
          <w:lang w:val="en-MY" w:eastAsia="en-MY"/>
          <w14:ligatures w14:val="none"/>
        </w:rPr>
        <w:t xml:space="preserve"> rating in the Government AI Readiness Index 2023 increased to 23 from 29th in 2022, out of 181 countries</w:t>
      </w:r>
      <w:r w:rsidR="00D80B70">
        <w:rPr>
          <w:rFonts w:ascii="Times New Roman" w:eastAsia="Times New Roman" w:hAnsi="Times New Roman" w:cs="Times New Roman"/>
          <w:kern w:val="0"/>
          <w:sz w:val="24"/>
          <w:szCs w:val="24"/>
          <w:lang w:val="en-MY" w:eastAsia="en-MY"/>
          <w14:ligatures w14:val="none"/>
        </w:rPr>
        <w:t xml:space="preserve"> surveyed. (Malaysia Kini, 2024)</w:t>
      </w:r>
    </w:p>
    <w:p w14:paraId="353BDD86" w14:textId="77777777" w:rsidR="00A35165" w:rsidRDefault="00A35165" w:rsidP="00C02A98">
      <w:pPr>
        <w:spacing w:after="0" w:line="240" w:lineRule="auto"/>
        <w:jc w:val="both"/>
        <w:rPr>
          <w:rFonts w:ascii="Times New Roman" w:eastAsia="Times New Roman" w:hAnsi="Times New Roman" w:cs="Times New Roman"/>
          <w:kern w:val="0"/>
          <w:sz w:val="24"/>
          <w:szCs w:val="24"/>
          <w:lang w:eastAsia="en-MY"/>
          <w14:ligatures w14:val="none"/>
        </w:rPr>
      </w:pPr>
    </w:p>
    <w:p w14:paraId="23349568" w14:textId="151C737C" w:rsidR="00093B8F" w:rsidRPr="006A1597" w:rsidRDefault="00DC4F9D" w:rsidP="00D80B70">
      <w:pPr>
        <w:spacing w:after="0" w:line="240" w:lineRule="auto"/>
        <w:ind w:firstLine="720"/>
        <w:jc w:val="both"/>
        <w:rPr>
          <w:rFonts w:ascii="Times New Roman" w:hAnsi="Times New Roman" w:cs="Times New Roman"/>
          <w:sz w:val="24"/>
          <w:szCs w:val="24"/>
          <w:shd w:val="clear" w:color="auto" w:fill="FFFFFF"/>
        </w:rPr>
      </w:pPr>
      <w:r w:rsidRPr="00DC4F9D">
        <w:rPr>
          <w:rFonts w:ascii="Times New Roman" w:eastAsia="Times New Roman" w:hAnsi="Times New Roman" w:cs="Times New Roman"/>
          <w:kern w:val="0"/>
          <w:sz w:val="24"/>
          <w:szCs w:val="24"/>
          <w:lang w:eastAsia="en-MY"/>
          <w14:ligatures w14:val="none"/>
        </w:rPr>
        <w:t>The Malaysian government has implemented several programs, such as the Malaysia Digital Economy Blueprint (</w:t>
      </w:r>
      <w:proofErr w:type="spellStart"/>
      <w:r w:rsidRPr="00DC4F9D">
        <w:rPr>
          <w:rFonts w:ascii="Times New Roman" w:eastAsia="Times New Roman" w:hAnsi="Times New Roman" w:cs="Times New Roman"/>
          <w:kern w:val="0"/>
          <w:sz w:val="24"/>
          <w:szCs w:val="24"/>
          <w:lang w:eastAsia="en-MY"/>
          <w14:ligatures w14:val="none"/>
        </w:rPr>
        <w:t>MyDIGITAL</w:t>
      </w:r>
      <w:proofErr w:type="spellEnd"/>
      <w:r w:rsidRPr="00DC4F9D">
        <w:rPr>
          <w:rFonts w:ascii="Times New Roman" w:eastAsia="Times New Roman" w:hAnsi="Times New Roman" w:cs="Times New Roman"/>
          <w:kern w:val="0"/>
          <w:sz w:val="24"/>
          <w:szCs w:val="24"/>
          <w:lang w:eastAsia="en-MY"/>
          <w14:ligatures w14:val="none"/>
        </w:rPr>
        <w:t>), which outlines the nation's aspirations to become a regional leader in the digital economy by 2030 (Mahalingam &amp; Nair, 2021). These initiatives provide a robust framework for AI adoption across various sectors, including healthcare, finance, and manufacturing, thereby enhancing the overall technological landscape of the country (Hussin et al., 2022).</w:t>
      </w:r>
      <w:r w:rsidR="00093B8F">
        <w:rPr>
          <w:rFonts w:ascii="Times New Roman" w:eastAsia="Times New Roman" w:hAnsi="Times New Roman" w:cs="Times New Roman"/>
          <w:kern w:val="0"/>
          <w:sz w:val="24"/>
          <w:szCs w:val="24"/>
          <w:lang w:eastAsia="en-MY"/>
          <w14:ligatures w14:val="none"/>
        </w:rPr>
        <w:t xml:space="preserve"> Additionally, the government has launched the</w:t>
      </w:r>
      <w:r w:rsidR="00C02A98" w:rsidRPr="006A1597">
        <w:rPr>
          <w:rFonts w:ascii="Times New Roman" w:eastAsia="Times New Roman" w:hAnsi="Times New Roman" w:cs="Times New Roman"/>
          <w:kern w:val="0"/>
          <w:sz w:val="24"/>
          <w:szCs w:val="24"/>
          <w:lang w:eastAsia="en-MY"/>
          <w14:ligatures w14:val="none"/>
        </w:rPr>
        <w:t xml:space="preserve"> National AI Framework</w:t>
      </w:r>
      <w:r w:rsidR="00093B8F">
        <w:rPr>
          <w:rFonts w:ascii="Times New Roman" w:eastAsia="Times New Roman" w:hAnsi="Times New Roman" w:cs="Times New Roman"/>
          <w:kern w:val="0"/>
          <w:sz w:val="24"/>
          <w:szCs w:val="24"/>
          <w:lang w:eastAsia="en-MY"/>
          <w14:ligatures w14:val="none"/>
        </w:rPr>
        <w:t xml:space="preserve"> and AI Roadmap which is </w:t>
      </w:r>
      <w:r w:rsidR="00C02A98" w:rsidRPr="006A1597">
        <w:rPr>
          <w:rFonts w:ascii="Times New Roman" w:eastAsia="Times New Roman" w:hAnsi="Times New Roman" w:cs="Times New Roman"/>
          <w:kern w:val="0"/>
          <w:sz w:val="24"/>
          <w:szCs w:val="24"/>
          <w:lang w:eastAsia="en-MY"/>
          <w14:ligatures w14:val="none"/>
        </w:rPr>
        <w:t>integrat</w:t>
      </w:r>
      <w:r w:rsidR="00093B8F">
        <w:rPr>
          <w:rFonts w:ascii="Times New Roman" w:eastAsia="Times New Roman" w:hAnsi="Times New Roman" w:cs="Times New Roman"/>
          <w:kern w:val="0"/>
          <w:sz w:val="24"/>
          <w:szCs w:val="24"/>
          <w:lang w:eastAsia="en-MY"/>
          <w14:ligatures w14:val="none"/>
        </w:rPr>
        <w:t xml:space="preserve">ion of </w:t>
      </w:r>
      <w:r w:rsidR="00C02A98" w:rsidRPr="006A1597">
        <w:rPr>
          <w:rFonts w:ascii="Times New Roman" w:eastAsia="Times New Roman" w:hAnsi="Times New Roman" w:cs="Times New Roman"/>
          <w:kern w:val="0"/>
          <w:sz w:val="24"/>
          <w:szCs w:val="24"/>
          <w:lang w:eastAsia="en-MY"/>
          <w14:ligatures w14:val="none"/>
        </w:rPr>
        <w:t>AI into the economy to</w:t>
      </w:r>
      <w:r w:rsidR="00120F40">
        <w:rPr>
          <w:rFonts w:ascii="Times New Roman" w:eastAsia="Times New Roman" w:hAnsi="Times New Roman" w:cs="Times New Roman"/>
          <w:kern w:val="0"/>
          <w:sz w:val="24"/>
          <w:szCs w:val="24"/>
          <w:lang w:eastAsia="en-MY"/>
          <w14:ligatures w14:val="none"/>
        </w:rPr>
        <w:t xml:space="preserve"> </w:t>
      </w:r>
      <w:r w:rsidR="00C02A98" w:rsidRPr="006A1597">
        <w:rPr>
          <w:rFonts w:ascii="Times New Roman" w:eastAsia="Times New Roman" w:hAnsi="Times New Roman" w:cs="Times New Roman"/>
          <w:kern w:val="0"/>
          <w:sz w:val="24"/>
          <w:szCs w:val="24"/>
          <w:lang w:eastAsia="en-MY"/>
          <w14:ligatures w14:val="none"/>
        </w:rPr>
        <w:t xml:space="preserve">improve public services and boost productivity. </w:t>
      </w:r>
      <w:r w:rsidR="00093B8F" w:rsidRPr="00093B8F">
        <w:rPr>
          <w:rFonts w:ascii="Times New Roman" w:hAnsi="Times New Roman" w:cs="Times New Roman"/>
          <w:sz w:val="24"/>
          <w:szCs w:val="24"/>
          <w:shd w:val="clear" w:color="auto" w:fill="FFFFFF"/>
        </w:rPr>
        <w:t>The AI Roadmap is a document aimed at improving the quality of life for the people of Malaysia through the application of AI technology, while also accelerating the transformation of the country into a high-technology nation</w:t>
      </w:r>
      <w:r w:rsidR="00093B8F">
        <w:rPr>
          <w:rFonts w:ascii="Times New Roman" w:hAnsi="Times New Roman" w:cs="Times New Roman"/>
          <w:sz w:val="24"/>
          <w:szCs w:val="24"/>
          <w:shd w:val="clear" w:color="auto" w:fill="FFFFFF"/>
        </w:rPr>
        <w:t xml:space="preserve"> (Razak,2024)</w:t>
      </w:r>
      <w:r w:rsidR="00093B8F" w:rsidRPr="00093B8F">
        <w:rPr>
          <w:rFonts w:ascii="Times New Roman" w:hAnsi="Times New Roman" w:cs="Times New Roman"/>
          <w:sz w:val="24"/>
          <w:szCs w:val="24"/>
          <w:shd w:val="clear" w:color="auto" w:fill="FFFFFF"/>
        </w:rPr>
        <w:t>.</w:t>
      </w:r>
    </w:p>
    <w:p w14:paraId="6C44D84B" w14:textId="77777777" w:rsidR="00C02A98" w:rsidRPr="006A1597" w:rsidRDefault="00C02A98" w:rsidP="00C02A98">
      <w:pPr>
        <w:spacing w:after="0" w:line="240" w:lineRule="auto"/>
        <w:jc w:val="both"/>
        <w:rPr>
          <w:rFonts w:ascii="Times New Roman" w:hAnsi="Times New Roman" w:cs="Times New Roman"/>
          <w:sz w:val="24"/>
          <w:szCs w:val="24"/>
          <w:shd w:val="clear" w:color="auto" w:fill="FFFFFF"/>
        </w:rPr>
      </w:pPr>
    </w:p>
    <w:p w14:paraId="66F875A1" w14:textId="5A403C4B" w:rsidR="00C02A98" w:rsidRPr="006A1597" w:rsidRDefault="00C02A98" w:rsidP="00C02A98">
      <w:pPr>
        <w:spacing w:after="0" w:line="240" w:lineRule="auto"/>
        <w:jc w:val="both"/>
        <w:rPr>
          <w:rFonts w:ascii="Times New Roman" w:eastAsia="Times New Roman" w:hAnsi="Times New Roman" w:cs="Times New Roman"/>
          <w:kern w:val="0"/>
          <w:sz w:val="24"/>
          <w:szCs w:val="24"/>
          <w:lang w:eastAsia="en-MY"/>
          <w14:ligatures w14:val="none"/>
        </w:rPr>
      </w:pPr>
      <w:r w:rsidRPr="006A1597">
        <w:rPr>
          <w:rFonts w:ascii="Times New Roman" w:eastAsia="Times New Roman" w:hAnsi="Times New Roman" w:cs="Times New Roman"/>
          <w:kern w:val="0"/>
          <w:sz w:val="24"/>
          <w:szCs w:val="24"/>
          <w:lang w:eastAsia="en-MY"/>
          <w14:ligatures w14:val="none"/>
        </w:rPr>
        <w:t xml:space="preserve">AI has revolutionised the daily lives of Malaysians by offering personalised experiences, efficiency, and simplicity of use in </w:t>
      </w:r>
      <w:r w:rsidR="00120F40">
        <w:rPr>
          <w:rFonts w:ascii="Times New Roman" w:eastAsia="Times New Roman" w:hAnsi="Times New Roman" w:cs="Times New Roman"/>
          <w:kern w:val="0"/>
          <w:sz w:val="24"/>
          <w:szCs w:val="24"/>
          <w:lang w:eastAsia="en-MY"/>
          <w14:ligatures w14:val="none"/>
        </w:rPr>
        <w:t>various</w:t>
      </w:r>
      <w:r w:rsidRPr="006A1597">
        <w:rPr>
          <w:rFonts w:ascii="Times New Roman" w:eastAsia="Times New Roman" w:hAnsi="Times New Roman" w:cs="Times New Roman"/>
          <w:kern w:val="0"/>
          <w:sz w:val="24"/>
          <w:szCs w:val="24"/>
          <w:lang w:eastAsia="en-MY"/>
          <w14:ligatures w14:val="none"/>
        </w:rPr>
        <w:t xml:space="preserve"> domains. According to the Malaysian Multimedia Commission (2021), Siri and Google Assistant </w:t>
      </w:r>
      <w:r w:rsidR="00120F40">
        <w:rPr>
          <w:rFonts w:ascii="Times New Roman" w:eastAsia="Times New Roman" w:hAnsi="Times New Roman" w:cs="Times New Roman"/>
          <w:kern w:val="0"/>
          <w:sz w:val="24"/>
          <w:szCs w:val="24"/>
          <w:lang w:eastAsia="en-MY"/>
          <w14:ligatures w14:val="none"/>
        </w:rPr>
        <w:t>a</w:t>
      </w:r>
      <w:r w:rsidRPr="006A1597">
        <w:rPr>
          <w:rFonts w:ascii="Times New Roman" w:eastAsia="Times New Roman" w:hAnsi="Times New Roman" w:cs="Times New Roman"/>
          <w:kern w:val="0"/>
          <w:sz w:val="24"/>
          <w:szCs w:val="24"/>
          <w:lang w:eastAsia="en-MY"/>
          <w14:ligatures w14:val="none"/>
        </w:rPr>
        <w:t xml:space="preserve">re utilised by more than 70% of Malaysian smartphone consumers </w:t>
      </w:r>
      <w:r w:rsidR="00120F40">
        <w:rPr>
          <w:rFonts w:ascii="Times New Roman" w:eastAsia="Times New Roman" w:hAnsi="Times New Roman" w:cs="Times New Roman"/>
          <w:kern w:val="0"/>
          <w:sz w:val="24"/>
          <w:szCs w:val="24"/>
          <w:lang w:eastAsia="en-MY"/>
          <w14:ligatures w14:val="none"/>
        </w:rPr>
        <w:t>daily</w:t>
      </w:r>
      <w:r w:rsidRPr="006A1597">
        <w:rPr>
          <w:rFonts w:ascii="Times New Roman" w:eastAsia="Times New Roman" w:hAnsi="Times New Roman" w:cs="Times New Roman"/>
          <w:kern w:val="0"/>
          <w:sz w:val="24"/>
          <w:szCs w:val="24"/>
          <w:lang w:eastAsia="en-MY"/>
          <w14:ligatures w14:val="none"/>
        </w:rPr>
        <w:t xml:space="preserve">. Furthermore, QR codes and other AI-driven solutions have experienced substantial growth in the business sector. Bank Negara Malaysia reported that QR code transactions increased by more than 300% in 2020, suggesting that Malaysians prefer contactless payments. According to MIER research 2023, online sales have increased </w:t>
      </w:r>
      <w:r w:rsidR="00120F40">
        <w:rPr>
          <w:rFonts w:ascii="Times New Roman" w:eastAsia="Times New Roman" w:hAnsi="Times New Roman" w:cs="Times New Roman"/>
          <w:kern w:val="0"/>
          <w:sz w:val="24"/>
          <w:szCs w:val="24"/>
          <w:lang w:eastAsia="en-MY"/>
          <w14:ligatures w14:val="none"/>
        </w:rPr>
        <w:t>due to personalized product recommendations</w:t>
      </w:r>
      <w:r w:rsidRPr="006A1597">
        <w:rPr>
          <w:rFonts w:ascii="Times New Roman" w:eastAsia="Times New Roman" w:hAnsi="Times New Roman" w:cs="Times New Roman"/>
          <w:kern w:val="0"/>
          <w:sz w:val="24"/>
          <w:szCs w:val="24"/>
          <w:lang w:eastAsia="en-MY"/>
          <w14:ligatures w14:val="none"/>
        </w:rPr>
        <w:t xml:space="preserve"> based on AI algorithms. </w:t>
      </w:r>
      <w:r w:rsidR="004445DD" w:rsidRPr="006A1597">
        <w:rPr>
          <w:rFonts w:ascii="Times New Roman" w:eastAsia="Times New Roman" w:hAnsi="Times New Roman" w:cs="Times New Roman"/>
          <w:kern w:val="0"/>
          <w:sz w:val="24"/>
          <w:szCs w:val="24"/>
          <w:lang w:eastAsia="en-MY"/>
          <w14:ligatures w14:val="none"/>
        </w:rPr>
        <w:t>(The Edge Malaysia, 2024;</w:t>
      </w:r>
      <w:r w:rsidR="00120F40">
        <w:rPr>
          <w:rFonts w:ascii="Times New Roman" w:eastAsia="Times New Roman" w:hAnsi="Times New Roman" w:cs="Times New Roman"/>
          <w:kern w:val="0"/>
          <w:sz w:val="24"/>
          <w:szCs w:val="24"/>
          <w:lang w:eastAsia="en-MY"/>
          <w14:ligatures w14:val="none"/>
        </w:rPr>
        <w:t xml:space="preserve"> </w:t>
      </w:r>
      <w:r w:rsidR="004445DD" w:rsidRPr="006A1597">
        <w:rPr>
          <w:rFonts w:ascii="Times New Roman" w:eastAsia="Times New Roman" w:hAnsi="Times New Roman" w:cs="Times New Roman"/>
          <w:kern w:val="0"/>
          <w:sz w:val="24"/>
          <w:szCs w:val="24"/>
          <w:lang w:eastAsia="en-MY"/>
          <w14:ligatures w14:val="none"/>
        </w:rPr>
        <w:t>New Straits Times</w:t>
      </w:r>
      <w:r w:rsidR="00120F40">
        <w:rPr>
          <w:rFonts w:ascii="Times New Roman" w:eastAsia="Times New Roman" w:hAnsi="Times New Roman" w:cs="Times New Roman"/>
          <w:kern w:val="0"/>
          <w:sz w:val="24"/>
          <w:szCs w:val="24"/>
          <w:lang w:eastAsia="en-MY"/>
          <w14:ligatures w14:val="none"/>
        </w:rPr>
        <w:t>,</w:t>
      </w:r>
      <w:r w:rsidR="004445DD" w:rsidRPr="006A1597">
        <w:rPr>
          <w:rFonts w:ascii="Times New Roman" w:eastAsia="Times New Roman" w:hAnsi="Times New Roman" w:cs="Times New Roman"/>
          <w:kern w:val="0"/>
          <w:sz w:val="24"/>
          <w:szCs w:val="24"/>
          <w:lang w:eastAsia="en-MY"/>
          <w14:ligatures w14:val="none"/>
        </w:rPr>
        <w:t xml:space="preserve"> 2024)</w:t>
      </w:r>
    </w:p>
    <w:p w14:paraId="0226FD81" w14:textId="77777777" w:rsidR="00C02A98" w:rsidRPr="006A1597" w:rsidRDefault="00C02A98" w:rsidP="00C02A98">
      <w:pPr>
        <w:spacing w:after="0" w:line="240" w:lineRule="auto"/>
        <w:jc w:val="both"/>
        <w:rPr>
          <w:rFonts w:ascii="Times New Roman" w:hAnsi="Times New Roman" w:cs="Times New Roman"/>
          <w:sz w:val="24"/>
          <w:szCs w:val="24"/>
        </w:rPr>
      </w:pPr>
    </w:p>
    <w:p w14:paraId="49E2C7DE" w14:textId="2DAAC8A7" w:rsidR="00093B8F" w:rsidRPr="00093B8F" w:rsidRDefault="00093B8F" w:rsidP="00093B8F">
      <w:pPr>
        <w:jc w:val="both"/>
        <w:rPr>
          <w:rFonts w:ascii="Times New Roman" w:hAnsi="Times New Roman" w:cs="Times New Roman"/>
          <w:color w:val="FF0000"/>
          <w:sz w:val="24"/>
          <w:szCs w:val="24"/>
        </w:rPr>
      </w:pPr>
      <w:r w:rsidRPr="006A1597">
        <w:rPr>
          <w:rFonts w:ascii="Times New Roman" w:eastAsia="Times New Roman" w:hAnsi="Times New Roman" w:cs="Times New Roman"/>
          <w:kern w:val="0"/>
          <w:sz w:val="24"/>
          <w:szCs w:val="24"/>
          <w:lang w:eastAsia="en-MY"/>
          <w14:ligatures w14:val="none"/>
        </w:rPr>
        <w:t>The Malaysian government is also implementing aggressive measures to regulate the advancement and u</w:t>
      </w:r>
      <w:r w:rsidR="004D4358">
        <w:rPr>
          <w:rFonts w:ascii="Times New Roman" w:eastAsia="Times New Roman" w:hAnsi="Times New Roman" w:cs="Times New Roman"/>
          <w:kern w:val="0"/>
          <w:sz w:val="24"/>
          <w:szCs w:val="24"/>
          <w:lang w:eastAsia="en-MY"/>
          <w14:ligatures w14:val="none"/>
        </w:rPr>
        <w:t>se of</w:t>
      </w:r>
      <w:r w:rsidRPr="006A1597">
        <w:rPr>
          <w:rFonts w:ascii="Times New Roman" w:eastAsia="Times New Roman" w:hAnsi="Times New Roman" w:cs="Times New Roman"/>
          <w:kern w:val="0"/>
          <w:sz w:val="24"/>
          <w:szCs w:val="24"/>
          <w:lang w:eastAsia="en-MY"/>
          <w14:ligatures w14:val="none"/>
        </w:rPr>
        <w:t xml:space="preserve"> generative AI due to its capacity to generate novel content. The </w:t>
      </w:r>
      <w:r w:rsidRPr="006A1597">
        <w:rPr>
          <w:rFonts w:ascii="Times New Roman" w:eastAsia="Times New Roman" w:hAnsi="Times New Roman" w:cs="Times New Roman"/>
          <w:kern w:val="0"/>
          <w:sz w:val="24"/>
          <w:szCs w:val="24"/>
          <w:lang w:eastAsia="en-MY"/>
          <w14:ligatures w14:val="none"/>
        </w:rPr>
        <w:lastRenderedPageBreak/>
        <w:t>National Artificial Intelligence Roadmap 2021-2025 has been launched by the Ministry of Science, Technology</w:t>
      </w:r>
      <w:r>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and Innovation (MOSTI)</w:t>
      </w:r>
      <w:r w:rsidR="004D4358">
        <w:rPr>
          <w:rFonts w:ascii="Times New Roman" w:eastAsia="Times New Roman" w:hAnsi="Times New Roman" w:cs="Times New Roman"/>
          <w:kern w:val="0"/>
          <w:sz w:val="24"/>
          <w:szCs w:val="24"/>
          <w:lang w:eastAsia="en-MY"/>
          <w14:ligatures w14:val="none"/>
        </w:rPr>
        <w:t xml:space="preserve"> together with the Ethical Framework yet to be launched by MOSTI are to be used in this</w:t>
      </w:r>
      <w:r w:rsidRPr="006A1597">
        <w:rPr>
          <w:rFonts w:ascii="Times New Roman" w:eastAsia="Times New Roman" w:hAnsi="Times New Roman" w:cs="Times New Roman"/>
          <w:kern w:val="0"/>
          <w:sz w:val="24"/>
          <w:szCs w:val="24"/>
          <w:lang w:eastAsia="en-MY"/>
          <w14:ligatures w14:val="none"/>
        </w:rPr>
        <w:t xml:space="preserve"> endeavour. </w:t>
      </w:r>
      <w:r w:rsidR="004D4358">
        <w:rPr>
          <w:rFonts w:ascii="Times New Roman" w:eastAsia="Times New Roman" w:hAnsi="Times New Roman" w:cs="Times New Roman"/>
          <w:kern w:val="0"/>
          <w:sz w:val="24"/>
          <w:szCs w:val="24"/>
          <w:lang w:eastAsia="en-MY"/>
          <w14:ligatures w14:val="none"/>
        </w:rPr>
        <w:t xml:space="preserve">Additionally, </w:t>
      </w:r>
      <w:r w:rsidRPr="006A1597">
        <w:rPr>
          <w:rFonts w:ascii="Times New Roman" w:eastAsia="Times New Roman" w:hAnsi="Times New Roman" w:cs="Times New Roman"/>
          <w:kern w:val="0"/>
          <w:sz w:val="24"/>
          <w:szCs w:val="24"/>
          <w:lang w:eastAsia="en-MY"/>
          <w14:ligatures w14:val="none"/>
        </w:rPr>
        <w:t>Minister Chang Lih Kang has unveiled proposals for comprehensive Artificial Intelligence (AI) legislation</w:t>
      </w:r>
      <w:r w:rsidR="004D4358">
        <w:rPr>
          <w:rFonts w:ascii="Times New Roman" w:eastAsia="Times New Roman" w:hAnsi="Times New Roman" w:cs="Times New Roman"/>
          <w:kern w:val="0"/>
          <w:sz w:val="24"/>
          <w:szCs w:val="24"/>
          <w:lang w:eastAsia="en-MY"/>
          <w14:ligatures w14:val="none"/>
        </w:rPr>
        <w:t xml:space="preserve"> (Razak,2024)</w:t>
      </w:r>
      <w:r w:rsidRPr="006A1597">
        <w:rPr>
          <w:rFonts w:ascii="Times New Roman" w:eastAsia="Times New Roman" w:hAnsi="Times New Roman" w:cs="Times New Roman"/>
          <w:kern w:val="0"/>
          <w:sz w:val="24"/>
          <w:szCs w:val="24"/>
          <w:lang w:eastAsia="en-MY"/>
          <w14:ligatures w14:val="none"/>
        </w:rPr>
        <w:t>. This legislation seeks to tackle AI-related concerns</w:t>
      </w:r>
      <w:r>
        <w:rPr>
          <w:rFonts w:ascii="Times New Roman" w:eastAsia="Times New Roman" w:hAnsi="Times New Roman" w:cs="Times New Roman"/>
          <w:kern w:val="0"/>
          <w:sz w:val="24"/>
          <w:szCs w:val="24"/>
          <w:lang w:eastAsia="en-MY"/>
          <w14:ligatures w14:val="none"/>
        </w:rPr>
        <w:t xml:space="preserve"> like</w:t>
      </w:r>
      <w:r w:rsidRPr="006A1597">
        <w:rPr>
          <w:rFonts w:ascii="Times New Roman" w:eastAsia="Times New Roman" w:hAnsi="Times New Roman" w:cs="Times New Roman"/>
          <w:kern w:val="0"/>
          <w:sz w:val="24"/>
          <w:szCs w:val="24"/>
          <w:lang w:eastAsia="en-MY"/>
          <w14:ligatures w14:val="none"/>
        </w:rPr>
        <w:t xml:space="preserve"> data privacy, public knowledge, openness, and cyber defence. The AI Bill aims to achieve a harmonious equilibrium between minimising potential hazards and promoting creativity. The objective is to guarantee that AI functions as a beneficial influence on Malaysia's economic and social advancement. </w:t>
      </w:r>
      <w:r w:rsidRPr="006A1597">
        <w:rPr>
          <w:rFonts w:ascii="Times New Roman" w:hAnsi="Times New Roman" w:cs="Times New Roman"/>
          <w:sz w:val="24"/>
          <w:szCs w:val="24"/>
        </w:rPr>
        <w:t xml:space="preserve">The development and regulation of Generative AI in Malaysia present a complex landscape that intertwines technological advancements with legal and ethical considerations. As Malaysia embraces the opportunities and challenges posed by AI deployment, navigating the evolving </w:t>
      </w:r>
      <w:r w:rsidRPr="00093B8F">
        <w:rPr>
          <w:rFonts w:ascii="Times New Roman" w:hAnsi="Times New Roman" w:cs="Times New Roman"/>
          <w:color w:val="FF0000"/>
          <w:sz w:val="24"/>
          <w:szCs w:val="24"/>
        </w:rPr>
        <w:t>legal frameworks becomes crucial to ensure responsible innovation and societal well-being.</w:t>
      </w:r>
    </w:p>
    <w:p w14:paraId="5248D26F" w14:textId="03767CC9" w:rsidR="005674E9" w:rsidRPr="00093B8F" w:rsidRDefault="00A35165" w:rsidP="006F7F6F">
      <w:pPr>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4D4358">
        <w:rPr>
          <w:rFonts w:ascii="Times New Roman" w:hAnsi="Times New Roman" w:cs="Times New Roman"/>
          <w:color w:val="FF0000"/>
          <w:sz w:val="24"/>
          <w:szCs w:val="24"/>
        </w:rPr>
        <w:t>There are many issues that can be connected to the development of AI technology, f</w:t>
      </w:r>
      <w:r w:rsidR="00093B8F" w:rsidRPr="00093B8F">
        <w:rPr>
          <w:rFonts w:ascii="Times New Roman" w:hAnsi="Times New Roman" w:cs="Times New Roman"/>
          <w:color w:val="FF0000"/>
          <w:sz w:val="24"/>
          <w:szCs w:val="24"/>
        </w:rPr>
        <w:t>or instances, t</w:t>
      </w:r>
      <w:r w:rsidR="00FC2FBA" w:rsidRPr="00093B8F">
        <w:rPr>
          <w:rFonts w:ascii="Times New Roman" w:hAnsi="Times New Roman" w:cs="Times New Roman"/>
          <w:color w:val="FF0000"/>
          <w:sz w:val="24"/>
          <w:szCs w:val="24"/>
        </w:rPr>
        <w:t>he ethical dimensions of AI in healthcare underscore the importance of leveraging AI to enhance care systems while mitigating potential harms (Morley et al., 2020). This dual advantage emphasi</w:t>
      </w:r>
      <w:r w:rsidR="005674E9" w:rsidRPr="00093B8F">
        <w:rPr>
          <w:rFonts w:ascii="Times New Roman" w:hAnsi="Times New Roman" w:cs="Times New Roman"/>
          <w:color w:val="FF0000"/>
          <w:sz w:val="24"/>
          <w:szCs w:val="24"/>
        </w:rPr>
        <w:t>s</w:t>
      </w:r>
      <w:r w:rsidR="00FC2FBA" w:rsidRPr="00093B8F">
        <w:rPr>
          <w:rFonts w:ascii="Times New Roman" w:hAnsi="Times New Roman" w:cs="Times New Roman"/>
          <w:color w:val="FF0000"/>
          <w:sz w:val="24"/>
          <w:szCs w:val="24"/>
        </w:rPr>
        <w:t>es the need for policymakers and developers to prioriti</w:t>
      </w:r>
      <w:r w:rsidR="005674E9" w:rsidRPr="00093B8F">
        <w:rPr>
          <w:rFonts w:ascii="Times New Roman" w:hAnsi="Times New Roman" w:cs="Times New Roman"/>
          <w:color w:val="FF0000"/>
          <w:sz w:val="24"/>
          <w:szCs w:val="24"/>
        </w:rPr>
        <w:t>s</w:t>
      </w:r>
      <w:r w:rsidR="00FC2FBA" w:rsidRPr="00093B8F">
        <w:rPr>
          <w:rFonts w:ascii="Times New Roman" w:hAnsi="Times New Roman" w:cs="Times New Roman"/>
          <w:color w:val="FF0000"/>
          <w:sz w:val="24"/>
          <w:szCs w:val="24"/>
        </w:rPr>
        <w:t xml:space="preserve">e ethical considerations </w:t>
      </w:r>
      <w:r w:rsidR="005674E9" w:rsidRPr="00093B8F">
        <w:rPr>
          <w:rFonts w:ascii="Times New Roman" w:hAnsi="Times New Roman" w:cs="Times New Roman"/>
          <w:color w:val="FF0000"/>
          <w:sz w:val="24"/>
          <w:szCs w:val="24"/>
        </w:rPr>
        <w:t>whe</w:t>
      </w:r>
      <w:r w:rsidR="00FC2FBA" w:rsidRPr="00093B8F">
        <w:rPr>
          <w:rFonts w:ascii="Times New Roman" w:hAnsi="Times New Roman" w:cs="Times New Roman"/>
          <w:color w:val="FF0000"/>
          <w:sz w:val="24"/>
          <w:szCs w:val="24"/>
        </w:rPr>
        <w:t xml:space="preserve">n </w:t>
      </w:r>
      <w:r w:rsidR="005674E9" w:rsidRPr="00093B8F">
        <w:rPr>
          <w:rFonts w:ascii="Times New Roman" w:hAnsi="Times New Roman" w:cs="Times New Roman"/>
          <w:color w:val="FF0000"/>
          <w:sz w:val="24"/>
          <w:szCs w:val="24"/>
        </w:rPr>
        <w:t>integrating</w:t>
      </w:r>
      <w:r w:rsidR="00FC2FBA" w:rsidRPr="00093B8F">
        <w:rPr>
          <w:rFonts w:ascii="Times New Roman" w:hAnsi="Times New Roman" w:cs="Times New Roman"/>
          <w:color w:val="FF0000"/>
          <w:sz w:val="24"/>
          <w:szCs w:val="24"/>
        </w:rPr>
        <w:t xml:space="preserve"> AI technologies.</w:t>
      </w:r>
    </w:p>
    <w:p w14:paraId="18226072" w14:textId="1D3470F5" w:rsidR="00FC2FBA" w:rsidRPr="00093B8F" w:rsidRDefault="00FC2FBA" w:rsidP="006F7F6F">
      <w:pPr>
        <w:jc w:val="both"/>
        <w:rPr>
          <w:rFonts w:ascii="Times New Roman" w:hAnsi="Times New Roman" w:cs="Times New Roman"/>
          <w:color w:val="FF0000"/>
          <w:sz w:val="24"/>
          <w:szCs w:val="24"/>
        </w:rPr>
      </w:pPr>
      <w:r w:rsidRPr="00093B8F">
        <w:rPr>
          <w:rFonts w:ascii="Times New Roman" w:hAnsi="Times New Roman" w:cs="Times New Roman"/>
          <w:color w:val="FF0000"/>
          <w:sz w:val="24"/>
          <w:szCs w:val="24"/>
        </w:rPr>
        <w:t>In the realm of election campaigns, the utili</w:t>
      </w:r>
      <w:r w:rsidR="005674E9" w:rsidRPr="00093B8F">
        <w:rPr>
          <w:rFonts w:ascii="Times New Roman" w:hAnsi="Times New Roman" w:cs="Times New Roman"/>
          <w:color w:val="FF0000"/>
          <w:sz w:val="24"/>
          <w:szCs w:val="24"/>
        </w:rPr>
        <w:t>s</w:t>
      </w:r>
      <w:r w:rsidRPr="00093B8F">
        <w:rPr>
          <w:rFonts w:ascii="Times New Roman" w:hAnsi="Times New Roman" w:cs="Times New Roman"/>
          <w:color w:val="FF0000"/>
          <w:sz w:val="24"/>
          <w:szCs w:val="24"/>
        </w:rPr>
        <w:t xml:space="preserve">ation of AI, particularly Generative AI, has demonstrated cost-cutting benefits by aiding in drafting communication materials such as fundraising emails (Foos, 2024). </w:t>
      </w:r>
      <w:r w:rsidR="005674E9" w:rsidRPr="00093B8F">
        <w:rPr>
          <w:rFonts w:ascii="Times New Roman" w:hAnsi="Times New Roman" w:cs="Times New Roman"/>
          <w:color w:val="FF0000"/>
          <w:sz w:val="24"/>
          <w:szCs w:val="24"/>
        </w:rPr>
        <w:t>It</w:t>
      </w:r>
      <w:r w:rsidRPr="00093B8F">
        <w:rPr>
          <w:rFonts w:ascii="Times New Roman" w:hAnsi="Times New Roman" w:cs="Times New Roman"/>
          <w:color w:val="FF0000"/>
          <w:sz w:val="24"/>
          <w:szCs w:val="24"/>
        </w:rPr>
        <w:t xml:space="preserve"> highlights the practical applications of AI in streamlining processes within specific sectors, shedding light on the potential efficiency gains that can be achieved through AI integration.</w:t>
      </w:r>
      <w:r w:rsidR="005674E9" w:rsidRPr="00093B8F">
        <w:rPr>
          <w:rFonts w:ascii="Times New Roman" w:hAnsi="Times New Roman" w:cs="Times New Roman"/>
          <w:color w:val="FF0000"/>
          <w:sz w:val="24"/>
          <w:szCs w:val="24"/>
        </w:rPr>
        <w:t xml:space="preserve"> </w:t>
      </w:r>
      <w:r w:rsidRPr="00093B8F">
        <w:rPr>
          <w:rFonts w:ascii="Times New Roman" w:hAnsi="Times New Roman" w:cs="Times New Roman"/>
          <w:color w:val="FF0000"/>
          <w:sz w:val="24"/>
          <w:szCs w:val="24"/>
        </w:rPr>
        <w:t>Moreover, the impact of AI on social science in Malaysia emphasi</w:t>
      </w:r>
      <w:r w:rsidR="005674E9" w:rsidRPr="00093B8F">
        <w:rPr>
          <w:rFonts w:ascii="Times New Roman" w:hAnsi="Times New Roman" w:cs="Times New Roman"/>
          <w:color w:val="FF0000"/>
          <w:sz w:val="24"/>
          <w:szCs w:val="24"/>
        </w:rPr>
        <w:t>s</w:t>
      </w:r>
      <w:r w:rsidRPr="00093B8F">
        <w:rPr>
          <w:rFonts w:ascii="Times New Roman" w:hAnsi="Times New Roman" w:cs="Times New Roman"/>
          <w:color w:val="FF0000"/>
          <w:sz w:val="24"/>
          <w:szCs w:val="24"/>
        </w:rPr>
        <w:t>es the necessity of interdisciplinary collaborations and capacity-building efforts to ensure the ethical deployment of AI technologies (</w:t>
      </w:r>
      <w:proofErr w:type="spellStart"/>
      <w:r w:rsidRPr="00093B8F">
        <w:rPr>
          <w:rFonts w:ascii="Times New Roman" w:hAnsi="Times New Roman" w:cs="Times New Roman"/>
          <w:color w:val="FF0000"/>
          <w:sz w:val="24"/>
          <w:szCs w:val="24"/>
        </w:rPr>
        <w:t>S</w:t>
      </w:r>
      <w:r w:rsidR="005012DF" w:rsidRPr="00093B8F">
        <w:rPr>
          <w:rFonts w:ascii="Times New Roman" w:hAnsi="Times New Roman" w:cs="Times New Roman"/>
          <w:color w:val="FF0000"/>
          <w:sz w:val="24"/>
          <w:szCs w:val="24"/>
        </w:rPr>
        <w:t>hastrie</w:t>
      </w:r>
      <w:proofErr w:type="spellEnd"/>
      <w:r w:rsidRPr="00093B8F">
        <w:rPr>
          <w:rFonts w:ascii="Times New Roman" w:hAnsi="Times New Roman" w:cs="Times New Roman"/>
          <w:color w:val="FF0000"/>
          <w:sz w:val="24"/>
          <w:szCs w:val="24"/>
        </w:rPr>
        <w:t>, 2024). By prioriti</w:t>
      </w:r>
      <w:r w:rsidR="005674E9" w:rsidRPr="00093B8F">
        <w:rPr>
          <w:rFonts w:ascii="Times New Roman" w:hAnsi="Times New Roman" w:cs="Times New Roman"/>
          <w:color w:val="FF0000"/>
          <w:sz w:val="24"/>
          <w:szCs w:val="24"/>
        </w:rPr>
        <w:t>s</w:t>
      </w:r>
      <w:r w:rsidRPr="00093B8F">
        <w:rPr>
          <w:rFonts w:ascii="Times New Roman" w:hAnsi="Times New Roman" w:cs="Times New Roman"/>
          <w:color w:val="FF0000"/>
          <w:sz w:val="24"/>
          <w:szCs w:val="24"/>
        </w:rPr>
        <w:t xml:space="preserve">ing these aspects, Malaysia can shape a future that aligns with </w:t>
      </w:r>
      <w:r w:rsidR="005674E9" w:rsidRPr="00093B8F">
        <w:rPr>
          <w:rFonts w:ascii="Times New Roman" w:hAnsi="Times New Roman" w:cs="Times New Roman"/>
          <w:color w:val="FF0000"/>
          <w:sz w:val="24"/>
          <w:szCs w:val="24"/>
        </w:rPr>
        <w:t xml:space="preserve">the </w:t>
      </w:r>
      <w:r w:rsidRPr="00093B8F">
        <w:rPr>
          <w:rFonts w:ascii="Times New Roman" w:hAnsi="Times New Roman" w:cs="Times New Roman"/>
          <w:color w:val="FF0000"/>
          <w:sz w:val="24"/>
          <w:szCs w:val="24"/>
        </w:rPr>
        <w:t xml:space="preserve">principles of social justice and collective well-being. </w:t>
      </w:r>
    </w:p>
    <w:p w14:paraId="6C044C99" w14:textId="12321D76" w:rsidR="004445DD" w:rsidRPr="00093B8F" w:rsidRDefault="00FC2FBA" w:rsidP="00A35165">
      <w:pPr>
        <w:ind w:firstLine="720"/>
        <w:jc w:val="both"/>
        <w:rPr>
          <w:rFonts w:ascii="Times New Roman" w:hAnsi="Times New Roman" w:cs="Times New Roman"/>
          <w:color w:val="FF0000"/>
          <w:sz w:val="24"/>
          <w:szCs w:val="24"/>
        </w:rPr>
      </w:pPr>
      <w:r w:rsidRPr="00093B8F">
        <w:rPr>
          <w:rFonts w:ascii="Times New Roman" w:hAnsi="Times New Roman" w:cs="Times New Roman"/>
          <w:color w:val="FF0000"/>
          <w:sz w:val="24"/>
          <w:szCs w:val="24"/>
        </w:rPr>
        <w:t>Accountability in AI systems is a critical aspect that intersects with legal considerations, emphasi</w:t>
      </w:r>
      <w:r w:rsidR="005674E9" w:rsidRPr="00093B8F">
        <w:rPr>
          <w:rFonts w:ascii="Times New Roman" w:hAnsi="Times New Roman" w:cs="Times New Roman"/>
          <w:color w:val="FF0000"/>
          <w:sz w:val="24"/>
          <w:szCs w:val="24"/>
        </w:rPr>
        <w:t>s</w:t>
      </w:r>
      <w:r w:rsidRPr="00093B8F">
        <w:rPr>
          <w:rFonts w:ascii="Times New Roman" w:hAnsi="Times New Roman" w:cs="Times New Roman"/>
          <w:color w:val="FF0000"/>
          <w:sz w:val="24"/>
          <w:szCs w:val="24"/>
        </w:rPr>
        <w:t>ing the need for explanations in AI decision-making processes (Doshi‐Velez et al., 2017). This accountability underscores the importance of transparency and oversight in AI deployment to ensure adherence to legal standards and ethical principles. Furthermore, strategies for workforce readiness and inclusive growth in the AI landscape in Malaysia are essential for positioning the country as a leader in the global economy (Jamal, 2024). By prioriti</w:t>
      </w:r>
      <w:r w:rsidR="005674E9" w:rsidRPr="00093B8F">
        <w:rPr>
          <w:rFonts w:ascii="Times New Roman" w:hAnsi="Times New Roman" w:cs="Times New Roman"/>
          <w:color w:val="FF0000"/>
          <w:sz w:val="24"/>
          <w:szCs w:val="24"/>
        </w:rPr>
        <w:t>s</w:t>
      </w:r>
      <w:r w:rsidRPr="00093B8F">
        <w:rPr>
          <w:rFonts w:ascii="Times New Roman" w:hAnsi="Times New Roman" w:cs="Times New Roman"/>
          <w:color w:val="FF0000"/>
          <w:sz w:val="24"/>
          <w:szCs w:val="24"/>
        </w:rPr>
        <w:t>ing social equity and sustainable development, Malaysia can harness the potential of AI to create a resilient and prosperous society.</w:t>
      </w:r>
      <w:r w:rsidR="00712351" w:rsidRPr="00093B8F">
        <w:rPr>
          <w:rFonts w:ascii="Times New Roman" w:hAnsi="Times New Roman" w:cs="Times New Roman"/>
          <w:color w:val="FF0000"/>
          <w:sz w:val="24"/>
          <w:szCs w:val="24"/>
        </w:rPr>
        <w:t xml:space="preserve"> Such efforts are also in tandem with t</w:t>
      </w:r>
      <w:r w:rsidR="004445DD" w:rsidRPr="00093B8F">
        <w:rPr>
          <w:rFonts w:ascii="Times New Roman" w:eastAsia="Times New Roman" w:hAnsi="Times New Roman" w:cs="Times New Roman"/>
          <w:color w:val="FF0000"/>
          <w:kern w:val="0"/>
          <w:sz w:val="24"/>
          <w:szCs w:val="24"/>
          <w:lang w:eastAsia="en-MY"/>
          <w14:ligatures w14:val="none"/>
        </w:rPr>
        <w:t>he 2020 report by the World Bank</w:t>
      </w:r>
      <w:r w:rsidR="00712351" w:rsidRPr="00093B8F">
        <w:rPr>
          <w:rFonts w:ascii="Times New Roman" w:eastAsia="Times New Roman" w:hAnsi="Times New Roman" w:cs="Times New Roman"/>
          <w:color w:val="FF0000"/>
          <w:kern w:val="0"/>
          <w:sz w:val="24"/>
          <w:szCs w:val="24"/>
          <w:lang w:eastAsia="en-MY"/>
          <w14:ligatures w14:val="none"/>
        </w:rPr>
        <w:t xml:space="preserve"> on Malaysia</w:t>
      </w:r>
      <w:r w:rsidR="00120F40" w:rsidRPr="00093B8F">
        <w:rPr>
          <w:rFonts w:ascii="Times New Roman" w:eastAsia="Times New Roman" w:hAnsi="Times New Roman" w:cs="Times New Roman"/>
          <w:color w:val="FF0000"/>
          <w:kern w:val="0"/>
          <w:sz w:val="24"/>
          <w:szCs w:val="24"/>
          <w:lang w:eastAsia="en-MY"/>
          <w14:ligatures w14:val="none"/>
        </w:rPr>
        <w:t>,</w:t>
      </w:r>
      <w:r w:rsidR="00712351" w:rsidRPr="00093B8F">
        <w:rPr>
          <w:rFonts w:ascii="Times New Roman" w:eastAsia="Times New Roman" w:hAnsi="Times New Roman" w:cs="Times New Roman"/>
          <w:color w:val="FF0000"/>
          <w:kern w:val="0"/>
          <w:sz w:val="24"/>
          <w:szCs w:val="24"/>
          <w:lang w:eastAsia="en-MY"/>
          <w14:ligatures w14:val="none"/>
        </w:rPr>
        <w:t xml:space="preserve"> which</w:t>
      </w:r>
      <w:r w:rsidR="004445DD" w:rsidRPr="00093B8F">
        <w:rPr>
          <w:rFonts w:ascii="Times New Roman" w:eastAsia="Times New Roman" w:hAnsi="Times New Roman" w:cs="Times New Roman"/>
          <w:color w:val="FF0000"/>
          <w:kern w:val="0"/>
          <w:sz w:val="24"/>
          <w:szCs w:val="24"/>
          <w:lang w:eastAsia="en-MY"/>
          <w14:ligatures w14:val="none"/>
        </w:rPr>
        <w:t> highlights the capacity of artificial intelligence (AI) to strengthen economic resilience and prosperity through its ability to stimulate innovation, boost productivity, and foster inclusive growth</w:t>
      </w:r>
      <w:r w:rsidR="00712351" w:rsidRPr="00093B8F">
        <w:rPr>
          <w:rFonts w:ascii="Times New Roman" w:eastAsia="Times New Roman" w:hAnsi="Times New Roman" w:cs="Times New Roman"/>
          <w:color w:val="FF0000"/>
          <w:kern w:val="0"/>
          <w:sz w:val="24"/>
          <w:szCs w:val="24"/>
          <w:lang w:eastAsia="en-MY"/>
          <w14:ligatures w14:val="none"/>
        </w:rPr>
        <w:t xml:space="preserve"> (World Bank, 2020)</w:t>
      </w:r>
    </w:p>
    <w:p w14:paraId="0223D1DB" w14:textId="18B93E10" w:rsidR="005674E9" w:rsidRPr="00093B8F" w:rsidRDefault="00FC2FBA" w:rsidP="00A35165">
      <w:pPr>
        <w:ind w:firstLine="720"/>
        <w:jc w:val="both"/>
        <w:rPr>
          <w:rFonts w:ascii="Times New Roman" w:hAnsi="Times New Roman" w:cs="Times New Roman"/>
          <w:color w:val="FF0000"/>
          <w:sz w:val="24"/>
          <w:szCs w:val="24"/>
        </w:rPr>
      </w:pPr>
      <w:r w:rsidRPr="00093B8F">
        <w:rPr>
          <w:rFonts w:ascii="Times New Roman" w:hAnsi="Times New Roman" w:cs="Times New Roman"/>
          <w:color w:val="FF0000"/>
          <w:sz w:val="24"/>
          <w:szCs w:val="24"/>
        </w:rPr>
        <w:t xml:space="preserve">The principles of explainable artificial intelligence offer a multidisciplinary framework </w:t>
      </w:r>
      <w:r w:rsidR="005674E9" w:rsidRPr="00093B8F">
        <w:rPr>
          <w:rFonts w:ascii="Times New Roman" w:hAnsi="Times New Roman" w:cs="Times New Roman"/>
          <w:color w:val="FF0000"/>
          <w:sz w:val="24"/>
          <w:szCs w:val="24"/>
        </w:rPr>
        <w:t>encompassing</w:t>
      </w:r>
      <w:r w:rsidRPr="00093B8F">
        <w:rPr>
          <w:rFonts w:ascii="Times New Roman" w:hAnsi="Times New Roman" w:cs="Times New Roman"/>
          <w:color w:val="FF0000"/>
          <w:sz w:val="24"/>
          <w:szCs w:val="24"/>
        </w:rPr>
        <w:t xml:space="preserve"> the diverse aspects of AI development, including legal and ethical dimensions (Phillips et al., 2021). These principles provide a roadmap for ensuring transparency and interpretability in AI systems, aligning with legal requirements and ethical standards. Understanding the mechanisms, impacts, and policy interventions for inclusive employment in the AI era is crucial for navigating the evolving landscape of AI technologies in Malaysia (Ekong, 2024). By comprehensively addressing these aspects, Malaysia can foster an inclusive </w:t>
      </w:r>
      <w:r w:rsidRPr="00093B8F">
        <w:rPr>
          <w:rFonts w:ascii="Times New Roman" w:hAnsi="Times New Roman" w:cs="Times New Roman"/>
          <w:color w:val="FF0000"/>
          <w:sz w:val="24"/>
          <w:szCs w:val="24"/>
        </w:rPr>
        <w:lastRenderedPageBreak/>
        <w:t>environment that harnesses the benefits of AI while mitigating potential challenges. Navigating the legal and ethical conundrums of using AI-generated content in arbitration underscores the importance of upholding legal standards and ethical considerations in AI applications (</w:t>
      </w:r>
      <w:proofErr w:type="spellStart"/>
      <w:r w:rsidRPr="00093B8F">
        <w:rPr>
          <w:rFonts w:ascii="Times New Roman" w:hAnsi="Times New Roman" w:cs="Times New Roman"/>
          <w:color w:val="FF0000"/>
          <w:sz w:val="24"/>
          <w:szCs w:val="24"/>
        </w:rPr>
        <w:t>Labanieh</w:t>
      </w:r>
      <w:proofErr w:type="spellEnd"/>
      <w:r w:rsidRPr="00093B8F">
        <w:rPr>
          <w:rFonts w:ascii="Times New Roman" w:hAnsi="Times New Roman" w:cs="Times New Roman"/>
          <w:color w:val="FF0000"/>
          <w:sz w:val="24"/>
          <w:szCs w:val="24"/>
        </w:rPr>
        <w:t xml:space="preserve">, 2024). </w:t>
      </w:r>
    </w:p>
    <w:p w14:paraId="4E343524" w14:textId="63063323" w:rsidR="00FC2FBA" w:rsidRPr="00093B8F" w:rsidRDefault="00712351" w:rsidP="00A35165">
      <w:pPr>
        <w:ind w:firstLine="720"/>
        <w:jc w:val="both"/>
        <w:rPr>
          <w:rFonts w:ascii="Times New Roman" w:hAnsi="Times New Roman" w:cs="Times New Roman"/>
          <w:color w:val="FF0000"/>
          <w:sz w:val="24"/>
          <w:szCs w:val="24"/>
        </w:rPr>
      </w:pPr>
      <w:r w:rsidRPr="00093B8F">
        <w:rPr>
          <w:rFonts w:ascii="Times New Roman" w:hAnsi="Times New Roman" w:cs="Times New Roman"/>
          <w:color w:val="FF0000"/>
          <w:sz w:val="24"/>
          <w:szCs w:val="24"/>
        </w:rPr>
        <w:t xml:space="preserve">The role of AI in improving access to justice highlights the potential of specialised AI systems to reduce barriers to the legal system (Long, 2024). It underscores the transformative impact of AI in enhancing legal services and promoting inclusivity within the legal framework. AI </w:t>
      </w:r>
      <w:r w:rsidR="00120F40" w:rsidRPr="00093B8F">
        <w:rPr>
          <w:rFonts w:ascii="Times New Roman" w:hAnsi="Times New Roman" w:cs="Times New Roman"/>
          <w:color w:val="FF0000"/>
          <w:sz w:val="24"/>
          <w:szCs w:val="24"/>
        </w:rPr>
        <w:t>is crucial</w:t>
      </w:r>
      <w:r w:rsidRPr="00093B8F">
        <w:rPr>
          <w:rFonts w:ascii="Times New Roman" w:hAnsi="Times New Roman" w:cs="Times New Roman"/>
          <w:color w:val="FF0000"/>
          <w:sz w:val="24"/>
          <w:szCs w:val="24"/>
        </w:rPr>
        <w:t xml:space="preserve"> in improving access to justice by automating repetitive tasks, enhancing legal research efficiency, and </w:t>
      </w:r>
      <w:r w:rsidR="00120F40" w:rsidRPr="00093B8F">
        <w:rPr>
          <w:rFonts w:ascii="Times New Roman" w:hAnsi="Times New Roman" w:cs="Times New Roman"/>
          <w:color w:val="FF0000"/>
          <w:sz w:val="24"/>
          <w:szCs w:val="24"/>
        </w:rPr>
        <w:t>assisting</w:t>
      </w:r>
      <w:r w:rsidRPr="00093B8F">
        <w:rPr>
          <w:rFonts w:ascii="Times New Roman" w:hAnsi="Times New Roman" w:cs="Times New Roman"/>
          <w:color w:val="FF0000"/>
          <w:sz w:val="24"/>
          <w:szCs w:val="24"/>
        </w:rPr>
        <w:t xml:space="preserve"> in document analysis and case management. Through natural language processing and machine learning algorithms, AI systems can help identify relevant legal precedents, streamline document review processes, and provide legal guidance to individuals who may not have access to traditional legal services. Additionally, AI-powered tools can support legal aid organizations by enabling faster and more cost-effective delivery of legal assistance to underserved communities, thereby promoting fairness and equality in the justice system. </w:t>
      </w:r>
    </w:p>
    <w:p w14:paraId="561770B4" w14:textId="18180FAE" w:rsidR="0019433D" w:rsidRPr="006A1597" w:rsidRDefault="00117D15" w:rsidP="00A35165">
      <w:pPr>
        <w:ind w:firstLine="720"/>
        <w:jc w:val="both"/>
        <w:rPr>
          <w:rFonts w:ascii="Times New Roman" w:eastAsia="Times New Roman" w:hAnsi="Times New Roman" w:cs="Times New Roman"/>
          <w:kern w:val="0"/>
          <w:sz w:val="24"/>
          <w:szCs w:val="24"/>
          <w:lang w:eastAsia="en-MY"/>
          <w14:ligatures w14:val="none"/>
        </w:rPr>
      </w:pPr>
      <w:r w:rsidRPr="006A1597">
        <w:rPr>
          <w:rFonts w:ascii="Times New Roman" w:eastAsia="Times New Roman" w:hAnsi="Times New Roman" w:cs="Times New Roman"/>
          <w:kern w:val="0"/>
          <w:sz w:val="24"/>
          <w:szCs w:val="24"/>
          <w:lang w:eastAsia="en-MY"/>
          <w14:ligatures w14:val="none"/>
        </w:rPr>
        <w:t xml:space="preserve">Presently, the ownership of AI-generated technologies and creative works </w:t>
      </w:r>
      <w:r w:rsidR="00712351" w:rsidRPr="006A1597">
        <w:rPr>
          <w:rFonts w:ascii="Times New Roman" w:eastAsia="Times New Roman" w:hAnsi="Times New Roman" w:cs="Times New Roman"/>
          <w:kern w:val="0"/>
          <w:sz w:val="24"/>
          <w:szCs w:val="24"/>
          <w:lang w:eastAsia="en-MY"/>
          <w14:ligatures w14:val="none"/>
        </w:rPr>
        <w:t>becomes</w:t>
      </w:r>
      <w:r w:rsidRPr="006A1597">
        <w:rPr>
          <w:rFonts w:ascii="Times New Roman" w:eastAsia="Times New Roman" w:hAnsi="Times New Roman" w:cs="Times New Roman"/>
          <w:kern w:val="0"/>
          <w:sz w:val="24"/>
          <w:szCs w:val="24"/>
          <w:lang w:eastAsia="en-MY"/>
          <w14:ligatures w14:val="none"/>
        </w:rPr>
        <w:t xml:space="preserve"> a</w:t>
      </w:r>
      <w:r w:rsidR="005674E9" w:rsidRPr="006A1597">
        <w:rPr>
          <w:rFonts w:ascii="Times New Roman" w:eastAsia="Times New Roman" w:hAnsi="Times New Roman" w:cs="Times New Roman"/>
          <w:kern w:val="0"/>
          <w:sz w:val="24"/>
          <w:szCs w:val="24"/>
          <w:lang w:eastAsia="en-MY"/>
          <w14:ligatures w14:val="none"/>
        </w:rPr>
        <w:t xml:space="preserve">mbiguous </w:t>
      </w:r>
      <w:r w:rsidR="00712351" w:rsidRPr="006A1597">
        <w:rPr>
          <w:rFonts w:ascii="Times New Roman" w:eastAsia="Times New Roman" w:hAnsi="Times New Roman" w:cs="Times New Roman"/>
          <w:kern w:val="0"/>
          <w:sz w:val="24"/>
          <w:szCs w:val="24"/>
          <w:lang w:eastAsia="en-MY"/>
          <w14:ligatures w14:val="none"/>
        </w:rPr>
        <w:t>due to</w:t>
      </w:r>
      <w:r w:rsidR="005674E9" w:rsidRPr="006A1597">
        <w:rPr>
          <w:rFonts w:ascii="Times New Roman" w:eastAsia="Times New Roman" w:hAnsi="Times New Roman" w:cs="Times New Roman"/>
          <w:kern w:val="0"/>
          <w:sz w:val="24"/>
          <w:szCs w:val="24"/>
          <w:lang w:eastAsia="en-MY"/>
          <w14:ligatures w14:val="none"/>
        </w:rPr>
        <w:t xml:space="preserve"> the existing legislations on Patents and Copyright Acts on intellectual property</w:t>
      </w:r>
      <w:r w:rsidR="00120F40">
        <w:rPr>
          <w:rFonts w:ascii="Times New Roman" w:eastAsia="Times New Roman" w:hAnsi="Times New Roman" w:cs="Times New Roman"/>
          <w:kern w:val="0"/>
          <w:sz w:val="24"/>
          <w:szCs w:val="24"/>
          <w:lang w:eastAsia="en-MY"/>
          <w14:ligatures w14:val="none"/>
        </w:rPr>
        <w:t>, which</w:t>
      </w:r>
      <w:r w:rsidR="005674E9" w:rsidRPr="006A1597">
        <w:rPr>
          <w:rFonts w:ascii="Times New Roman" w:eastAsia="Times New Roman" w:hAnsi="Times New Roman" w:cs="Times New Roman"/>
          <w:kern w:val="0"/>
          <w:sz w:val="24"/>
          <w:szCs w:val="24"/>
          <w:lang w:eastAsia="en-MY"/>
          <w14:ligatures w14:val="none"/>
        </w:rPr>
        <w:t xml:space="preserve"> are</w:t>
      </w:r>
      <w:r w:rsidRPr="006A1597">
        <w:rPr>
          <w:rFonts w:ascii="Times New Roman" w:eastAsia="Times New Roman" w:hAnsi="Times New Roman" w:cs="Times New Roman"/>
          <w:kern w:val="0"/>
          <w:sz w:val="24"/>
          <w:szCs w:val="24"/>
          <w:lang w:eastAsia="en-MY"/>
          <w14:ligatures w14:val="none"/>
        </w:rPr>
        <w:t xml:space="preserve"> insufficient to govern the </w:t>
      </w:r>
      <w:r w:rsidR="0019433D" w:rsidRPr="006A1597">
        <w:rPr>
          <w:rFonts w:ascii="Times New Roman" w:eastAsia="Times New Roman" w:hAnsi="Times New Roman" w:cs="Times New Roman"/>
          <w:kern w:val="0"/>
          <w:sz w:val="24"/>
          <w:szCs w:val="24"/>
          <w:lang w:eastAsia="en-MY"/>
          <w14:ligatures w14:val="none"/>
        </w:rPr>
        <w:t>inventions</w:t>
      </w:r>
      <w:r w:rsidRPr="006A1597">
        <w:rPr>
          <w:rFonts w:ascii="Times New Roman" w:eastAsia="Times New Roman" w:hAnsi="Times New Roman" w:cs="Times New Roman"/>
          <w:kern w:val="0"/>
          <w:sz w:val="24"/>
          <w:szCs w:val="24"/>
          <w:lang w:eastAsia="en-MY"/>
          <w14:ligatures w14:val="none"/>
        </w:rPr>
        <w:t xml:space="preserve"> and any works generated by AI technology. Although humans are presently recognised as inventors, the new proposed </w:t>
      </w:r>
      <w:r w:rsidR="005674E9" w:rsidRPr="006A1597">
        <w:rPr>
          <w:rFonts w:ascii="Times New Roman" w:eastAsia="Times New Roman" w:hAnsi="Times New Roman" w:cs="Times New Roman"/>
          <w:kern w:val="0"/>
          <w:sz w:val="24"/>
          <w:szCs w:val="24"/>
          <w:lang w:eastAsia="en-MY"/>
          <w14:ligatures w14:val="none"/>
        </w:rPr>
        <w:t>bill could tackle the ownership issue through</w:t>
      </w:r>
      <w:r w:rsidRPr="006A1597">
        <w:rPr>
          <w:rFonts w:ascii="Times New Roman" w:eastAsia="Times New Roman" w:hAnsi="Times New Roman" w:cs="Times New Roman"/>
          <w:kern w:val="0"/>
          <w:sz w:val="24"/>
          <w:szCs w:val="24"/>
          <w:lang w:eastAsia="en-MY"/>
          <w14:ligatures w14:val="none"/>
        </w:rPr>
        <w:t xml:space="preserve"> artificial intellige</w:t>
      </w:r>
      <w:r w:rsidR="0019433D" w:rsidRPr="006A1597">
        <w:rPr>
          <w:rFonts w:ascii="Times New Roman" w:eastAsia="Times New Roman" w:hAnsi="Times New Roman" w:cs="Times New Roman"/>
          <w:kern w:val="0"/>
          <w:sz w:val="24"/>
          <w:szCs w:val="24"/>
          <w:lang w:eastAsia="en-MY"/>
          <w14:ligatures w14:val="none"/>
        </w:rPr>
        <w:t>nce.</w:t>
      </w:r>
    </w:p>
    <w:p w14:paraId="01169D2D" w14:textId="10DD7BDB" w:rsidR="00AB52B7" w:rsidRPr="006A1597" w:rsidRDefault="00AB52B7" w:rsidP="00AB52B7">
      <w:pPr>
        <w:spacing w:after="0" w:line="240" w:lineRule="auto"/>
        <w:jc w:val="both"/>
        <w:rPr>
          <w:rFonts w:ascii="Times New Roman" w:eastAsia="Times New Roman" w:hAnsi="Times New Roman" w:cs="Times New Roman"/>
          <w:kern w:val="0"/>
          <w:sz w:val="24"/>
          <w:szCs w:val="24"/>
          <w:lang w:eastAsia="en-MY"/>
          <w14:ligatures w14:val="none"/>
        </w:rPr>
      </w:pPr>
      <w:r w:rsidRPr="006A1597">
        <w:rPr>
          <w:rFonts w:ascii="Times New Roman" w:eastAsia="Times New Roman" w:hAnsi="Times New Roman" w:cs="Times New Roman"/>
          <w:kern w:val="0"/>
          <w:sz w:val="24"/>
          <w:szCs w:val="24"/>
          <w:lang w:eastAsia="en-MY"/>
          <w14:ligatures w14:val="none"/>
        </w:rPr>
        <w:t xml:space="preserve">In relation to copyright law, Section 7(3)(a) of Malaysia's Copyright Act 1987 requires literary, musical, and creative works to be original after due effort. The Federal Court recently ruled that copyright in works requires sufficient time, labour, and skill to render the same original. </w:t>
      </w:r>
      <w:r w:rsidRPr="006A1597">
        <w:rPr>
          <w:rFonts w:ascii="Times New Roman" w:eastAsia="Times New Roman" w:hAnsi="Times New Roman" w:cs="Times New Roman"/>
          <w:b/>
          <w:bCs/>
          <w:kern w:val="0"/>
          <w:sz w:val="24"/>
          <w:szCs w:val="24"/>
          <w:lang w:eastAsia="en-MY"/>
          <w14:ligatures w14:val="none"/>
        </w:rPr>
        <w:t xml:space="preserve">YKL Engineering </w:t>
      </w:r>
      <w:proofErr w:type="spellStart"/>
      <w:r w:rsidRPr="006A1597">
        <w:rPr>
          <w:rFonts w:ascii="Times New Roman" w:eastAsia="Times New Roman" w:hAnsi="Times New Roman" w:cs="Times New Roman"/>
          <w:b/>
          <w:bCs/>
          <w:kern w:val="0"/>
          <w:sz w:val="24"/>
          <w:szCs w:val="24"/>
          <w:lang w:eastAsia="en-MY"/>
          <w14:ligatures w14:val="none"/>
        </w:rPr>
        <w:t>Sdn</w:t>
      </w:r>
      <w:proofErr w:type="spellEnd"/>
      <w:r w:rsidRPr="006A1597">
        <w:rPr>
          <w:rFonts w:ascii="Times New Roman" w:eastAsia="Times New Roman" w:hAnsi="Times New Roman" w:cs="Times New Roman"/>
          <w:b/>
          <w:bCs/>
          <w:kern w:val="0"/>
          <w:sz w:val="24"/>
          <w:szCs w:val="24"/>
          <w:lang w:eastAsia="en-MY"/>
          <w14:ligatures w14:val="none"/>
        </w:rPr>
        <w:t xml:space="preserve"> </w:t>
      </w:r>
      <w:proofErr w:type="spellStart"/>
      <w:r w:rsidRPr="006A1597">
        <w:rPr>
          <w:rFonts w:ascii="Times New Roman" w:eastAsia="Times New Roman" w:hAnsi="Times New Roman" w:cs="Times New Roman"/>
          <w:b/>
          <w:bCs/>
          <w:kern w:val="0"/>
          <w:sz w:val="24"/>
          <w:szCs w:val="24"/>
          <w:lang w:eastAsia="en-MY"/>
          <w14:ligatures w14:val="none"/>
        </w:rPr>
        <w:t>Bhd</w:t>
      </w:r>
      <w:proofErr w:type="spellEnd"/>
      <w:r w:rsidRPr="006A1597">
        <w:rPr>
          <w:rFonts w:ascii="Times New Roman" w:eastAsia="Times New Roman" w:hAnsi="Times New Roman" w:cs="Times New Roman"/>
          <w:b/>
          <w:bCs/>
          <w:kern w:val="0"/>
          <w:sz w:val="24"/>
          <w:szCs w:val="24"/>
          <w:lang w:eastAsia="en-MY"/>
          <w14:ligatures w14:val="none"/>
        </w:rPr>
        <w:t xml:space="preserve"> v. </w:t>
      </w:r>
      <w:proofErr w:type="spellStart"/>
      <w:r w:rsidRPr="006A1597">
        <w:rPr>
          <w:rFonts w:ascii="Times New Roman" w:eastAsia="Times New Roman" w:hAnsi="Times New Roman" w:cs="Times New Roman"/>
          <w:b/>
          <w:bCs/>
          <w:kern w:val="0"/>
          <w:sz w:val="24"/>
          <w:szCs w:val="24"/>
          <w:lang w:eastAsia="en-MY"/>
          <w14:ligatures w14:val="none"/>
        </w:rPr>
        <w:t>Sungei</w:t>
      </w:r>
      <w:proofErr w:type="spellEnd"/>
      <w:r w:rsidRPr="006A1597">
        <w:rPr>
          <w:rFonts w:ascii="Times New Roman" w:eastAsia="Times New Roman" w:hAnsi="Times New Roman" w:cs="Times New Roman"/>
          <w:b/>
          <w:bCs/>
          <w:kern w:val="0"/>
          <w:sz w:val="24"/>
          <w:szCs w:val="24"/>
          <w:lang w:eastAsia="en-MY"/>
          <w14:ligatures w14:val="none"/>
        </w:rPr>
        <w:t xml:space="preserve"> </w:t>
      </w:r>
      <w:proofErr w:type="spellStart"/>
      <w:r w:rsidRPr="006A1597">
        <w:rPr>
          <w:rFonts w:ascii="Times New Roman" w:eastAsia="Times New Roman" w:hAnsi="Times New Roman" w:cs="Times New Roman"/>
          <w:b/>
          <w:bCs/>
          <w:kern w:val="0"/>
          <w:sz w:val="24"/>
          <w:szCs w:val="24"/>
          <w:lang w:eastAsia="en-MY"/>
          <w14:ligatures w14:val="none"/>
        </w:rPr>
        <w:t>Kahang</w:t>
      </w:r>
      <w:proofErr w:type="spellEnd"/>
      <w:r w:rsidRPr="006A1597">
        <w:rPr>
          <w:rFonts w:ascii="Times New Roman" w:eastAsia="Times New Roman" w:hAnsi="Times New Roman" w:cs="Times New Roman"/>
          <w:b/>
          <w:bCs/>
          <w:kern w:val="0"/>
          <w:sz w:val="24"/>
          <w:szCs w:val="24"/>
          <w:lang w:eastAsia="en-MY"/>
          <w14:ligatures w14:val="none"/>
        </w:rPr>
        <w:t xml:space="preserve"> Palm Oil </w:t>
      </w:r>
      <w:proofErr w:type="spellStart"/>
      <w:r w:rsidRPr="006A1597">
        <w:rPr>
          <w:rFonts w:ascii="Times New Roman" w:eastAsia="Times New Roman" w:hAnsi="Times New Roman" w:cs="Times New Roman"/>
          <w:b/>
          <w:bCs/>
          <w:kern w:val="0"/>
          <w:sz w:val="24"/>
          <w:szCs w:val="24"/>
          <w:lang w:eastAsia="en-MY"/>
          <w14:ligatures w14:val="none"/>
        </w:rPr>
        <w:t>Sdn</w:t>
      </w:r>
      <w:proofErr w:type="spellEnd"/>
      <w:r w:rsidRPr="006A1597">
        <w:rPr>
          <w:rFonts w:ascii="Times New Roman" w:eastAsia="Times New Roman" w:hAnsi="Times New Roman" w:cs="Times New Roman"/>
          <w:b/>
          <w:bCs/>
          <w:kern w:val="0"/>
          <w:sz w:val="24"/>
          <w:szCs w:val="24"/>
          <w:lang w:eastAsia="en-MY"/>
          <w14:ligatures w14:val="none"/>
        </w:rPr>
        <w:t xml:space="preserve"> </w:t>
      </w:r>
      <w:proofErr w:type="spellStart"/>
      <w:r w:rsidRPr="006A1597">
        <w:rPr>
          <w:rFonts w:ascii="Times New Roman" w:eastAsia="Times New Roman" w:hAnsi="Times New Roman" w:cs="Times New Roman"/>
          <w:b/>
          <w:bCs/>
          <w:kern w:val="0"/>
          <w:sz w:val="24"/>
          <w:szCs w:val="24"/>
          <w:lang w:eastAsia="en-MY"/>
          <w14:ligatures w14:val="none"/>
        </w:rPr>
        <w:t>Bhd</w:t>
      </w:r>
      <w:proofErr w:type="spellEnd"/>
      <w:r w:rsidRPr="006A1597">
        <w:rPr>
          <w:rFonts w:ascii="Times New Roman" w:eastAsia="Times New Roman" w:hAnsi="Times New Roman" w:cs="Times New Roman"/>
          <w:b/>
          <w:bCs/>
          <w:kern w:val="0"/>
          <w:sz w:val="24"/>
          <w:szCs w:val="24"/>
          <w:lang w:eastAsia="en-MY"/>
          <w14:ligatures w14:val="none"/>
        </w:rPr>
        <w:t xml:space="preserve"> &amp; </w:t>
      </w:r>
      <w:r w:rsidR="005D3962" w:rsidRPr="006A1597">
        <w:rPr>
          <w:rFonts w:ascii="Times New Roman" w:eastAsia="Times New Roman" w:hAnsi="Times New Roman" w:cs="Times New Roman"/>
          <w:b/>
          <w:bCs/>
          <w:kern w:val="0"/>
          <w:sz w:val="24"/>
          <w:szCs w:val="24"/>
          <w:lang w:eastAsia="en-MY"/>
          <w14:ligatures w14:val="none"/>
        </w:rPr>
        <w:t xml:space="preserve">Anor </w:t>
      </w:r>
      <w:r w:rsidR="005D3962" w:rsidRPr="006A1597">
        <w:rPr>
          <w:rFonts w:ascii="Times New Roman" w:hAnsi="Times New Roman" w:cs="Times New Roman"/>
          <w:b/>
          <w:bCs/>
          <w:sz w:val="24"/>
          <w:szCs w:val="24"/>
          <w:shd w:val="clear" w:color="auto" w:fill="FFFFFF"/>
        </w:rPr>
        <w:t>[</w:t>
      </w:r>
      <w:r w:rsidRPr="006A1597">
        <w:rPr>
          <w:rFonts w:ascii="Times New Roman" w:hAnsi="Times New Roman" w:cs="Times New Roman"/>
          <w:b/>
          <w:bCs/>
          <w:sz w:val="24"/>
          <w:szCs w:val="24"/>
          <w:shd w:val="clear" w:color="auto" w:fill="FFFFFF"/>
        </w:rPr>
        <w:t>2022] 8 CLJ 32.</w:t>
      </w:r>
      <w:r w:rsidRPr="006A1597">
        <w:rPr>
          <w:rFonts w:ascii="Times New Roman" w:hAnsi="Times New Roman" w:cs="Times New Roman"/>
          <w:sz w:val="24"/>
          <w:szCs w:val="24"/>
          <w:shd w:val="clear" w:color="auto" w:fill="FFFFFF"/>
        </w:rPr>
        <w:t xml:space="preserve"> Thus</w:t>
      </w:r>
      <w:r w:rsidR="00120F40">
        <w:rPr>
          <w:rFonts w:ascii="Times New Roman" w:hAnsi="Times New Roman" w:cs="Times New Roman"/>
          <w:sz w:val="24"/>
          <w:szCs w:val="24"/>
          <w:shd w:val="clear" w:color="auto" w:fill="FFFFFF"/>
        </w:rPr>
        <w:t>,</w:t>
      </w:r>
      <w:r w:rsidRPr="006A1597">
        <w:rPr>
          <w:rFonts w:ascii="Times New Roman" w:hAnsi="Times New Roman" w:cs="Times New Roman"/>
          <w:sz w:val="24"/>
          <w:szCs w:val="24"/>
          <w:shd w:val="clear" w:color="auto" w:fill="FFFFFF"/>
        </w:rPr>
        <w:t xml:space="preserve"> it can be inf</w:t>
      </w:r>
      <w:r w:rsidR="00120F40">
        <w:rPr>
          <w:rFonts w:ascii="Times New Roman" w:hAnsi="Times New Roman" w:cs="Times New Roman"/>
          <w:sz w:val="24"/>
          <w:szCs w:val="24"/>
          <w:shd w:val="clear" w:color="auto" w:fill="FFFFFF"/>
        </w:rPr>
        <w:t>err</w:t>
      </w:r>
      <w:r w:rsidRPr="006A1597">
        <w:rPr>
          <w:rFonts w:ascii="Times New Roman" w:hAnsi="Times New Roman" w:cs="Times New Roman"/>
          <w:sz w:val="24"/>
          <w:szCs w:val="24"/>
          <w:shd w:val="clear" w:color="auto" w:fill="FFFFFF"/>
        </w:rPr>
        <w:t>ed that</w:t>
      </w:r>
      <w:r w:rsidRPr="006A1597">
        <w:rPr>
          <w:rFonts w:ascii="Times New Roman" w:eastAsia="Times New Roman" w:hAnsi="Times New Roman" w:cs="Times New Roman"/>
          <w:kern w:val="0"/>
          <w:sz w:val="24"/>
          <w:szCs w:val="24"/>
          <w:lang w:eastAsia="en-MY"/>
          <w14:ligatures w14:val="none"/>
        </w:rPr>
        <w:t xml:space="preserve"> an AI-produced work is original if the AI creates it with enough effort. But what constitutes sufficient effort remains subjective.</w:t>
      </w:r>
    </w:p>
    <w:p w14:paraId="41963E4A" w14:textId="77777777" w:rsidR="00341F89" w:rsidRPr="006A1597" w:rsidRDefault="00341F89" w:rsidP="00AB52B7">
      <w:pPr>
        <w:jc w:val="both"/>
        <w:rPr>
          <w:rFonts w:ascii="Times New Roman" w:eastAsia="Times New Roman" w:hAnsi="Times New Roman" w:cs="Times New Roman"/>
          <w:kern w:val="0"/>
          <w:sz w:val="24"/>
          <w:szCs w:val="24"/>
          <w:lang w:eastAsia="en-MY"/>
          <w14:ligatures w14:val="none"/>
        </w:rPr>
      </w:pPr>
    </w:p>
    <w:p w14:paraId="57F4EFD6" w14:textId="7D152D6C" w:rsidR="00AB52B7" w:rsidRPr="006A1597" w:rsidRDefault="00AB52B7" w:rsidP="00AB52B7">
      <w:pPr>
        <w:jc w:val="both"/>
        <w:rPr>
          <w:rFonts w:ascii="Times New Roman" w:eastAsia="Times New Roman" w:hAnsi="Times New Roman" w:cs="Times New Roman"/>
          <w:kern w:val="0"/>
          <w:sz w:val="24"/>
          <w:szCs w:val="24"/>
          <w:lang w:eastAsia="en-MY"/>
          <w14:ligatures w14:val="none"/>
        </w:rPr>
      </w:pPr>
      <w:r w:rsidRPr="006A1597">
        <w:rPr>
          <w:rFonts w:ascii="Times New Roman" w:eastAsia="Times New Roman" w:hAnsi="Times New Roman" w:cs="Times New Roman"/>
          <w:kern w:val="0"/>
          <w:sz w:val="24"/>
          <w:szCs w:val="24"/>
          <w:lang w:eastAsia="en-MY"/>
          <w14:ligatures w14:val="none"/>
        </w:rPr>
        <w:t xml:space="preserve">The Patents Act 1983 and the Patents Regulations 1986 did not define the words </w:t>
      </w:r>
      <w:r w:rsidR="00120F40">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inventor</w:t>
      </w:r>
      <w:r w:rsidR="00120F40">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Nevertheless</w:t>
      </w:r>
      <w:r w:rsidR="00120F40">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several court judg</w:t>
      </w:r>
      <w:r w:rsidR="00120F40">
        <w:rPr>
          <w:rFonts w:ascii="Times New Roman" w:eastAsia="Times New Roman" w:hAnsi="Times New Roman" w:cs="Times New Roman"/>
          <w:kern w:val="0"/>
          <w:sz w:val="24"/>
          <w:szCs w:val="24"/>
          <w:lang w:eastAsia="en-MY"/>
          <w14:ligatures w14:val="none"/>
        </w:rPr>
        <w:t>ments</w:t>
      </w:r>
      <w:r w:rsidRPr="006A1597">
        <w:rPr>
          <w:rFonts w:ascii="Times New Roman" w:eastAsia="Times New Roman" w:hAnsi="Times New Roman" w:cs="Times New Roman"/>
          <w:kern w:val="0"/>
          <w:sz w:val="24"/>
          <w:szCs w:val="24"/>
          <w:lang w:eastAsia="en-MY"/>
          <w14:ligatures w14:val="none"/>
        </w:rPr>
        <w:t xml:space="preserve"> </w:t>
      </w:r>
      <w:r w:rsidR="00120F40">
        <w:rPr>
          <w:rFonts w:ascii="Times New Roman" w:eastAsia="Times New Roman" w:hAnsi="Times New Roman" w:cs="Times New Roman"/>
          <w:kern w:val="0"/>
          <w:sz w:val="24"/>
          <w:szCs w:val="24"/>
          <w:lang w:eastAsia="en-MY"/>
          <w14:ligatures w14:val="none"/>
        </w:rPr>
        <w:t>by the Malaysian Court suggest</w:t>
      </w:r>
      <w:r w:rsidRPr="006A1597">
        <w:rPr>
          <w:rFonts w:ascii="Times New Roman" w:eastAsia="Times New Roman" w:hAnsi="Times New Roman" w:cs="Times New Roman"/>
          <w:kern w:val="0"/>
          <w:sz w:val="24"/>
          <w:szCs w:val="24"/>
          <w:lang w:eastAsia="en-MY"/>
          <w14:ligatures w14:val="none"/>
        </w:rPr>
        <w:t xml:space="preserve"> </w:t>
      </w:r>
      <w:r w:rsidR="00120F40">
        <w:rPr>
          <w:rFonts w:ascii="Times New Roman" w:eastAsia="Times New Roman" w:hAnsi="Times New Roman" w:cs="Times New Roman"/>
          <w:kern w:val="0"/>
          <w:sz w:val="24"/>
          <w:szCs w:val="24"/>
          <w:lang w:eastAsia="en-MY"/>
          <w14:ligatures w14:val="none"/>
        </w:rPr>
        <w:t xml:space="preserve">that </w:t>
      </w:r>
      <w:r w:rsidRPr="006A1597">
        <w:rPr>
          <w:rFonts w:ascii="Times New Roman" w:eastAsia="Times New Roman" w:hAnsi="Times New Roman" w:cs="Times New Roman"/>
          <w:kern w:val="0"/>
          <w:sz w:val="24"/>
          <w:szCs w:val="24"/>
          <w:lang w:eastAsia="en-MY"/>
          <w14:ligatures w14:val="none"/>
        </w:rPr>
        <w:t>AI may not be a</w:t>
      </w:r>
      <w:r w:rsidR="00120F40">
        <w:rPr>
          <w:rFonts w:ascii="Times New Roman" w:eastAsia="Times New Roman" w:hAnsi="Times New Roman" w:cs="Times New Roman"/>
          <w:kern w:val="0"/>
          <w:sz w:val="24"/>
          <w:szCs w:val="24"/>
          <w:lang w:eastAsia="en-MY"/>
          <w14:ligatures w14:val="none"/>
        </w:rPr>
        <w:t>n</w:t>
      </w:r>
      <w:r w:rsidRPr="006A1597">
        <w:rPr>
          <w:rFonts w:ascii="Times New Roman" w:eastAsia="Times New Roman" w:hAnsi="Times New Roman" w:cs="Times New Roman"/>
          <w:kern w:val="0"/>
          <w:sz w:val="24"/>
          <w:szCs w:val="24"/>
          <w:lang w:eastAsia="en-MY"/>
          <w14:ligatures w14:val="none"/>
        </w:rPr>
        <w:t xml:space="preserve"> </w:t>
      </w:r>
      <w:r w:rsidR="00120F40">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inventor</w:t>
      </w:r>
      <w:r w:rsidR="00120F40">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The judges opined that an </w:t>
      </w:r>
      <w:r w:rsidR="00120F40">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invention</w:t>
      </w:r>
      <w:r w:rsidR="00120F40">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is an inventor's idea that solves a technology challenge, according to Section 12 of the Patents Act 1983. It may be argued that only humans can have ideas. Regulation 6 of the Patents Regulations 1986 requires inventors to be named and addressed. The phrasing suggests that the Patents Act 1983 and its related statutes view the inventor as a human person who can conceptualise ideas, have a name, address, or sign a declaration (Chun et al</w:t>
      </w:r>
      <w:r w:rsidR="00120F40">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,2024). The above concept of inventors under the Patents Act creates the same dilemma for the author or ownership of cop</w:t>
      </w:r>
      <w:r w:rsidR="00120F40">
        <w:rPr>
          <w:rFonts w:ascii="Times New Roman" w:eastAsia="Times New Roman" w:hAnsi="Times New Roman" w:cs="Times New Roman"/>
          <w:kern w:val="0"/>
          <w:sz w:val="24"/>
          <w:szCs w:val="24"/>
          <w:lang w:eastAsia="en-MY"/>
          <w14:ligatures w14:val="none"/>
        </w:rPr>
        <w:t>yrighted materia</w:t>
      </w:r>
      <w:r w:rsidRPr="006A1597">
        <w:rPr>
          <w:rFonts w:ascii="Times New Roman" w:eastAsia="Times New Roman" w:hAnsi="Times New Roman" w:cs="Times New Roman"/>
          <w:kern w:val="0"/>
          <w:sz w:val="24"/>
          <w:szCs w:val="24"/>
          <w:lang w:eastAsia="en-MY"/>
          <w14:ligatures w14:val="none"/>
        </w:rPr>
        <w:t xml:space="preserve">ls under Section 7 of </w:t>
      </w:r>
      <w:r w:rsidR="00120F40">
        <w:rPr>
          <w:rFonts w:ascii="Times New Roman" w:eastAsia="Times New Roman" w:hAnsi="Times New Roman" w:cs="Times New Roman"/>
          <w:kern w:val="0"/>
          <w:sz w:val="24"/>
          <w:szCs w:val="24"/>
          <w:lang w:eastAsia="en-MY"/>
          <w14:ligatures w14:val="none"/>
        </w:rPr>
        <w:t xml:space="preserve">the </w:t>
      </w:r>
      <w:r w:rsidRPr="006A1597">
        <w:rPr>
          <w:rFonts w:ascii="Times New Roman" w:eastAsia="Times New Roman" w:hAnsi="Times New Roman" w:cs="Times New Roman"/>
          <w:kern w:val="0"/>
          <w:sz w:val="24"/>
          <w:szCs w:val="24"/>
          <w:lang w:eastAsia="en-MY"/>
          <w14:ligatures w14:val="none"/>
        </w:rPr>
        <w:t>Copyri</w:t>
      </w:r>
      <w:r w:rsidR="00120F40">
        <w:rPr>
          <w:rFonts w:ascii="Times New Roman" w:eastAsia="Times New Roman" w:hAnsi="Times New Roman" w:cs="Times New Roman"/>
          <w:kern w:val="0"/>
          <w:sz w:val="24"/>
          <w:szCs w:val="24"/>
          <w:lang w:eastAsia="en-MY"/>
          <w14:ligatures w14:val="none"/>
        </w:rPr>
        <w:t>g</w:t>
      </w:r>
      <w:r w:rsidRPr="006A1597">
        <w:rPr>
          <w:rFonts w:ascii="Times New Roman" w:eastAsia="Times New Roman" w:hAnsi="Times New Roman" w:cs="Times New Roman"/>
          <w:kern w:val="0"/>
          <w:sz w:val="24"/>
          <w:szCs w:val="24"/>
          <w:lang w:eastAsia="en-MY"/>
          <w14:ligatures w14:val="none"/>
        </w:rPr>
        <w:t xml:space="preserve">ht Act 1987. </w:t>
      </w:r>
    </w:p>
    <w:p w14:paraId="4D7055C0" w14:textId="311B6A02" w:rsidR="005012DF" w:rsidRPr="006A1597" w:rsidRDefault="00AB52B7" w:rsidP="00A35165">
      <w:pPr>
        <w:ind w:firstLine="720"/>
        <w:jc w:val="both"/>
        <w:rPr>
          <w:rFonts w:ascii="Times New Roman" w:eastAsia="Times New Roman" w:hAnsi="Times New Roman" w:cs="Times New Roman"/>
          <w:kern w:val="0"/>
          <w:sz w:val="24"/>
          <w:szCs w:val="24"/>
          <w:lang w:eastAsia="en-MY"/>
          <w14:ligatures w14:val="none"/>
        </w:rPr>
      </w:pPr>
      <w:r w:rsidRPr="006A1597">
        <w:rPr>
          <w:rFonts w:ascii="Times New Roman" w:eastAsia="Times New Roman" w:hAnsi="Times New Roman" w:cs="Times New Roman"/>
          <w:kern w:val="0"/>
          <w:sz w:val="24"/>
          <w:szCs w:val="24"/>
          <w:lang w:eastAsia="en-MY"/>
          <w14:ligatures w14:val="none"/>
        </w:rPr>
        <w:t>Conversely, t</w:t>
      </w:r>
      <w:r w:rsidR="00117D15" w:rsidRPr="006A1597">
        <w:rPr>
          <w:rFonts w:ascii="Times New Roman" w:eastAsia="Times New Roman" w:hAnsi="Times New Roman" w:cs="Times New Roman"/>
          <w:kern w:val="0"/>
          <w:sz w:val="24"/>
          <w:szCs w:val="24"/>
          <w:lang w:eastAsia="en-MY"/>
          <w14:ligatures w14:val="none"/>
        </w:rPr>
        <w:t xml:space="preserve">he Personal Data Protection Act 2010 </w:t>
      </w:r>
      <w:r w:rsidR="005674E9" w:rsidRPr="006A1597">
        <w:rPr>
          <w:rFonts w:ascii="Times New Roman" w:eastAsia="Times New Roman" w:hAnsi="Times New Roman" w:cs="Times New Roman"/>
          <w:kern w:val="0"/>
          <w:sz w:val="24"/>
          <w:szCs w:val="24"/>
          <w:lang w:eastAsia="en-MY"/>
          <w14:ligatures w14:val="none"/>
        </w:rPr>
        <w:t>applies</w:t>
      </w:r>
      <w:r w:rsidR="00117D15" w:rsidRPr="006A1597">
        <w:rPr>
          <w:rFonts w:ascii="Times New Roman" w:eastAsia="Times New Roman" w:hAnsi="Times New Roman" w:cs="Times New Roman"/>
          <w:kern w:val="0"/>
          <w:sz w:val="24"/>
          <w:szCs w:val="24"/>
          <w:lang w:eastAsia="en-MY"/>
          <w14:ligatures w14:val="none"/>
        </w:rPr>
        <w:t xml:space="preserve"> to artificial intelligence systems that gather and handle personal data.</w:t>
      </w:r>
      <w:r w:rsidR="005674E9" w:rsidRPr="006A1597">
        <w:rPr>
          <w:rFonts w:ascii="Times New Roman" w:eastAsia="Times New Roman" w:hAnsi="Times New Roman" w:cs="Times New Roman"/>
          <w:kern w:val="0"/>
          <w:sz w:val="24"/>
          <w:szCs w:val="24"/>
          <w:lang w:eastAsia="en-MY"/>
          <w14:ligatures w14:val="none"/>
        </w:rPr>
        <w:t xml:space="preserve"> It </w:t>
      </w:r>
      <w:r w:rsidR="00117D15" w:rsidRPr="006A1597">
        <w:rPr>
          <w:rFonts w:ascii="Times New Roman" w:eastAsia="Times New Roman" w:hAnsi="Times New Roman" w:cs="Times New Roman"/>
          <w:kern w:val="0"/>
          <w:sz w:val="24"/>
          <w:szCs w:val="24"/>
          <w:lang w:eastAsia="en-MY"/>
          <w14:ligatures w14:val="none"/>
        </w:rPr>
        <w:t xml:space="preserve">guarantees adherence to data protection rules such as consent and data security. </w:t>
      </w:r>
      <w:r w:rsidR="005012DF" w:rsidRPr="006A1597">
        <w:rPr>
          <w:rFonts w:ascii="Times New Roman" w:eastAsia="Times New Roman" w:hAnsi="Times New Roman" w:cs="Times New Roman"/>
          <w:kern w:val="0"/>
          <w:sz w:val="24"/>
          <w:szCs w:val="24"/>
          <w:lang w:eastAsia="en-MY"/>
          <w14:ligatures w14:val="none"/>
        </w:rPr>
        <w:t xml:space="preserve">The first data protection law in Malaysia was passed by the Malaysian Parliament on </w:t>
      </w:r>
      <w:r w:rsidR="005674E9" w:rsidRPr="006A1597">
        <w:rPr>
          <w:rFonts w:ascii="Times New Roman" w:eastAsia="Times New Roman" w:hAnsi="Times New Roman" w:cs="Times New Roman"/>
          <w:kern w:val="0"/>
          <w:sz w:val="24"/>
          <w:szCs w:val="24"/>
          <w:lang w:eastAsia="en-MY"/>
          <w14:ligatures w14:val="none"/>
        </w:rPr>
        <w:t>June 2</w:t>
      </w:r>
      <w:r w:rsidR="00120F40">
        <w:rPr>
          <w:rFonts w:ascii="Times New Roman" w:eastAsia="Times New Roman" w:hAnsi="Times New Roman" w:cs="Times New Roman"/>
          <w:kern w:val="0"/>
          <w:sz w:val="24"/>
          <w:szCs w:val="24"/>
          <w:lang w:eastAsia="en-MY"/>
          <w14:ligatures w14:val="none"/>
        </w:rPr>
        <w:t>,</w:t>
      </w:r>
      <w:r w:rsidR="005012DF" w:rsidRPr="006A1597">
        <w:rPr>
          <w:rFonts w:ascii="Times New Roman" w:eastAsia="Times New Roman" w:hAnsi="Times New Roman" w:cs="Times New Roman"/>
          <w:kern w:val="0"/>
          <w:sz w:val="24"/>
          <w:szCs w:val="24"/>
          <w:lang w:eastAsia="en-MY"/>
          <w14:ligatures w14:val="none"/>
        </w:rPr>
        <w:t xml:space="preserve"> 2010</w:t>
      </w:r>
      <w:r w:rsidR="005674E9" w:rsidRPr="006A1597">
        <w:rPr>
          <w:rFonts w:ascii="Times New Roman" w:eastAsia="Times New Roman" w:hAnsi="Times New Roman" w:cs="Times New Roman"/>
          <w:kern w:val="0"/>
          <w:sz w:val="24"/>
          <w:szCs w:val="24"/>
          <w:lang w:eastAsia="en-MY"/>
          <w14:ligatures w14:val="none"/>
        </w:rPr>
        <w:t>,</w:t>
      </w:r>
      <w:r w:rsidR="005012DF" w:rsidRPr="006A1597">
        <w:rPr>
          <w:rFonts w:ascii="Times New Roman" w:eastAsia="Times New Roman" w:hAnsi="Times New Roman" w:cs="Times New Roman"/>
          <w:kern w:val="0"/>
          <w:sz w:val="24"/>
          <w:szCs w:val="24"/>
          <w:lang w:eastAsia="en-MY"/>
          <w14:ligatures w14:val="none"/>
        </w:rPr>
        <w:t xml:space="preserve"> and entered into force on </w:t>
      </w:r>
      <w:r w:rsidR="005674E9" w:rsidRPr="006A1597">
        <w:rPr>
          <w:rFonts w:ascii="Times New Roman" w:eastAsia="Times New Roman" w:hAnsi="Times New Roman" w:cs="Times New Roman"/>
          <w:kern w:val="0"/>
          <w:sz w:val="24"/>
          <w:szCs w:val="24"/>
          <w:lang w:eastAsia="en-MY"/>
          <w14:ligatures w14:val="none"/>
        </w:rPr>
        <w:t>November 15</w:t>
      </w:r>
      <w:r w:rsidR="00120F40">
        <w:rPr>
          <w:rFonts w:ascii="Times New Roman" w:eastAsia="Times New Roman" w:hAnsi="Times New Roman" w:cs="Times New Roman"/>
          <w:kern w:val="0"/>
          <w:sz w:val="24"/>
          <w:szCs w:val="24"/>
          <w:lang w:eastAsia="en-MY"/>
          <w14:ligatures w14:val="none"/>
        </w:rPr>
        <w:t>,</w:t>
      </w:r>
      <w:r w:rsidR="005012DF" w:rsidRPr="006A1597">
        <w:rPr>
          <w:rFonts w:ascii="Times New Roman" w:eastAsia="Times New Roman" w:hAnsi="Times New Roman" w:cs="Times New Roman"/>
          <w:kern w:val="0"/>
          <w:sz w:val="24"/>
          <w:szCs w:val="24"/>
          <w:lang w:eastAsia="en-MY"/>
          <w14:ligatures w14:val="none"/>
        </w:rPr>
        <w:t xml:space="preserve"> 2013, called the Personal Data Protection Act 2010 (PDPA) (</w:t>
      </w:r>
      <w:proofErr w:type="spellStart"/>
      <w:r w:rsidR="005012DF" w:rsidRPr="006A1597">
        <w:rPr>
          <w:rFonts w:ascii="Times New Roman" w:eastAsia="Times New Roman" w:hAnsi="Times New Roman" w:cs="Times New Roman"/>
          <w:kern w:val="0"/>
          <w:sz w:val="24"/>
          <w:szCs w:val="24"/>
          <w:lang w:eastAsia="en-MY"/>
          <w14:ligatures w14:val="none"/>
        </w:rPr>
        <w:t>Sureani</w:t>
      </w:r>
      <w:proofErr w:type="spellEnd"/>
      <w:r w:rsidR="005012DF" w:rsidRPr="006A1597">
        <w:rPr>
          <w:rFonts w:ascii="Times New Roman" w:eastAsia="Times New Roman" w:hAnsi="Times New Roman" w:cs="Times New Roman"/>
          <w:kern w:val="0"/>
          <w:sz w:val="24"/>
          <w:szCs w:val="24"/>
          <w:lang w:eastAsia="en-MY"/>
          <w14:ligatures w14:val="none"/>
        </w:rPr>
        <w:t xml:space="preserve"> et al., 2021). </w:t>
      </w:r>
      <w:r w:rsidR="005674E9" w:rsidRPr="006A1597">
        <w:rPr>
          <w:rFonts w:ascii="Times New Roman" w:eastAsia="Times New Roman" w:hAnsi="Times New Roman" w:cs="Times New Roman"/>
          <w:kern w:val="0"/>
          <w:sz w:val="24"/>
          <w:szCs w:val="24"/>
          <w:lang w:eastAsia="en-MY"/>
          <w14:ligatures w14:val="none"/>
        </w:rPr>
        <w:t>T</w:t>
      </w:r>
      <w:r w:rsidR="0019433D" w:rsidRPr="006A1597">
        <w:rPr>
          <w:rFonts w:ascii="Times New Roman" w:eastAsia="Times New Roman" w:hAnsi="Times New Roman" w:cs="Times New Roman"/>
          <w:kern w:val="0"/>
          <w:sz w:val="24"/>
          <w:szCs w:val="24"/>
          <w:lang w:eastAsia="en-MY"/>
          <w14:ligatures w14:val="none"/>
        </w:rPr>
        <w:t xml:space="preserve">he advancement of technology </w:t>
      </w:r>
      <w:r w:rsidR="005012DF" w:rsidRPr="006A1597">
        <w:rPr>
          <w:rFonts w:ascii="Times New Roman" w:eastAsia="Times New Roman" w:hAnsi="Times New Roman" w:cs="Times New Roman"/>
          <w:kern w:val="0"/>
          <w:sz w:val="24"/>
          <w:szCs w:val="24"/>
          <w:lang w:eastAsia="en-MY"/>
          <w14:ligatures w14:val="none"/>
        </w:rPr>
        <w:t xml:space="preserve">has raised questions on whether the Personal Data Protection Act 2010 (PDPA) </w:t>
      </w:r>
      <w:r w:rsidR="0019433D" w:rsidRPr="006A1597">
        <w:rPr>
          <w:rFonts w:ascii="Times New Roman" w:eastAsia="Times New Roman" w:hAnsi="Times New Roman" w:cs="Times New Roman"/>
          <w:kern w:val="0"/>
          <w:sz w:val="24"/>
          <w:szCs w:val="24"/>
          <w:lang w:eastAsia="en-MY"/>
          <w14:ligatures w14:val="none"/>
        </w:rPr>
        <w:t xml:space="preserve">could </w:t>
      </w:r>
      <w:r w:rsidR="005012DF" w:rsidRPr="006A1597">
        <w:rPr>
          <w:rFonts w:ascii="Times New Roman" w:eastAsia="Times New Roman" w:hAnsi="Times New Roman" w:cs="Times New Roman"/>
          <w:kern w:val="0"/>
          <w:sz w:val="24"/>
          <w:szCs w:val="24"/>
          <w:lang w:eastAsia="en-MY"/>
          <w14:ligatures w14:val="none"/>
        </w:rPr>
        <w:t xml:space="preserve">adequately </w:t>
      </w:r>
      <w:r w:rsidR="0019433D" w:rsidRPr="006A1597">
        <w:rPr>
          <w:rFonts w:ascii="Times New Roman" w:eastAsia="Times New Roman" w:hAnsi="Times New Roman" w:cs="Times New Roman"/>
          <w:kern w:val="0"/>
          <w:sz w:val="24"/>
          <w:szCs w:val="24"/>
          <w:lang w:eastAsia="en-MY"/>
          <w14:ligatures w14:val="none"/>
        </w:rPr>
        <w:t>protect</w:t>
      </w:r>
      <w:r w:rsidR="005012DF" w:rsidRPr="006A1597">
        <w:rPr>
          <w:rFonts w:ascii="Times New Roman" w:eastAsia="Times New Roman" w:hAnsi="Times New Roman" w:cs="Times New Roman"/>
          <w:kern w:val="0"/>
          <w:sz w:val="24"/>
          <w:szCs w:val="24"/>
          <w:lang w:eastAsia="en-MY"/>
          <w14:ligatures w14:val="none"/>
        </w:rPr>
        <w:t xml:space="preserve"> the personal data of Malaysians (</w:t>
      </w:r>
      <w:proofErr w:type="spellStart"/>
      <w:r w:rsidR="005012DF" w:rsidRPr="006A1597">
        <w:rPr>
          <w:rFonts w:ascii="Times New Roman" w:eastAsia="Times New Roman" w:hAnsi="Times New Roman" w:cs="Times New Roman"/>
          <w:kern w:val="0"/>
          <w:sz w:val="24"/>
          <w:szCs w:val="24"/>
          <w:lang w:eastAsia="en-MY"/>
          <w14:ligatures w14:val="none"/>
        </w:rPr>
        <w:t>Sureani</w:t>
      </w:r>
      <w:proofErr w:type="spellEnd"/>
      <w:r w:rsidR="005012DF" w:rsidRPr="006A1597">
        <w:rPr>
          <w:rFonts w:ascii="Times New Roman" w:eastAsia="Times New Roman" w:hAnsi="Times New Roman" w:cs="Times New Roman"/>
          <w:kern w:val="0"/>
          <w:sz w:val="24"/>
          <w:szCs w:val="24"/>
          <w:lang w:eastAsia="en-MY"/>
          <w14:ligatures w14:val="none"/>
        </w:rPr>
        <w:t xml:space="preserve"> et al., 2021).</w:t>
      </w:r>
    </w:p>
    <w:p w14:paraId="00B4D5DF" w14:textId="232041D2" w:rsidR="005012DF" w:rsidRDefault="005012DF" w:rsidP="00A35165">
      <w:pPr>
        <w:ind w:firstLine="720"/>
        <w:jc w:val="both"/>
        <w:rPr>
          <w:rFonts w:ascii="Times New Roman" w:eastAsia="Times New Roman" w:hAnsi="Times New Roman" w:cs="Times New Roman"/>
          <w:kern w:val="0"/>
          <w:sz w:val="24"/>
          <w:szCs w:val="24"/>
          <w:lang w:eastAsia="en-MY"/>
          <w14:ligatures w14:val="none"/>
        </w:rPr>
      </w:pPr>
      <w:r w:rsidRPr="006A1597">
        <w:rPr>
          <w:rFonts w:ascii="Times New Roman" w:eastAsia="Times New Roman" w:hAnsi="Times New Roman" w:cs="Times New Roman"/>
          <w:kern w:val="0"/>
          <w:sz w:val="24"/>
          <w:szCs w:val="24"/>
          <w:lang w:eastAsia="en-MY"/>
          <w14:ligatures w14:val="none"/>
        </w:rPr>
        <w:lastRenderedPageBreak/>
        <w:t xml:space="preserve">The formulation of </w:t>
      </w:r>
      <w:r w:rsidR="005674E9" w:rsidRPr="006A1597">
        <w:rPr>
          <w:rFonts w:ascii="Times New Roman" w:eastAsia="Times New Roman" w:hAnsi="Times New Roman" w:cs="Times New Roman"/>
          <w:kern w:val="0"/>
          <w:sz w:val="24"/>
          <w:szCs w:val="24"/>
          <w:lang w:eastAsia="en-MY"/>
          <w14:ligatures w14:val="none"/>
        </w:rPr>
        <w:t xml:space="preserve">the </w:t>
      </w:r>
      <w:r w:rsidRPr="006A1597">
        <w:rPr>
          <w:rFonts w:ascii="Times New Roman" w:eastAsia="Times New Roman" w:hAnsi="Times New Roman" w:cs="Times New Roman"/>
          <w:kern w:val="0"/>
          <w:sz w:val="24"/>
          <w:szCs w:val="24"/>
          <w:lang w:eastAsia="en-MY"/>
          <w14:ligatures w14:val="none"/>
        </w:rPr>
        <w:t xml:space="preserve">Malaysia Personal Data Protection Act 2010 set a general guideline </w:t>
      </w:r>
      <w:r w:rsidR="005674E9" w:rsidRPr="006A1597">
        <w:rPr>
          <w:rFonts w:ascii="Times New Roman" w:eastAsia="Times New Roman" w:hAnsi="Times New Roman" w:cs="Times New Roman"/>
          <w:kern w:val="0"/>
          <w:sz w:val="24"/>
          <w:szCs w:val="24"/>
          <w:lang w:eastAsia="en-MY"/>
          <w14:ligatures w14:val="none"/>
        </w:rPr>
        <w:t>for</w:t>
      </w:r>
      <w:r w:rsidRPr="006A1597">
        <w:rPr>
          <w:rFonts w:ascii="Times New Roman" w:eastAsia="Times New Roman" w:hAnsi="Times New Roman" w:cs="Times New Roman"/>
          <w:kern w:val="0"/>
          <w:sz w:val="24"/>
          <w:szCs w:val="24"/>
          <w:lang w:eastAsia="en-MY"/>
          <w14:ligatures w14:val="none"/>
        </w:rPr>
        <w:t xml:space="preserve"> all data </w:t>
      </w:r>
      <w:r w:rsidR="0019433D" w:rsidRPr="006A1597">
        <w:rPr>
          <w:rFonts w:ascii="Times New Roman" w:eastAsia="Times New Roman" w:hAnsi="Times New Roman" w:cs="Times New Roman"/>
          <w:kern w:val="0"/>
          <w:sz w:val="24"/>
          <w:szCs w:val="24"/>
          <w:lang w:eastAsia="en-MY"/>
          <w14:ligatures w14:val="none"/>
        </w:rPr>
        <w:t>practitioners</w:t>
      </w:r>
      <w:r w:rsidR="005674E9" w:rsidRPr="006A1597">
        <w:rPr>
          <w:rFonts w:ascii="Times New Roman" w:eastAsia="Times New Roman" w:hAnsi="Times New Roman" w:cs="Times New Roman"/>
          <w:kern w:val="0"/>
          <w:sz w:val="24"/>
          <w:szCs w:val="24"/>
          <w:lang w:eastAsia="en-MY"/>
          <w14:ligatures w14:val="none"/>
        </w:rPr>
        <w:t>. However,</w:t>
      </w:r>
      <w:r w:rsidRPr="006A1597">
        <w:rPr>
          <w:rFonts w:ascii="Times New Roman" w:eastAsia="Times New Roman" w:hAnsi="Times New Roman" w:cs="Times New Roman"/>
          <w:kern w:val="0"/>
          <w:sz w:val="24"/>
          <w:szCs w:val="24"/>
          <w:lang w:eastAsia="en-MY"/>
          <w14:ligatures w14:val="none"/>
        </w:rPr>
        <w:t xml:space="preserve"> </w:t>
      </w:r>
      <w:r w:rsidR="0019433D" w:rsidRPr="006A1597">
        <w:rPr>
          <w:rFonts w:ascii="Times New Roman" w:eastAsia="Times New Roman" w:hAnsi="Times New Roman" w:cs="Times New Roman"/>
          <w:kern w:val="0"/>
          <w:sz w:val="24"/>
          <w:szCs w:val="24"/>
          <w:lang w:eastAsia="en-MY"/>
          <w14:ligatures w14:val="none"/>
        </w:rPr>
        <w:t>it is observed that</w:t>
      </w:r>
      <w:r w:rsidRPr="006A1597">
        <w:rPr>
          <w:rFonts w:ascii="Times New Roman" w:eastAsia="Times New Roman" w:hAnsi="Times New Roman" w:cs="Times New Roman"/>
          <w:kern w:val="0"/>
          <w:sz w:val="24"/>
          <w:szCs w:val="24"/>
          <w:lang w:eastAsia="en-MY"/>
          <w14:ligatures w14:val="none"/>
        </w:rPr>
        <w:t xml:space="preserve"> Malaysia needs a tailormade framework that guides the collection and processing of digital information based on the country's perspectives (Chen &amp; Ismail, 2013). The PDPA is concerned </w:t>
      </w:r>
      <w:r w:rsidR="005674E9" w:rsidRPr="006A1597">
        <w:rPr>
          <w:rFonts w:ascii="Times New Roman" w:eastAsia="Times New Roman" w:hAnsi="Times New Roman" w:cs="Times New Roman"/>
          <w:kern w:val="0"/>
          <w:sz w:val="24"/>
          <w:szCs w:val="24"/>
          <w:lang w:eastAsia="en-MY"/>
          <w14:ligatures w14:val="none"/>
        </w:rPr>
        <w:t>with</w:t>
      </w:r>
      <w:r w:rsidRPr="006A1597">
        <w:rPr>
          <w:rFonts w:ascii="Times New Roman" w:eastAsia="Times New Roman" w:hAnsi="Times New Roman" w:cs="Times New Roman"/>
          <w:kern w:val="0"/>
          <w:sz w:val="24"/>
          <w:szCs w:val="24"/>
          <w:lang w:eastAsia="en-MY"/>
          <w14:ligatures w14:val="none"/>
        </w:rPr>
        <w:t xml:space="preserve"> issues such as personal data protection principles</w:t>
      </w:r>
      <w:r w:rsidR="005674E9" w:rsidRPr="006A1597">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types of personal data</w:t>
      </w:r>
      <w:r w:rsidR="005674E9" w:rsidRPr="006A1597">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management of personal data</w:t>
      </w:r>
      <w:r w:rsidR="005674E9" w:rsidRPr="006A1597">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mechanism of personal data protection and security</w:t>
      </w:r>
      <w:r w:rsidR="005674E9" w:rsidRPr="006A1597">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commission of personal data protection</w:t>
      </w:r>
      <w:r w:rsidR="005674E9" w:rsidRPr="006A1597">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transfers of personal data</w:t>
      </w:r>
      <w:r w:rsidR="005674E9" w:rsidRPr="006A1597">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resolution mechanism of personal data dispute and criminal sanctions and civil claims (</w:t>
      </w:r>
      <w:proofErr w:type="spellStart"/>
      <w:r w:rsidRPr="006A1597">
        <w:rPr>
          <w:rFonts w:ascii="Times New Roman" w:eastAsia="Times New Roman" w:hAnsi="Times New Roman" w:cs="Times New Roman"/>
          <w:kern w:val="0"/>
          <w:sz w:val="24"/>
          <w:szCs w:val="24"/>
          <w:lang w:eastAsia="en-MY"/>
          <w14:ligatures w14:val="none"/>
        </w:rPr>
        <w:t>Sudarwanto</w:t>
      </w:r>
      <w:proofErr w:type="spellEnd"/>
      <w:r w:rsidRPr="006A1597">
        <w:rPr>
          <w:rFonts w:ascii="Times New Roman" w:eastAsia="Times New Roman" w:hAnsi="Times New Roman" w:cs="Times New Roman"/>
          <w:kern w:val="0"/>
          <w:sz w:val="24"/>
          <w:szCs w:val="24"/>
          <w:lang w:eastAsia="en-MY"/>
          <w14:ligatures w14:val="none"/>
        </w:rPr>
        <w:t xml:space="preserve"> &amp; Kharisma, 2021). Shah &amp; Khan (2020) contend that despite having</w:t>
      </w:r>
      <w:r w:rsidR="004D4358">
        <w:rPr>
          <w:rFonts w:ascii="Times New Roman" w:eastAsia="Times New Roman" w:hAnsi="Times New Roman" w:cs="Times New Roman"/>
          <w:kern w:val="0"/>
          <w:sz w:val="24"/>
          <w:szCs w:val="24"/>
          <w:lang w:eastAsia="en-MY"/>
          <w14:ligatures w14:val="none"/>
        </w:rPr>
        <w:t xml:space="preserve"> the</w:t>
      </w:r>
      <w:r w:rsidRPr="006A1597">
        <w:rPr>
          <w:rFonts w:ascii="Times New Roman" w:eastAsia="Times New Roman" w:hAnsi="Times New Roman" w:cs="Times New Roman"/>
          <w:kern w:val="0"/>
          <w:sz w:val="24"/>
          <w:szCs w:val="24"/>
          <w:lang w:eastAsia="en-MY"/>
          <w14:ligatures w14:val="none"/>
        </w:rPr>
        <w:t xml:space="preserve"> PDPA laws in Malaysia</w:t>
      </w:r>
      <w:r w:rsidR="005674E9" w:rsidRPr="006A1597">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challenges </w:t>
      </w:r>
      <w:r w:rsidR="0019433D" w:rsidRPr="006A1597">
        <w:rPr>
          <w:rFonts w:ascii="Times New Roman" w:eastAsia="Times New Roman" w:hAnsi="Times New Roman" w:cs="Times New Roman"/>
          <w:kern w:val="0"/>
          <w:sz w:val="24"/>
          <w:szCs w:val="24"/>
          <w:lang w:eastAsia="en-MY"/>
          <w14:ligatures w14:val="none"/>
        </w:rPr>
        <w:t>exist</w:t>
      </w:r>
      <w:r w:rsidRPr="006A1597">
        <w:rPr>
          <w:rFonts w:ascii="Times New Roman" w:eastAsia="Times New Roman" w:hAnsi="Times New Roman" w:cs="Times New Roman"/>
          <w:kern w:val="0"/>
          <w:sz w:val="24"/>
          <w:szCs w:val="24"/>
          <w:lang w:eastAsia="en-MY"/>
          <w14:ligatures w14:val="none"/>
        </w:rPr>
        <w:t xml:space="preserve"> with the </w:t>
      </w:r>
      <w:r w:rsidR="0019433D" w:rsidRPr="006A1597">
        <w:rPr>
          <w:rFonts w:ascii="Times New Roman" w:eastAsia="Times New Roman" w:hAnsi="Times New Roman" w:cs="Times New Roman"/>
          <w:kern w:val="0"/>
          <w:sz w:val="24"/>
          <w:szCs w:val="24"/>
          <w:lang w:eastAsia="en-MY"/>
          <w14:ligatures w14:val="none"/>
        </w:rPr>
        <w:t>fast</w:t>
      </w:r>
      <w:r w:rsidR="005674E9" w:rsidRPr="006A1597">
        <w:rPr>
          <w:rFonts w:ascii="Times New Roman" w:eastAsia="Times New Roman" w:hAnsi="Times New Roman" w:cs="Times New Roman"/>
          <w:kern w:val="0"/>
          <w:sz w:val="24"/>
          <w:szCs w:val="24"/>
          <w:lang w:eastAsia="en-MY"/>
          <w14:ligatures w14:val="none"/>
        </w:rPr>
        <w:t>-</w:t>
      </w:r>
      <w:r w:rsidR="0019433D" w:rsidRPr="006A1597">
        <w:rPr>
          <w:rFonts w:ascii="Times New Roman" w:eastAsia="Times New Roman" w:hAnsi="Times New Roman" w:cs="Times New Roman"/>
          <w:kern w:val="0"/>
          <w:sz w:val="24"/>
          <w:szCs w:val="24"/>
          <w:lang w:eastAsia="en-MY"/>
          <w14:ligatures w14:val="none"/>
        </w:rPr>
        <w:t>paced</w:t>
      </w:r>
      <w:r w:rsidRPr="006A1597">
        <w:rPr>
          <w:rFonts w:ascii="Times New Roman" w:eastAsia="Times New Roman" w:hAnsi="Times New Roman" w:cs="Times New Roman"/>
          <w:kern w:val="0"/>
          <w:sz w:val="24"/>
          <w:szCs w:val="24"/>
          <w:lang w:eastAsia="en-MY"/>
          <w14:ligatures w14:val="none"/>
        </w:rPr>
        <w:t xml:space="preserve"> advancement in Data Analytics and Artificial Intelligence</w:t>
      </w:r>
      <w:r w:rsidR="005674E9" w:rsidRPr="006A1597">
        <w:rPr>
          <w:rFonts w:ascii="Times New Roman" w:eastAsia="Times New Roman" w:hAnsi="Times New Roman" w:cs="Times New Roman"/>
          <w:kern w:val="0"/>
          <w:sz w:val="24"/>
          <w:szCs w:val="24"/>
          <w:lang w:eastAsia="en-MY"/>
          <w14:ligatures w14:val="none"/>
        </w:rPr>
        <w:t xml:space="preserve"> innovation and catering </w:t>
      </w:r>
      <w:r w:rsidRPr="006A1597">
        <w:rPr>
          <w:rFonts w:ascii="Times New Roman" w:eastAsia="Times New Roman" w:hAnsi="Times New Roman" w:cs="Times New Roman"/>
          <w:kern w:val="0"/>
          <w:sz w:val="24"/>
          <w:szCs w:val="24"/>
          <w:lang w:eastAsia="en-MY"/>
          <w14:ligatures w14:val="none"/>
        </w:rPr>
        <w:t>for such standards.</w:t>
      </w:r>
    </w:p>
    <w:p w14:paraId="44BD983F" w14:textId="77777777" w:rsidR="004D4358" w:rsidRDefault="004D4358" w:rsidP="005012DF">
      <w:pPr>
        <w:jc w:val="both"/>
        <w:rPr>
          <w:rFonts w:ascii="Times New Roman" w:eastAsia="Times New Roman" w:hAnsi="Times New Roman" w:cs="Times New Roman"/>
          <w:kern w:val="0"/>
          <w:sz w:val="24"/>
          <w:szCs w:val="24"/>
          <w:lang w:eastAsia="en-MY"/>
          <w14:ligatures w14:val="none"/>
        </w:rPr>
      </w:pPr>
    </w:p>
    <w:p w14:paraId="59E4C2BF" w14:textId="237C56BC" w:rsidR="004D4358" w:rsidRPr="004D4358" w:rsidRDefault="004D4358" w:rsidP="005012DF">
      <w:pPr>
        <w:jc w:val="both"/>
        <w:rPr>
          <w:rFonts w:ascii="Times New Roman" w:eastAsia="Times New Roman" w:hAnsi="Times New Roman" w:cs="Times New Roman"/>
          <w:b/>
          <w:bCs/>
          <w:kern w:val="0"/>
          <w:sz w:val="24"/>
          <w:szCs w:val="24"/>
          <w:lang w:eastAsia="en-MY"/>
          <w14:ligatures w14:val="none"/>
        </w:rPr>
      </w:pPr>
      <w:r w:rsidRPr="004D4358">
        <w:rPr>
          <w:rFonts w:ascii="Times New Roman" w:eastAsia="Times New Roman" w:hAnsi="Times New Roman" w:cs="Times New Roman"/>
          <w:b/>
          <w:bCs/>
          <w:kern w:val="0"/>
          <w:sz w:val="24"/>
          <w:szCs w:val="24"/>
          <w:lang w:eastAsia="en-MY"/>
          <w14:ligatures w14:val="none"/>
        </w:rPr>
        <w:t>The Legal Position of EU on Artificial Intelligence</w:t>
      </w:r>
    </w:p>
    <w:p w14:paraId="2B37BFE7" w14:textId="25BB453E" w:rsidR="00341F89" w:rsidRPr="005D3962" w:rsidRDefault="00D80B70" w:rsidP="002A7999">
      <w:pPr>
        <w:tabs>
          <w:tab w:val="left" w:pos="1700"/>
        </w:tabs>
        <w:jc w:val="both"/>
        <w:rPr>
          <w:rFonts w:ascii="Times New Roman" w:eastAsia="Times New Roman" w:hAnsi="Times New Roman" w:cs="Times New Roman"/>
          <w:kern w:val="0"/>
          <w:sz w:val="24"/>
          <w:szCs w:val="24"/>
          <w:lang w:eastAsia="en-MY"/>
          <w14:ligatures w14:val="none"/>
        </w:rPr>
      </w:pPr>
      <w:r>
        <w:rPr>
          <w:rFonts w:ascii="Times New Roman" w:hAnsi="Times New Roman" w:cs="Times New Roman"/>
          <w:sz w:val="24"/>
          <w:szCs w:val="24"/>
        </w:rPr>
        <w:tab/>
      </w:r>
      <w:r w:rsidR="00341F89" w:rsidRPr="005D3962">
        <w:rPr>
          <w:rFonts w:ascii="Times New Roman" w:hAnsi="Times New Roman" w:cs="Times New Roman"/>
          <w:sz w:val="24"/>
          <w:szCs w:val="24"/>
        </w:rPr>
        <w:t xml:space="preserve">In an increasingly interconnected world, legal systems around the globe are facing similar challenges and opportunities, particularly in emerging areas such as artificial intelligence (AI) regulation. As nations strive to navigate the complex </w:t>
      </w:r>
      <w:r w:rsidR="00120F40" w:rsidRPr="005D3962">
        <w:rPr>
          <w:rFonts w:ascii="Times New Roman" w:hAnsi="Times New Roman" w:cs="Times New Roman"/>
          <w:sz w:val="24"/>
          <w:szCs w:val="24"/>
        </w:rPr>
        <w:t>technological innovation landscape</w:t>
      </w:r>
      <w:r w:rsidR="00341F89" w:rsidRPr="005D3962">
        <w:rPr>
          <w:rFonts w:ascii="Times New Roman" w:hAnsi="Times New Roman" w:cs="Times New Roman"/>
          <w:sz w:val="24"/>
          <w:szCs w:val="24"/>
        </w:rPr>
        <w:t xml:space="preserve"> while safeguarding fundamental rights and societal values, </w:t>
      </w:r>
      <w:r w:rsidR="00120F40" w:rsidRPr="005D3962">
        <w:rPr>
          <w:rFonts w:ascii="Times New Roman" w:hAnsi="Times New Roman" w:cs="Times New Roman"/>
          <w:sz w:val="24"/>
          <w:szCs w:val="24"/>
        </w:rPr>
        <w:t>benchmarking</w:t>
      </w:r>
      <w:r w:rsidR="00341F89" w:rsidRPr="005D3962">
        <w:rPr>
          <w:rFonts w:ascii="Times New Roman" w:hAnsi="Times New Roman" w:cs="Times New Roman"/>
          <w:sz w:val="24"/>
          <w:szCs w:val="24"/>
        </w:rPr>
        <w:t xml:space="preserve"> against other jurisdictions has become imperative.</w:t>
      </w:r>
      <w:r w:rsidR="00EF73A9" w:rsidRPr="005D3962">
        <w:rPr>
          <w:rFonts w:ascii="Times New Roman" w:hAnsi="Times New Roman" w:cs="Times New Roman"/>
          <w:sz w:val="24"/>
          <w:szCs w:val="24"/>
        </w:rPr>
        <w:t xml:space="preserve"> </w:t>
      </w:r>
      <w:r w:rsidR="00120F40" w:rsidRPr="005D3962">
        <w:rPr>
          <w:rFonts w:ascii="Times New Roman" w:hAnsi="Times New Roman" w:cs="Times New Roman"/>
          <w:sz w:val="24"/>
          <w:szCs w:val="24"/>
        </w:rPr>
        <w:t>T</w:t>
      </w:r>
      <w:r w:rsidR="00341F89" w:rsidRPr="005D3962">
        <w:rPr>
          <w:rFonts w:ascii="Times New Roman" w:hAnsi="Times New Roman" w:cs="Times New Roman"/>
          <w:sz w:val="24"/>
          <w:szCs w:val="24"/>
        </w:rPr>
        <w:t>he EU AI Act stands out for its comprehensive regulatory framework, addressing key aspects such as transparency, accountability, and ethical AI deployment</w:t>
      </w:r>
      <w:r w:rsidR="00524324" w:rsidRPr="005D3962">
        <w:rPr>
          <w:rFonts w:ascii="Times New Roman" w:hAnsi="Times New Roman" w:cs="Times New Roman"/>
          <w:sz w:val="24"/>
          <w:szCs w:val="24"/>
        </w:rPr>
        <w:t xml:space="preserve"> (</w:t>
      </w:r>
      <w:r w:rsidR="00524324" w:rsidRPr="005D3962">
        <w:rPr>
          <w:rFonts w:ascii="Times New Roman" w:hAnsi="Times New Roman" w:cs="Times New Roman"/>
          <w:sz w:val="24"/>
          <w:szCs w:val="24"/>
          <w:shd w:val="clear" w:color="auto" w:fill="FFFFFF"/>
        </w:rPr>
        <w:t>Edwards, 2021).</w:t>
      </w:r>
      <w:r w:rsidR="00341F89" w:rsidRPr="005D3962">
        <w:rPr>
          <w:rFonts w:ascii="Times New Roman" w:hAnsi="Times New Roman" w:cs="Times New Roman"/>
          <w:sz w:val="24"/>
          <w:szCs w:val="24"/>
        </w:rPr>
        <w:t xml:space="preserve"> </w:t>
      </w:r>
    </w:p>
    <w:p w14:paraId="62F947D9" w14:textId="5034F95F" w:rsidR="0026635A" w:rsidRPr="006A1597" w:rsidRDefault="00F771DB" w:rsidP="002A7999">
      <w:pPr>
        <w:tabs>
          <w:tab w:val="left" w:pos="1700"/>
        </w:tabs>
        <w:jc w:val="both"/>
        <w:rPr>
          <w:rFonts w:ascii="Times New Roman" w:eastAsia="Times New Roman" w:hAnsi="Times New Roman" w:cs="Times New Roman"/>
          <w:kern w:val="0"/>
          <w:sz w:val="24"/>
          <w:szCs w:val="24"/>
          <w:lang w:eastAsia="en-MY"/>
          <w14:ligatures w14:val="none"/>
        </w:rPr>
      </w:pPr>
      <w:r w:rsidRPr="006A1597">
        <w:rPr>
          <w:rFonts w:ascii="Times New Roman" w:eastAsia="Times New Roman" w:hAnsi="Times New Roman" w:cs="Times New Roman"/>
          <w:kern w:val="0"/>
          <w:sz w:val="24"/>
          <w:szCs w:val="24"/>
          <w:lang w:eastAsia="en-MY"/>
          <w14:ligatures w14:val="none"/>
        </w:rPr>
        <w:t xml:space="preserve">With reference to the European context, it can be observed that the European Parliament on March 13, 2024 approved the European Union's AI Act. Article 3(60) of the AI </w:t>
      </w:r>
      <w:r w:rsidR="0026635A" w:rsidRPr="006A1597">
        <w:rPr>
          <w:rFonts w:ascii="Times New Roman" w:eastAsia="Times New Roman" w:hAnsi="Times New Roman" w:cs="Times New Roman"/>
          <w:kern w:val="0"/>
          <w:sz w:val="24"/>
          <w:szCs w:val="24"/>
          <w:lang w:eastAsia="en-MY"/>
          <w14:ligatures w14:val="none"/>
        </w:rPr>
        <w:t>Act defines</w:t>
      </w:r>
      <w:r w:rsidRPr="006A1597">
        <w:rPr>
          <w:rFonts w:ascii="Times New Roman" w:eastAsia="Times New Roman" w:hAnsi="Times New Roman" w:cs="Times New Roman"/>
          <w:kern w:val="0"/>
          <w:sz w:val="24"/>
          <w:szCs w:val="24"/>
          <w:lang w:eastAsia="en-MY"/>
          <w14:ligatures w14:val="none"/>
        </w:rPr>
        <w:t xml:space="preserve"> deepfake technology as synthetic or manipulated image, audio, or video content </w:t>
      </w:r>
      <w:r w:rsidR="005674E9" w:rsidRPr="006A1597">
        <w:rPr>
          <w:rFonts w:ascii="Times New Roman" w:eastAsia="Times New Roman" w:hAnsi="Times New Roman" w:cs="Times New Roman"/>
          <w:kern w:val="0"/>
          <w:sz w:val="24"/>
          <w:szCs w:val="24"/>
          <w:lang w:eastAsia="en-MY"/>
          <w14:ligatures w14:val="none"/>
        </w:rPr>
        <w:t xml:space="preserve">that </w:t>
      </w:r>
      <w:r w:rsidR="00120F40">
        <w:rPr>
          <w:rFonts w:ascii="Times New Roman" w:eastAsia="Times New Roman" w:hAnsi="Times New Roman" w:cs="Times New Roman"/>
          <w:kern w:val="0"/>
          <w:sz w:val="24"/>
          <w:szCs w:val="24"/>
          <w:lang w:eastAsia="en-MY"/>
          <w14:ligatures w14:val="none"/>
        </w:rPr>
        <w:t>essentially seems</w:t>
      </w:r>
      <w:r w:rsidR="005674E9" w:rsidRPr="006A1597">
        <w:rPr>
          <w:rFonts w:ascii="Times New Roman" w:eastAsia="Times New Roman" w:hAnsi="Times New Roman" w:cs="Times New Roman"/>
          <w:kern w:val="0"/>
          <w:sz w:val="24"/>
          <w:szCs w:val="24"/>
          <w:lang w:eastAsia="en-MY"/>
          <w14:ligatures w14:val="none"/>
        </w:rPr>
        <w:t xml:space="preserve"> truthful or authentic, resembling</w:t>
      </w:r>
      <w:r w:rsidRPr="006A1597">
        <w:rPr>
          <w:rFonts w:ascii="Times New Roman" w:eastAsia="Times New Roman" w:hAnsi="Times New Roman" w:cs="Times New Roman"/>
          <w:kern w:val="0"/>
          <w:sz w:val="24"/>
          <w:szCs w:val="24"/>
          <w:lang w:eastAsia="en-MY"/>
          <w14:ligatures w14:val="none"/>
        </w:rPr>
        <w:t xml:space="preserve"> existing individuals, places, objects</w:t>
      </w:r>
      <w:r w:rsidR="00120F40">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 or other events or entities. Also, the AI deep</w:t>
      </w:r>
      <w:r w:rsidR="005674E9" w:rsidRPr="006A1597">
        <w:rPr>
          <w:rFonts w:ascii="Times New Roman" w:eastAsia="Times New Roman" w:hAnsi="Times New Roman" w:cs="Times New Roman"/>
          <w:kern w:val="0"/>
          <w:sz w:val="24"/>
          <w:szCs w:val="24"/>
          <w:lang w:eastAsia="en-MY"/>
          <w14:ligatures w14:val="none"/>
        </w:rPr>
        <w:t xml:space="preserve"> </w:t>
      </w:r>
      <w:r w:rsidRPr="006A1597">
        <w:rPr>
          <w:rFonts w:ascii="Times New Roman" w:eastAsia="Times New Roman" w:hAnsi="Times New Roman" w:cs="Times New Roman"/>
          <w:kern w:val="0"/>
          <w:sz w:val="24"/>
          <w:szCs w:val="24"/>
          <w:lang w:eastAsia="en-MY"/>
          <w14:ligatures w14:val="none"/>
        </w:rPr>
        <w:t>fake technology was assess</w:t>
      </w:r>
      <w:r w:rsidR="005674E9" w:rsidRPr="006A1597">
        <w:rPr>
          <w:rFonts w:ascii="Times New Roman" w:eastAsia="Times New Roman" w:hAnsi="Times New Roman" w:cs="Times New Roman"/>
          <w:kern w:val="0"/>
          <w:sz w:val="24"/>
          <w:szCs w:val="24"/>
          <w:lang w:eastAsia="en-MY"/>
          <w14:ligatures w14:val="none"/>
        </w:rPr>
        <w:t>ed</w:t>
      </w:r>
      <w:r w:rsidRPr="006A1597">
        <w:rPr>
          <w:rFonts w:ascii="Times New Roman" w:eastAsia="Times New Roman" w:hAnsi="Times New Roman" w:cs="Times New Roman"/>
          <w:kern w:val="0"/>
          <w:sz w:val="24"/>
          <w:szCs w:val="24"/>
          <w:lang w:eastAsia="en-MY"/>
          <w14:ligatures w14:val="none"/>
        </w:rPr>
        <w:t xml:space="preserve"> </w:t>
      </w:r>
      <w:r w:rsidR="005674E9" w:rsidRPr="006A1597">
        <w:rPr>
          <w:rFonts w:ascii="Times New Roman" w:eastAsia="Times New Roman" w:hAnsi="Times New Roman" w:cs="Times New Roman"/>
          <w:kern w:val="0"/>
          <w:sz w:val="24"/>
          <w:szCs w:val="24"/>
          <w:lang w:eastAsia="en-MY"/>
          <w14:ligatures w14:val="none"/>
        </w:rPr>
        <w:t>based on their possible risk, and as the risk is higher,</w:t>
      </w:r>
      <w:r w:rsidRPr="006A1597">
        <w:rPr>
          <w:rFonts w:ascii="Times New Roman" w:eastAsia="Times New Roman" w:hAnsi="Times New Roman" w:cs="Times New Roman"/>
          <w:kern w:val="0"/>
          <w:sz w:val="24"/>
          <w:szCs w:val="24"/>
          <w:lang w:eastAsia="en-MY"/>
          <w14:ligatures w14:val="none"/>
        </w:rPr>
        <w:t xml:space="preserve"> the rules will be more stringent </w:t>
      </w:r>
      <w:r w:rsidR="005674E9" w:rsidRPr="006A1597">
        <w:rPr>
          <w:rFonts w:ascii="Times New Roman" w:eastAsia="Times New Roman" w:hAnsi="Times New Roman" w:cs="Times New Roman"/>
          <w:kern w:val="0"/>
          <w:sz w:val="24"/>
          <w:szCs w:val="24"/>
          <w:lang w:eastAsia="en-MY"/>
          <w14:ligatures w14:val="none"/>
        </w:rPr>
        <w:t xml:space="preserve">for the product developers </w:t>
      </w:r>
      <w:r w:rsidR="0026635A" w:rsidRPr="006A1597">
        <w:rPr>
          <w:rFonts w:ascii="Times New Roman" w:eastAsia="Times New Roman" w:hAnsi="Times New Roman" w:cs="Times New Roman"/>
          <w:kern w:val="0"/>
          <w:sz w:val="24"/>
          <w:szCs w:val="24"/>
          <w:lang w:eastAsia="en-MY"/>
          <w14:ligatures w14:val="none"/>
        </w:rPr>
        <w:t>(Moreno,2024).</w:t>
      </w:r>
    </w:p>
    <w:p w14:paraId="7D66484F" w14:textId="5F01CEF8" w:rsidR="00F771DB" w:rsidRPr="006A1597" w:rsidRDefault="0026635A" w:rsidP="005D3962">
      <w:pPr>
        <w:jc w:val="both"/>
        <w:rPr>
          <w:rFonts w:ascii="Times New Roman" w:eastAsia="Times New Roman" w:hAnsi="Times New Roman" w:cs="Times New Roman"/>
          <w:kern w:val="0"/>
          <w:sz w:val="24"/>
          <w:szCs w:val="24"/>
          <w:lang w:eastAsia="en-MY"/>
          <w14:ligatures w14:val="none"/>
        </w:rPr>
      </w:pPr>
      <w:r w:rsidRPr="006A1597">
        <w:rPr>
          <w:rFonts w:ascii="Times New Roman" w:eastAsia="Times New Roman" w:hAnsi="Times New Roman" w:cs="Times New Roman"/>
          <w:kern w:val="0"/>
          <w:sz w:val="24"/>
          <w:szCs w:val="24"/>
          <w:lang w:eastAsia="en-MY"/>
          <w14:ligatures w14:val="none"/>
        </w:rPr>
        <w:t xml:space="preserve">The EU AI Act has tackled the </w:t>
      </w:r>
      <w:r w:rsidR="005674E9" w:rsidRPr="006A1597">
        <w:rPr>
          <w:rFonts w:ascii="Times New Roman" w:eastAsia="Times New Roman" w:hAnsi="Times New Roman" w:cs="Times New Roman"/>
          <w:kern w:val="0"/>
          <w:sz w:val="24"/>
          <w:szCs w:val="24"/>
          <w:lang w:eastAsia="en-MY"/>
          <w14:ligatures w14:val="none"/>
        </w:rPr>
        <w:t>un</w:t>
      </w:r>
      <w:r w:rsidRPr="006A1597">
        <w:rPr>
          <w:rFonts w:ascii="Times New Roman" w:eastAsia="Times New Roman" w:hAnsi="Times New Roman" w:cs="Times New Roman"/>
          <w:kern w:val="0"/>
          <w:sz w:val="24"/>
          <w:szCs w:val="24"/>
          <w:lang w:eastAsia="en-MY"/>
          <w14:ligatures w14:val="none"/>
        </w:rPr>
        <w:t>certainty of AI</w:t>
      </w:r>
      <w:r w:rsidR="005674E9" w:rsidRPr="006A1597">
        <w:rPr>
          <w:rFonts w:ascii="Times New Roman" w:eastAsia="Times New Roman" w:hAnsi="Times New Roman" w:cs="Times New Roman"/>
          <w:kern w:val="0"/>
          <w:sz w:val="24"/>
          <w:szCs w:val="24"/>
          <w:lang w:eastAsia="en-MY"/>
          <w14:ligatures w14:val="none"/>
        </w:rPr>
        <w:t>-</w:t>
      </w:r>
      <w:r w:rsidRPr="006A1597">
        <w:rPr>
          <w:rFonts w:ascii="Times New Roman" w:eastAsia="Times New Roman" w:hAnsi="Times New Roman" w:cs="Times New Roman"/>
          <w:kern w:val="0"/>
          <w:sz w:val="24"/>
          <w:szCs w:val="24"/>
          <w:lang w:eastAsia="en-MY"/>
          <w14:ligatures w14:val="none"/>
        </w:rPr>
        <w:t xml:space="preserve">generated content </w:t>
      </w:r>
      <w:r w:rsidR="005674E9" w:rsidRPr="006A1597">
        <w:rPr>
          <w:rFonts w:ascii="Times New Roman" w:eastAsia="Times New Roman" w:hAnsi="Times New Roman" w:cs="Times New Roman"/>
          <w:kern w:val="0"/>
          <w:sz w:val="24"/>
          <w:szCs w:val="24"/>
          <w:lang w:eastAsia="en-MY"/>
          <w14:ligatures w14:val="none"/>
        </w:rPr>
        <w:t>i</w:t>
      </w:r>
      <w:r w:rsidRPr="006A1597">
        <w:rPr>
          <w:rFonts w:ascii="Times New Roman" w:eastAsia="Times New Roman" w:hAnsi="Times New Roman" w:cs="Times New Roman"/>
          <w:kern w:val="0"/>
          <w:sz w:val="24"/>
          <w:szCs w:val="24"/>
          <w:lang w:eastAsia="en-MY"/>
          <w14:ligatures w14:val="none"/>
        </w:rPr>
        <w:t>n the context of its definition and transparency for AI providers and deployers</w:t>
      </w:r>
      <w:r w:rsidR="00F771DB" w:rsidRPr="006A1597">
        <w:rPr>
          <w:rFonts w:ascii="Times New Roman" w:eastAsia="Times New Roman" w:hAnsi="Times New Roman" w:cs="Times New Roman"/>
          <w:kern w:val="0"/>
          <w:sz w:val="24"/>
          <w:szCs w:val="24"/>
          <w:lang w:eastAsia="en-MY"/>
          <w14:ligatures w14:val="none"/>
        </w:rPr>
        <w:t>. Many academics underline</w:t>
      </w:r>
      <w:r w:rsidR="005674E9" w:rsidRPr="006A1597">
        <w:rPr>
          <w:rFonts w:ascii="Times New Roman" w:eastAsia="Times New Roman" w:hAnsi="Times New Roman" w:cs="Times New Roman"/>
          <w:kern w:val="0"/>
          <w:sz w:val="24"/>
          <w:szCs w:val="24"/>
          <w:lang w:eastAsia="en-MY"/>
          <w14:ligatures w14:val="none"/>
        </w:rPr>
        <w:t>,</w:t>
      </w:r>
      <w:r w:rsidR="00F771DB" w:rsidRPr="006A1597">
        <w:rPr>
          <w:rFonts w:ascii="Times New Roman" w:eastAsia="Times New Roman" w:hAnsi="Times New Roman" w:cs="Times New Roman"/>
          <w:kern w:val="0"/>
          <w:sz w:val="24"/>
          <w:szCs w:val="24"/>
          <w:lang w:eastAsia="en-MY"/>
          <w14:ligatures w14:val="none"/>
        </w:rPr>
        <w:t xml:space="preserve"> especially the dearth of studies looking at their fit with the General Data Protection Regulation (EU) 2016/679 (GDPR) and the European Convention on Human Rights (ECHR). Building on the author's past work (Romero-Moreno, 2019), Articles 8 and 10 of the ECHR and the GDPR propose two modifications to close a knowledge vacuum. Firstly, </w:t>
      </w:r>
      <w:r w:rsidR="005674E9" w:rsidRPr="006A1597">
        <w:rPr>
          <w:rFonts w:ascii="Times New Roman" w:eastAsia="Times New Roman" w:hAnsi="Times New Roman" w:cs="Times New Roman"/>
          <w:kern w:val="0"/>
          <w:sz w:val="24"/>
          <w:szCs w:val="24"/>
          <w:lang w:eastAsia="en-MY"/>
          <w14:ligatures w14:val="none"/>
        </w:rPr>
        <w:t>structured synthetic data for deepfake detection is required</w:t>
      </w:r>
      <w:r w:rsidR="00F771DB" w:rsidRPr="006A1597">
        <w:rPr>
          <w:rFonts w:ascii="Times New Roman" w:eastAsia="Times New Roman" w:hAnsi="Times New Roman" w:cs="Times New Roman"/>
          <w:kern w:val="0"/>
          <w:sz w:val="24"/>
          <w:szCs w:val="24"/>
          <w:lang w:eastAsia="en-MY"/>
          <w14:ligatures w14:val="none"/>
        </w:rPr>
        <w:t xml:space="preserve"> to fortify security and protect fundamental rights. Second</w:t>
      </w:r>
      <w:r w:rsidRPr="006A1597">
        <w:rPr>
          <w:rFonts w:ascii="Times New Roman" w:eastAsia="Times New Roman" w:hAnsi="Times New Roman" w:cs="Times New Roman"/>
          <w:kern w:val="0"/>
          <w:sz w:val="24"/>
          <w:szCs w:val="24"/>
          <w:lang w:eastAsia="en-MY"/>
          <w14:ligatures w14:val="none"/>
        </w:rPr>
        <w:t>ly</w:t>
      </w:r>
      <w:r w:rsidR="00F771DB" w:rsidRPr="006A1597">
        <w:rPr>
          <w:rFonts w:ascii="Times New Roman" w:eastAsia="Times New Roman" w:hAnsi="Times New Roman" w:cs="Times New Roman"/>
          <w:kern w:val="0"/>
          <w:sz w:val="24"/>
          <w:szCs w:val="24"/>
          <w:lang w:eastAsia="en-MY"/>
          <w14:ligatures w14:val="none"/>
        </w:rPr>
        <w:t xml:space="preserve">, </w:t>
      </w:r>
      <w:r w:rsidRPr="006A1597">
        <w:rPr>
          <w:rFonts w:ascii="Times New Roman" w:eastAsia="Times New Roman" w:hAnsi="Times New Roman" w:cs="Times New Roman"/>
          <w:kern w:val="0"/>
          <w:sz w:val="24"/>
          <w:szCs w:val="24"/>
          <w:lang w:eastAsia="en-MY"/>
          <w14:ligatures w14:val="none"/>
        </w:rPr>
        <w:t xml:space="preserve">it </w:t>
      </w:r>
      <w:r w:rsidR="00F771DB" w:rsidRPr="006A1597">
        <w:rPr>
          <w:rFonts w:ascii="Times New Roman" w:eastAsia="Times New Roman" w:hAnsi="Times New Roman" w:cs="Times New Roman"/>
          <w:kern w:val="0"/>
          <w:sz w:val="24"/>
          <w:szCs w:val="24"/>
          <w:lang w:eastAsia="en-MY"/>
          <w14:ligatures w14:val="none"/>
        </w:rPr>
        <w:t>classif</w:t>
      </w:r>
      <w:r w:rsidR="005674E9" w:rsidRPr="006A1597">
        <w:rPr>
          <w:rFonts w:ascii="Times New Roman" w:eastAsia="Times New Roman" w:hAnsi="Times New Roman" w:cs="Times New Roman"/>
          <w:kern w:val="0"/>
          <w:sz w:val="24"/>
          <w:szCs w:val="24"/>
          <w:lang w:eastAsia="en-MY"/>
          <w14:ligatures w14:val="none"/>
        </w:rPr>
        <w:t>ies</w:t>
      </w:r>
      <w:r w:rsidR="00F771DB" w:rsidRPr="006A1597">
        <w:rPr>
          <w:rFonts w:ascii="Times New Roman" w:eastAsia="Times New Roman" w:hAnsi="Times New Roman" w:cs="Times New Roman"/>
          <w:kern w:val="0"/>
          <w:sz w:val="24"/>
          <w:szCs w:val="24"/>
          <w:lang w:eastAsia="en-MY"/>
          <w14:ligatures w14:val="none"/>
        </w:rPr>
        <w:t xml:space="preserve"> artificial intelligence meant for deep</w:t>
      </w:r>
      <w:r w:rsidR="00120F40">
        <w:rPr>
          <w:rFonts w:ascii="Times New Roman" w:eastAsia="Times New Roman" w:hAnsi="Times New Roman" w:cs="Times New Roman"/>
          <w:kern w:val="0"/>
          <w:sz w:val="24"/>
          <w:szCs w:val="24"/>
          <w:lang w:eastAsia="en-MY"/>
          <w14:ligatures w14:val="none"/>
        </w:rPr>
        <w:t xml:space="preserve"> </w:t>
      </w:r>
      <w:r w:rsidR="00F771DB" w:rsidRPr="006A1597">
        <w:rPr>
          <w:rFonts w:ascii="Times New Roman" w:eastAsia="Times New Roman" w:hAnsi="Times New Roman" w:cs="Times New Roman"/>
          <w:kern w:val="0"/>
          <w:sz w:val="24"/>
          <w:szCs w:val="24"/>
          <w:lang w:eastAsia="en-MY"/>
          <w14:ligatures w14:val="none"/>
        </w:rPr>
        <w:t>fake election misinformation, extortion, and AI sexual abuse material as "high-risk</w:t>
      </w:r>
      <w:r w:rsidR="00120F40">
        <w:rPr>
          <w:rFonts w:ascii="Times New Roman" w:eastAsia="Times New Roman" w:hAnsi="Times New Roman" w:cs="Times New Roman"/>
          <w:kern w:val="0"/>
          <w:sz w:val="24"/>
          <w:szCs w:val="24"/>
          <w:lang w:eastAsia="en-MY"/>
          <w14:ligatures w14:val="none"/>
        </w:rPr>
        <w:t>,"</w:t>
      </w:r>
      <w:r w:rsidR="00F771DB" w:rsidRPr="006A1597">
        <w:rPr>
          <w:rFonts w:ascii="Times New Roman" w:eastAsia="Times New Roman" w:hAnsi="Times New Roman" w:cs="Times New Roman"/>
          <w:kern w:val="0"/>
          <w:sz w:val="24"/>
          <w:szCs w:val="24"/>
          <w:lang w:eastAsia="en-MY"/>
          <w14:ligatures w14:val="none"/>
        </w:rPr>
        <w:t xml:space="preserve"> given their substantial potential for damage and violation of rights.</w:t>
      </w:r>
      <w:r w:rsidRPr="006A1597">
        <w:rPr>
          <w:rFonts w:ascii="Times New Roman" w:eastAsia="Times New Roman" w:hAnsi="Times New Roman" w:cs="Times New Roman"/>
          <w:kern w:val="0"/>
          <w:sz w:val="24"/>
          <w:szCs w:val="24"/>
          <w:lang w:eastAsia="en-MY"/>
          <w14:ligatures w14:val="none"/>
        </w:rPr>
        <w:t xml:space="preserve"> (Moreno,2024; Chawki 2024)</w:t>
      </w:r>
      <w:r w:rsidR="00EF73A9" w:rsidRPr="006A1597">
        <w:rPr>
          <w:rFonts w:ascii="Times New Roman" w:eastAsia="Times New Roman" w:hAnsi="Times New Roman" w:cs="Times New Roman"/>
          <w:kern w:val="0"/>
          <w:sz w:val="24"/>
          <w:szCs w:val="24"/>
          <w:lang w:eastAsia="en-MY"/>
          <w14:ligatures w14:val="none"/>
        </w:rPr>
        <w:t>.</w:t>
      </w:r>
    </w:p>
    <w:p w14:paraId="4367C15E" w14:textId="6E7FFBF0" w:rsidR="00EF73A9" w:rsidRDefault="00EF73A9" w:rsidP="005D3962">
      <w:pPr>
        <w:jc w:val="both"/>
        <w:rPr>
          <w:rFonts w:ascii="IBM Plex Sans" w:hAnsi="IBM Plex Sans"/>
          <w:shd w:val="clear" w:color="auto" w:fill="FFFFFF"/>
        </w:rPr>
      </w:pPr>
      <w:r w:rsidRPr="006A1597">
        <w:rPr>
          <w:rFonts w:ascii="Times New Roman" w:hAnsi="Times New Roman" w:cs="Times New Roman"/>
          <w:sz w:val="24"/>
          <w:szCs w:val="24"/>
          <w:shd w:val="clear" w:color="auto" w:fill="FFFFFF"/>
        </w:rPr>
        <w:t>The EU A</w:t>
      </w:r>
      <w:r w:rsidR="00120F40">
        <w:rPr>
          <w:rFonts w:ascii="Times New Roman" w:hAnsi="Times New Roman" w:cs="Times New Roman"/>
          <w:sz w:val="24"/>
          <w:szCs w:val="24"/>
          <w:shd w:val="clear" w:color="auto" w:fill="FFFFFF"/>
        </w:rPr>
        <w:t>I</w:t>
      </w:r>
      <w:r w:rsidRPr="006A1597">
        <w:rPr>
          <w:rFonts w:ascii="Times New Roman" w:hAnsi="Times New Roman" w:cs="Times New Roman"/>
          <w:sz w:val="24"/>
          <w:szCs w:val="24"/>
          <w:shd w:val="clear" w:color="auto" w:fill="FFFFFF"/>
        </w:rPr>
        <w:t xml:space="preserve"> Act has set out horizontal rules for </w:t>
      </w:r>
      <w:r w:rsidR="00120F40">
        <w:rPr>
          <w:rFonts w:ascii="Times New Roman" w:hAnsi="Times New Roman" w:cs="Times New Roman"/>
          <w:sz w:val="24"/>
          <w:szCs w:val="24"/>
          <w:shd w:val="clear" w:color="auto" w:fill="FFFFFF"/>
        </w:rPr>
        <w:t>developing, commodifying, and using AI-driven products, services, and systems, including regulations on AI systems and data protection (</w:t>
      </w:r>
      <w:proofErr w:type="spellStart"/>
      <w:r w:rsidRPr="006A1597">
        <w:rPr>
          <w:rFonts w:ascii="Times New Roman" w:hAnsi="Times New Roman" w:cs="Times New Roman"/>
          <w:sz w:val="24"/>
          <w:szCs w:val="24"/>
          <w:shd w:val="clear" w:color="auto" w:fill="FFFFFF"/>
        </w:rPr>
        <w:t>Artzt</w:t>
      </w:r>
      <w:proofErr w:type="spellEnd"/>
      <w:r w:rsidRPr="006A1597">
        <w:rPr>
          <w:rFonts w:ascii="Times New Roman" w:hAnsi="Times New Roman" w:cs="Times New Roman"/>
          <w:sz w:val="24"/>
          <w:szCs w:val="24"/>
          <w:shd w:val="clear" w:color="auto" w:fill="FFFFFF"/>
        </w:rPr>
        <w:t xml:space="preserve"> &amp; Dung (2022). The Act </w:t>
      </w:r>
      <w:r w:rsidR="00120F40">
        <w:rPr>
          <w:rFonts w:ascii="Times New Roman" w:hAnsi="Times New Roman" w:cs="Times New Roman"/>
          <w:sz w:val="24"/>
          <w:szCs w:val="24"/>
          <w:shd w:val="clear" w:color="auto" w:fill="FFFFFF"/>
        </w:rPr>
        <w:t>introduces</w:t>
      </w:r>
      <w:r w:rsidRPr="006A1597">
        <w:rPr>
          <w:rFonts w:ascii="Times New Roman" w:hAnsi="Times New Roman" w:cs="Times New Roman"/>
          <w:sz w:val="24"/>
          <w:szCs w:val="24"/>
          <w:shd w:val="clear" w:color="auto" w:fill="FFFFFF"/>
        </w:rPr>
        <w:t xml:space="preserve"> </w:t>
      </w:r>
      <w:r w:rsidR="00120F40">
        <w:rPr>
          <w:rFonts w:ascii="Times New Roman" w:hAnsi="Times New Roman" w:cs="Times New Roman"/>
          <w:sz w:val="24"/>
          <w:szCs w:val="24"/>
          <w:shd w:val="clear" w:color="auto" w:fill="FFFFFF"/>
        </w:rPr>
        <w:t>more robust</w:t>
      </w:r>
      <w:r w:rsidRPr="006A1597">
        <w:rPr>
          <w:rFonts w:ascii="Times New Roman" w:hAnsi="Times New Roman" w:cs="Times New Roman"/>
          <w:sz w:val="24"/>
          <w:szCs w:val="24"/>
          <w:shd w:val="clear" w:color="auto" w:fill="FFFFFF"/>
        </w:rPr>
        <w:t xml:space="preserve"> legal requirements such as third-party conformity assessment, fundamental rights impact assessment, transparency obligations, and enhancements to existing EU data protection laws (Nesterova, 2022). This legal framework is designed to promote trustworthy AI and is a significant step towards regulating artificial intelligence (</w:t>
      </w:r>
      <w:proofErr w:type="spellStart"/>
      <w:r w:rsidRPr="006A1597">
        <w:rPr>
          <w:rFonts w:ascii="Times New Roman" w:hAnsi="Times New Roman" w:cs="Times New Roman"/>
          <w:sz w:val="24"/>
          <w:szCs w:val="24"/>
          <w:shd w:val="clear" w:color="auto" w:fill="FFFFFF"/>
        </w:rPr>
        <w:t>Mökander</w:t>
      </w:r>
      <w:proofErr w:type="spellEnd"/>
      <w:r w:rsidRPr="006A1597">
        <w:rPr>
          <w:rFonts w:ascii="Times New Roman" w:hAnsi="Times New Roman" w:cs="Times New Roman"/>
          <w:sz w:val="24"/>
          <w:szCs w:val="24"/>
          <w:shd w:val="clear" w:color="auto" w:fill="FFFFFF"/>
        </w:rPr>
        <w:t xml:space="preserve"> et al., 2021). The EU's goal with the proposed AI Act is to establish itself as a leader in AI regulation (Kazim et al., 2022</w:t>
      </w:r>
      <w:r w:rsidRPr="006A1597">
        <w:rPr>
          <w:rFonts w:ascii="IBM Plex Sans" w:hAnsi="IBM Plex Sans"/>
          <w:shd w:val="clear" w:color="auto" w:fill="FFFFFF"/>
        </w:rPr>
        <w:t>).</w:t>
      </w:r>
    </w:p>
    <w:p w14:paraId="13BAF909" w14:textId="1A3751EE" w:rsidR="00D80B70" w:rsidRPr="00D80B70" w:rsidRDefault="00D80B70" w:rsidP="005D3962">
      <w:pPr>
        <w:jc w:val="both"/>
        <w:rPr>
          <w:rFonts w:ascii="Times New Roman" w:hAnsi="Times New Roman" w:cs="Times New Roman"/>
          <w:sz w:val="24"/>
          <w:szCs w:val="24"/>
          <w:shd w:val="clear" w:color="auto" w:fill="FFFFFF"/>
        </w:rPr>
      </w:pPr>
      <w:r w:rsidRPr="00D80B70">
        <w:rPr>
          <w:rFonts w:ascii="Times New Roman" w:hAnsi="Times New Roman" w:cs="Times New Roman"/>
          <w:sz w:val="24"/>
          <w:szCs w:val="24"/>
          <w:shd w:val="clear" w:color="auto" w:fill="FFFFFF"/>
        </w:rPr>
        <w:lastRenderedPageBreak/>
        <w:t xml:space="preserve">Being the most historic law ever produced by the EU, the law is expected to be the first </w:t>
      </w:r>
      <w:r w:rsidRPr="00D80B70">
        <w:rPr>
          <w:rFonts w:ascii="Times New Roman" w:hAnsi="Times New Roman" w:cs="Times New Roman"/>
          <w:color w:val="000000"/>
          <w:sz w:val="24"/>
          <w:szCs w:val="24"/>
        </w:rPr>
        <w:t>regulation in the world that is putting a clear path towards a safe and human-centric development of AI and yet to be adopted by other countries around the globe</w:t>
      </w:r>
      <w:r>
        <w:rPr>
          <w:rFonts w:ascii="Times New Roman" w:hAnsi="Times New Roman" w:cs="Times New Roman"/>
          <w:color w:val="000000"/>
          <w:sz w:val="24"/>
          <w:szCs w:val="24"/>
        </w:rPr>
        <w:t xml:space="preserve"> including Malaysian in regulating the AI technology and Generative AI (FMT,2024).</w:t>
      </w:r>
    </w:p>
    <w:p w14:paraId="7821E696" w14:textId="77777777" w:rsidR="00A35165" w:rsidRPr="006A1597" w:rsidRDefault="00A35165" w:rsidP="005D3962">
      <w:pPr>
        <w:jc w:val="both"/>
        <w:rPr>
          <w:rFonts w:ascii="IBM Plex Sans" w:hAnsi="IBM Plex Sans"/>
          <w:shd w:val="clear" w:color="auto" w:fill="FFFFFF"/>
        </w:rPr>
      </w:pPr>
    </w:p>
    <w:p w14:paraId="6222026C" w14:textId="77777777" w:rsidR="00154160" w:rsidRPr="006A1597" w:rsidRDefault="00154160" w:rsidP="00154160">
      <w:pPr>
        <w:jc w:val="both"/>
        <w:rPr>
          <w:rFonts w:ascii="Times New Roman" w:eastAsia="Times New Roman" w:hAnsi="Times New Roman" w:cs="Times New Roman"/>
          <w:b/>
          <w:sz w:val="24"/>
          <w:szCs w:val="24"/>
        </w:rPr>
      </w:pPr>
      <w:r w:rsidRPr="006A1597">
        <w:rPr>
          <w:rFonts w:ascii="Times New Roman" w:eastAsia="Times New Roman" w:hAnsi="Times New Roman" w:cs="Times New Roman"/>
          <w:b/>
          <w:sz w:val="24"/>
          <w:szCs w:val="24"/>
        </w:rPr>
        <w:t>Legal Position of Uzbekistan</w:t>
      </w:r>
    </w:p>
    <w:p w14:paraId="675536CB" w14:textId="74D39B6E" w:rsidR="00154160" w:rsidRPr="006A1597" w:rsidRDefault="00154160" w:rsidP="00154160">
      <w:pPr>
        <w:spacing w:before="240" w:after="240" w:line="276" w:lineRule="auto"/>
        <w:jc w:val="both"/>
        <w:rPr>
          <w:rFonts w:ascii="Times New Roman" w:eastAsia="Times New Roman" w:hAnsi="Times New Roman" w:cs="Times New Roman"/>
          <w:sz w:val="24"/>
          <w:szCs w:val="24"/>
        </w:rPr>
      </w:pPr>
      <w:r w:rsidRPr="006A1597">
        <w:rPr>
          <w:rFonts w:ascii="Times New Roman" w:eastAsia="Times New Roman" w:hAnsi="Times New Roman" w:cs="Times New Roman"/>
          <w:sz w:val="24"/>
          <w:szCs w:val="24"/>
        </w:rPr>
        <w:t xml:space="preserve">Uzbekistan, a Central Asian nation, has been actively addressing the rapid advancements in artificial intelligence (AI) technology, particularly in generative AI. The country's legal framework has been evolving to tackle the challenges and opportunities </w:t>
      </w:r>
      <w:r w:rsidR="00120F40">
        <w:rPr>
          <w:rFonts w:ascii="Times New Roman" w:eastAsia="Times New Roman" w:hAnsi="Times New Roman" w:cs="Times New Roman"/>
          <w:sz w:val="24"/>
          <w:szCs w:val="24"/>
        </w:rPr>
        <w:t>this emerging technology presents</w:t>
      </w:r>
      <w:r w:rsidRPr="006A1597">
        <w:rPr>
          <w:rFonts w:ascii="Times New Roman" w:eastAsia="Times New Roman" w:hAnsi="Times New Roman" w:cs="Times New Roman"/>
          <w:sz w:val="24"/>
          <w:szCs w:val="24"/>
        </w:rPr>
        <w:t xml:space="preserve">. </w:t>
      </w:r>
      <w:r w:rsidR="006A44FC" w:rsidRPr="006A1597">
        <w:rPr>
          <w:rFonts w:ascii="Times New Roman" w:eastAsia="Times New Roman" w:hAnsi="Times New Roman" w:cs="Times New Roman"/>
          <w:sz w:val="24"/>
          <w:szCs w:val="24"/>
        </w:rPr>
        <w:t xml:space="preserve">The </w:t>
      </w:r>
      <w:r w:rsidR="00120F40">
        <w:rPr>
          <w:rFonts w:ascii="Times New Roman" w:eastAsia="Times New Roman" w:hAnsi="Times New Roman" w:cs="Times New Roman"/>
          <w:sz w:val="24"/>
          <w:szCs w:val="24"/>
        </w:rPr>
        <w:t>government</w:t>
      </w:r>
      <w:r w:rsidRPr="006A1597">
        <w:rPr>
          <w:rFonts w:ascii="Times New Roman" w:eastAsia="Times New Roman" w:hAnsi="Times New Roman" w:cs="Times New Roman"/>
          <w:sz w:val="24"/>
          <w:szCs w:val="24"/>
        </w:rPr>
        <w:t xml:space="preserve"> has established a comprehensive legislative foundation to regulate AI technologie</w:t>
      </w:r>
      <w:r w:rsidR="006A44FC" w:rsidRPr="006A1597">
        <w:rPr>
          <w:rFonts w:ascii="Times New Roman" w:eastAsia="Times New Roman" w:hAnsi="Times New Roman" w:cs="Times New Roman"/>
          <w:sz w:val="24"/>
          <w:szCs w:val="24"/>
        </w:rPr>
        <w:t>s</w:t>
      </w:r>
      <w:r w:rsidRPr="006A1597">
        <w:rPr>
          <w:rFonts w:ascii="Times New Roman" w:eastAsia="Times New Roman" w:hAnsi="Times New Roman" w:cs="Times New Roman"/>
          <w:sz w:val="24"/>
          <w:szCs w:val="24"/>
        </w:rPr>
        <w:t>. The cornerstone of this framework is the "Strategy for the Development of Artificial Intelligence in the Republic of Uzbekistan for 2019-2024," introduced through Presidential Decree No. PP-4507 (2019). Th</w:t>
      </w:r>
      <w:r w:rsidR="006A44FC" w:rsidRPr="006A1597">
        <w:rPr>
          <w:rFonts w:ascii="Times New Roman" w:eastAsia="Times New Roman" w:hAnsi="Times New Roman" w:cs="Times New Roman"/>
          <w:sz w:val="24"/>
          <w:szCs w:val="24"/>
        </w:rPr>
        <w:t>e</w:t>
      </w:r>
      <w:r w:rsidRPr="006A1597">
        <w:rPr>
          <w:rFonts w:ascii="Times New Roman" w:eastAsia="Times New Roman" w:hAnsi="Times New Roman" w:cs="Times New Roman"/>
          <w:sz w:val="24"/>
          <w:szCs w:val="24"/>
        </w:rPr>
        <w:t xml:space="preserve"> strategy outlines the country</w:t>
      </w:r>
      <w:r w:rsidR="00120F40">
        <w:rPr>
          <w:rFonts w:ascii="Times New Roman" w:eastAsia="Times New Roman" w:hAnsi="Times New Roman" w:cs="Times New Roman"/>
          <w:sz w:val="24"/>
          <w:szCs w:val="24"/>
        </w:rPr>
        <w:t>'s</w:t>
      </w:r>
      <w:r w:rsidR="006A44FC" w:rsidRPr="006A1597">
        <w:rPr>
          <w:rFonts w:ascii="Times New Roman" w:eastAsia="Times New Roman" w:hAnsi="Times New Roman" w:cs="Times New Roman"/>
          <w:sz w:val="24"/>
          <w:szCs w:val="24"/>
        </w:rPr>
        <w:t xml:space="preserve"> </w:t>
      </w:r>
      <w:r w:rsidRPr="006A1597">
        <w:rPr>
          <w:rFonts w:ascii="Times New Roman" w:eastAsia="Times New Roman" w:hAnsi="Times New Roman" w:cs="Times New Roman"/>
          <w:sz w:val="24"/>
          <w:szCs w:val="24"/>
        </w:rPr>
        <w:t xml:space="preserve">vision for AI development, focusing on </w:t>
      </w:r>
      <w:r w:rsidR="00120F40">
        <w:rPr>
          <w:rFonts w:ascii="Times New Roman" w:eastAsia="Times New Roman" w:hAnsi="Times New Roman" w:cs="Times New Roman"/>
          <w:sz w:val="24"/>
          <w:szCs w:val="24"/>
        </w:rPr>
        <w:t>critical</w:t>
      </w:r>
      <w:r w:rsidRPr="006A1597">
        <w:rPr>
          <w:rFonts w:ascii="Times New Roman" w:eastAsia="Times New Roman" w:hAnsi="Times New Roman" w:cs="Times New Roman"/>
          <w:sz w:val="24"/>
          <w:szCs w:val="24"/>
        </w:rPr>
        <w:t xml:space="preserve"> areas such as research, education, infrastructure, and legal and ethical considerations (Decree of the President of the Republic of Uzbekistan No. PP-4507, 2019). Building upon this initial strategy, the Concept for the Development of Artificial Intelligence for 2021-2030 solidifies Uzbekistan's long-term commitment to AI</w:t>
      </w:r>
      <w:r w:rsidR="00120F40">
        <w:rPr>
          <w:rFonts w:ascii="Times New Roman" w:eastAsia="Times New Roman" w:hAnsi="Times New Roman" w:cs="Times New Roman"/>
          <w:sz w:val="24"/>
          <w:szCs w:val="24"/>
        </w:rPr>
        <w:t>. It</w:t>
      </w:r>
      <w:r w:rsidRPr="006A1597">
        <w:rPr>
          <w:rFonts w:ascii="Times New Roman" w:eastAsia="Times New Roman" w:hAnsi="Times New Roman" w:cs="Times New Roman"/>
          <w:sz w:val="24"/>
          <w:szCs w:val="24"/>
        </w:rPr>
        <w:t xml:space="preserve"> outlines a broader vision for its development (Decree of the President of the Republic of Uzbekistan No. UP-6079, 2020).</w:t>
      </w:r>
    </w:p>
    <w:p w14:paraId="50ECAA26" w14:textId="592690B0" w:rsidR="006A44FC" w:rsidRPr="006A1597" w:rsidRDefault="00120F40" w:rsidP="00154160">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54160" w:rsidRPr="006A1597">
        <w:rPr>
          <w:rFonts w:ascii="Times New Roman" w:eastAsia="Times New Roman" w:hAnsi="Times New Roman" w:cs="Times New Roman"/>
          <w:sz w:val="24"/>
          <w:szCs w:val="24"/>
        </w:rPr>
        <w:t xml:space="preserve">everal other legislative acts play a crucial role in regulating AI in Uzbekistan. The </w:t>
      </w:r>
      <w:r w:rsidR="006A44FC" w:rsidRPr="006A1597">
        <w:rPr>
          <w:rFonts w:ascii="Times New Roman" w:eastAsia="Times New Roman" w:hAnsi="Times New Roman" w:cs="Times New Roman"/>
          <w:sz w:val="24"/>
          <w:szCs w:val="24"/>
        </w:rPr>
        <w:t xml:space="preserve">Personal Data Law </w:t>
      </w:r>
      <w:r w:rsidR="00154160" w:rsidRPr="006A1597">
        <w:rPr>
          <w:rFonts w:ascii="Times New Roman" w:eastAsia="Times New Roman" w:hAnsi="Times New Roman" w:cs="Times New Roman"/>
          <w:sz w:val="24"/>
          <w:szCs w:val="24"/>
        </w:rPr>
        <w:t xml:space="preserve">(2019) establishes a framework for personal data protection, including data processed by AI systems. It outlines </w:t>
      </w:r>
      <w:r>
        <w:rPr>
          <w:rFonts w:ascii="Times New Roman" w:eastAsia="Times New Roman" w:hAnsi="Times New Roman" w:cs="Times New Roman"/>
          <w:sz w:val="24"/>
          <w:szCs w:val="24"/>
        </w:rPr>
        <w:t>data processing principles, data subjects' righ</w:t>
      </w:r>
      <w:r w:rsidR="00154160" w:rsidRPr="006A1597">
        <w:rPr>
          <w:rFonts w:ascii="Times New Roman" w:eastAsia="Times New Roman" w:hAnsi="Times New Roman" w:cs="Times New Roman"/>
          <w:sz w:val="24"/>
          <w:szCs w:val="24"/>
        </w:rPr>
        <w:t xml:space="preserve">ts, and </w:t>
      </w:r>
      <w:r>
        <w:rPr>
          <w:rFonts w:ascii="Times New Roman" w:eastAsia="Times New Roman" w:hAnsi="Times New Roman" w:cs="Times New Roman"/>
          <w:sz w:val="24"/>
          <w:szCs w:val="24"/>
        </w:rPr>
        <w:t xml:space="preserve">the </w:t>
      </w:r>
      <w:r w:rsidR="00154160" w:rsidRPr="006A1597">
        <w:rPr>
          <w:rFonts w:ascii="Times New Roman" w:eastAsia="Times New Roman" w:hAnsi="Times New Roman" w:cs="Times New Roman"/>
          <w:sz w:val="24"/>
          <w:szCs w:val="24"/>
        </w:rPr>
        <w:t>obligations of data controllers and processors (Law of the Republic of Uzbekistan No. ZRU-547, 2019).</w:t>
      </w:r>
      <w:r w:rsidR="006A44FC" w:rsidRPr="006A1597">
        <w:rPr>
          <w:rFonts w:ascii="Times New Roman" w:eastAsia="Times New Roman" w:hAnsi="Times New Roman" w:cs="Times New Roman"/>
          <w:sz w:val="24"/>
          <w:szCs w:val="24"/>
        </w:rPr>
        <w:t xml:space="preserve"> Additionally, t</w:t>
      </w:r>
      <w:r w:rsidR="00154160" w:rsidRPr="006A1597">
        <w:rPr>
          <w:rFonts w:ascii="Times New Roman" w:eastAsia="Times New Roman" w:hAnsi="Times New Roman" w:cs="Times New Roman"/>
          <w:sz w:val="24"/>
          <w:szCs w:val="24"/>
        </w:rPr>
        <w:t xml:space="preserve">he </w:t>
      </w:r>
      <w:r w:rsidR="006A44FC" w:rsidRPr="006A1597">
        <w:rPr>
          <w:rFonts w:ascii="Times New Roman" w:eastAsia="Times New Roman" w:hAnsi="Times New Roman" w:cs="Times New Roman"/>
          <w:sz w:val="24"/>
          <w:szCs w:val="24"/>
        </w:rPr>
        <w:t>El</w:t>
      </w:r>
      <w:r w:rsidR="00154160" w:rsidRPr="006A1597">
        <w:rPr>
          <w:rFonts w:ascii="Times New Roman" w:eastAsia="Times New Roman" w:hAnsi="Times New Roman" w:cs="Times New Roman"/>
          <w:sz w:val="24"/>
          <w:szCs w:val="24"/>
        </w:rPr>
        <w:t>ectronic Commerce</w:t>
      </w:r>
      <w:r w:rsidR="006A44FC" w:rsidRPr="006A1597">
        <w:rPr>
          <w:rFonts w:ascii="Times New Roman" w:eastAsia="Times New Roman" w:hAnsi="Times New Roman" w:cs="Times New Roman"/>
          <w:sz w:val="24"/>
          <w:szCs w:val="24"/>
        </w:rPr>
        <w:t xml:space="preserve"> Law </w:t>
      </w:r>
      <w:r w:rsidR="00154160" w:rsidRPr="006A1597">
        <w:rPr>
          <w:rFonts w:ascii="Times New Roman" w:eastAsia="Times New Roman" w:hAnsi="Times New Roman" w:cs="Times New Roman"/>
          <w:sz w:val="24"/>
          <w:szCs w:val="24"/>
        </w:rPr>
        <w:t>(2020) regulates electronic transactions</w:t>
      </w:r>
      <w:r>
        <w:rPr>
          <w:rFonts w:ascii="Times New Roman" w:eastAsia="Times New Roman" w:hAnsi="Times New Roman" w:cs="Times New Roman"/>
          <w:sz w:val="24"/>
          <w:szCs w:val="24"/>
        </w:rPr>
        <w:t>. It</w:t>
      </w:r>
      <w:r w:rsidR="00154160" w:rsidRPr="006A1597">
        <w:rPr>
          <w:rFonts w:ascii="Times New Roman" w:eastAsia="Times New Roman" w:hAnsi="Times New Roman" w:cs="Times New Roman"/>
          <w:sz w:val="24"/>
          <w:szCs w:val="24"/>
        </w:rPr>
        <w:t xml:space="preserve"> sets the legal framework for electronic signatures and documents relevant to generative AI applications in e-commerce (Law of the Republic of Uzbekistan No. ZRU-563, 2020). </w:t>
      </w:r>
      <w:r>
        <w:rPr>
          <w:rFonts w:ascii="Times New Roman" w:eastAsia="Times New Roman" w:hAnsi="Times New Roman" w:cs="Times New Roman"/>
          <w:sz w:val="24"/>
          <w:szCs w:val="24"/>
        </w:rPr>
        <w:t>T</w:t>
      </w:r>
      <w:r w:rsidR="006A44FC" w:rsidRPr="006A1597">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L</w:t>
      </w:r>
      <w:r w:rsidR="00154160" w:rsidRPr="006A1597">
        <w:rPr>
          <w:rFonts w:ascii="Times New Roman" w:eastAsia="Times New Roman" w:hAnsi="Times New Roman" w:cs="Times New Roman"/>
          <w:sz w:val="24"/>
          <w:szCs w:val="24"/>
        </w:rPr>
        <w:t>aw on Intellectual Property</w:t>
      </w:r>
      <w:r w:rsidR="006A44FC" w:rsidRPr="006A1597">
        <w:rPr>
          <w:rFonts w:ascii="Times New Roman" w:eastAsia="Times New Roman" w:hAnsi="Times New Roman" w:cs="Times New Roman"/>
          <w:sz w:val="24"/>
          <w:szCs w:val="24"/>
        </w:rPr>
        <w:t xml:space="preserve"> </w:t>
      </w:r>
      <w:r w:rsidR="00154160" w:rsidRPr="006A1597">
        <w:rPr>
          <w:rFonts w:ascii="Times New Roman" w:eastAsia="Times New Roman" w:hAnsi="Times New Roman" w:cs="Times New Roman"/>
          <w:sz w:val="24"/>
          <w:szCs w:val="24"/>
        </w:rPr>
        <w:t>(2006) protects copyrights, patents, and trademarks (Law of the Republic of Uzbekistan No. ZRU-42, 2006).</w:t>
      </w:r>
      <w:r w:rsidR="006A44FC" w:rsidRPr="006A1597">
        <w:rPr>
          <w:rFonts w:ascii="Times New Roman" w:eastAsia="Times New Roman" w:hAnsi="Times New Roman" w:cs="Times New Roman"/>
          <w:sz w:val="24"/>
          <w:szCs w:val="24"/>
        </w:rPr>
        <w:t xml:space="preserve"> The IP law regime in Uzbekistan shared </w:t>
      </w:r>
      <w:r>
        <w:rPr>
          <w:rFonts w:ascii="Times New Roman" w:eastAsia="Times New Roman" w:hAnsi="Times New Roman" w:cs="Times New Roman"/>
          <w:sz w:val="24"/>
          <w:szCs w:val="24"/>
        </w:rPr>
        <w:t xml:space="preserve">concerns similar to those </w:t>
      </w:r>
      <w:r w:rsidR="006A44FC" w:rsidRPr="006A1597">
        <w:rPr>
          <w:rFonts w:ascii="Times New Roman" w:eastAsia="Times New Roman" w:hAnsi="Times New Roman" w:cs="Times New Roman"/>
          <w:sz w:val="24"/>
          <w:szCs w:val="24"/>
        </w:rPr>
        <w:t>in Malaysia</w:t>
      </w:r>
      <w:r>
        <w:rPr>
          <w:rFonts w:ascii="Times New Roman" w:eastAsia="Times New Roman" w:hAnsi="Times New Roman" w:cs="Times New Roman"/>
          <w:sz w:val="24"/>
          <w:szCs w:val="24"/>
        </w:rPr>
        <w:t>. I</w:t>
      </w:r>
      <w:r w:rsidR="006A44FC" w:rsidRPr="006A1597">
        <w:rPr>
          <w:rFonts w:ascii="Times New Roman" w:eastAsia="Times New Roman" w:hAnsi="Times New Roman" w:cs="Times New Roman"/>
          <w:sz w:val="24"/>
          <w:szCs w:val="24"/>
        </w:rPr>
        <w:t xml:space="preserve">t deals with the dilemma of ownership and authorship of the patents and copyrighted materials and who </w:t>
      </w:r>
      <w:r>
        <w:rPr>
          <w:rFonts w:ascii="Times New Roman" w:eastAsia="Times New Roman" w:hAnsi="Times New Roman" w:cs="Times New Roman"/>
          <w:sz w:val="24"/>
          <w:szCs w:val="24"/>
        </w:rPr>
        <w:t>the inventors and the authors under such a regime can b</w:t>
      </w:r>
      <w:r w:rsidR="006A44FC" w:rsidRPr="006A1597">
        <w:rPr>
          <w:rFonts w:ascii="Times New Roman" w:eastAsia="Times New Roman" w:hAnsi="Times New Roman" w:cs="Times New Roman"/>
          <w:sz w:val="24"/>
          <w:szCs w:val="24"/>
        </w:rPr>
        <w:t>e.</w:t>
      </w:r>
    </w:p>
    <w:p w14:paraId="109AA580" w14:textId="31DC6F97" w:rsidR="00154160" w:rsidRPr="006A1597" w:rsidRDefault="006A44FC" w:rsidP="00154160">
      <w:pPr>
        <w:spacing w:before="240" w:after="240" w:line="276" w:lineRule="auto"/>
        <w:jc w:val="both"/>
        <w:rPr>
          <w:rFonts w:ascii="Times New Roman" w:eastAsia="Times New Roman" w:hAnsi="Times New Roman" w:cs="Times New Roman"/>
          <w:sz w:val="24"/>
          <w:szCs w:val="24"/>
        </w:rPr>
      </w:pPr>
      <w:r w:rsidRPr="006A1597">
        <w:rPr>
          <w:rFonts w:ascii="Times New Roman" w:eastAsia="Times New Roman" w:hAnsi="Times New Roman" w:cs="Times New Roman"/>
          <w:sz w:val="24"/>
          <w:szCs w:val="24"/>
        </w:rPr>
        <w:t>Next, there are several governmental bodies</w:t>
      </w:r>
      <w:r w:rsidR="00120F40">
        <w:rPr>
          <w:rFonts w:ascii="Times New Roman" w:eastAsia="Times New Roman" w:hAnsi="Times New Roman" w:cs="Times New Roman"/>
          <w:sz w:val="24"/>
          <w:szCs w:val="24"/>
        </w:rPr>
        <w:t>,</w:t>
      </w:r>
      <w:r w:rsidRPr="006A1597">
        <w:rPr>
          <w:rFonts w:ascii="Times New Roman" w:eastAsia="Times New Roman" w:hAnsi="Times New Roman" w:cs="Times New Roman"/>
          <w:sz w:val="24"/>
          <w:szCs w:val="24"/>
        </w:rPr>
        <w:t xml:space="preserve"> such as t</w:t>
      </w:r>
      <w:r w:rsidR="00154160" w:rsidRPr="006A1597">
        <w:rPr>
          <w:rFonts w:ascii="Times New Roman" w:eastAsia="Times New Roman" w:hAnsi="Times New Roman" w:cs="Times New Roman"/>
          <w:sz w:val="24"/>
          <w:szCs w:val="24"/>
        </w:rPr>
        <w:t>he Ministry for Development of Information Technologies and Communications (MITC)</w:t>
      </w:r>
      <w:r w:rsidR="00120F40">
        <w:rPr>
          <w:rFonts w:ascii="Times New Roman" w:eastAsia="Times New Roman" w:hAnsi="Times New Roman" w:cs="Times New Roman"/>
          <w:sz w:val="24"/>
          <w:szCs w:val="24"/>
        </w:rPr>
        <w:t>,</w:t>
      </w:r>
      <w:r w:rsidR="00154160" w:rsidRPr="006A1597">
        <w:rPr>
          <w:rFonts w:ascii="Times New Roman" w:eastAsia="Times New Roman" w:hAnsi="Times New Roman" w:cs="Times New Roman"/>
          <w:sz w:val="24"/>
          <w:szCs w:val="24"/>
        </w:rPr>
        <w:t xml:space="preserve"> </w:t>
      </w:r>
      <w:r w:rsidRPr="006A1597">
        <w:rPr>
          <w:rFonts w:ascii="Times New Roman" w:eastAsia="Times New Roman" w:hAnsi="Times New Roman" w:cs="Times New Roman"/>
          <w:sz w:val="24"/>
          <w:szCs w:val="24"/>
        </w:rPr>
        <w:t xml:space="preserve">are </w:t>
      </w:r>
      <w:r w:rsidR="00154160" w:rsidRPr="006A1597">
        <w:rPr>
          <w:rFonts w:ascii="Times New Roman" w:eastAsia="Times New Roman" w:hAnsi="Times New Roman" w:cs="Times New Roman"/>
          <w:sz w:val="24"/>
          <w:szCs w:val="24"/>
        </w:rPr>
        <w:t xml:space="preserve">responsible for regulating the ICT sector, including AI, and developing relevant policies and regulations (Decree of the President of the Republic of Uzbekistan No. UP-5099, 2017). The National Agency for Project Management (NAPM) coordinates the implementation of AI strategies and oversees the Artificial Intelligence Research </w:t>
      </w:r>
      <w:proofErr w:type="spellStart"/>
      <w:r w:rsidR="00154160" w:rsidRPr="006A1597">
        <w:rPr>
          <w:rFonts w:ascii="Times New Roman" w:eastAsia="Times New Roman" w:hAnsi="Times New Roman" w:cs="Times New Roman"/>
          <w:sz w:val="24"/>
          <w:szCs w:val="24"/>
        </w:rPr>
        <w:t>Center</w:t>
      </w:r>
      <w:proofErr w:type="spellEnd"/>
      <w:r w:rsidR="00154160" w:rsidRPr="006A1597">
        <w:rPr>
          <w:rFonts w:ascii="Times New Roman" w:eastAsia="Times New Roman" w:hAnsi="Times New Roman" w:cs="Times New Roman"/>
          <w:sz w:val="24"/>
          <w:szCs w:val="24"/>
        </w:rPr>
        <w:t xml:space="preserve"> (AIRC) (Resolution of the Cabinet of Ministers of the Republic of Uzbekistan No. 589, 2019). The AIRC, established in 2019, is tasked with conducting AI research and development, promoting AI adoption, and developing ethical guidelines (Decree of the President of the Republic of Uzbekistan No. PP-4349, 2019).</w:t>
      </w:r>
    </w:p>
    <w:p w14:paraId="033E1D6B" w14:textId="2DA09DD7" w:rsidR="00154160" w:rsidRPr="006A1597" w:rsidRDefault="00154160" w:rsidP="00154160">
      <w:pPr>
        <w:spacing w:before="240" w:after="240" w:line="276" w:lineRule="auto"/>
        <w:jc w:val="both"/>
        <w:rPr>
          <w:rFonts w:ascii="Times New Roman" w:eastAsia="Times New Roman" w:hAnsi="Times New Roman" w:cs="Times New Roman"/>
          <w:sz w:val="24"/>
          <w:szCs w:val="24"/>
        </w:rPr>
      </w:pPr>
      <w:r w:rsidRPr="006A1597">
        <w:rPr>
          <w:rFonts w:ascii="Times New Roman" w:eastAsia="Times New Roman" w:hAnsi="Times New Roman" w:cs="Times New Roman"/>
          <w:sz w:val="24"/>
          <w:szCs w:val="24"/>
        </w:rPr>
        <w:lastRenderedPageBreak/>
        <w:t xml:space="preserve">In 2021, the Cabinet of Ministers of Uzbekistan adopted a resolution to establish a special legal regime supporting AI technologies (Resolution of the Cabinet of Ministers of the Republic of Uzbekistan No. 717, 2021). This </w:t>
      </w:r>
      <w:r w:rsidR="00524324" w:rsidRPr="006A1597">
        <w:rPr>
          <w:rFonts w:ascii="Times New Roman" w:eastAsia="Times New Roman" w:hAnsi="Times New Roman" w:cs="Times New Roman"/>
          <w:sz w:val="24"/>
          <w:szCs w:val="24"/>
        </w:rPr>
        <w:t>law</w:t>
      </w:r>
      <w:r w:rsidRPr="006A1597">
        <w:rPr>
          <w:rFonts w:ascii="Times New Roman" w:eastAsia="Times New Roman" w:hAnsi="Times New Roman" w:cs="Times New Roman"/>
          <w:sz w:val="24"/>
          <w:szCs w:val="24"/>
        </w:rPr>
        <w:t xml:space="preserve"> aims to create </w:t>
      </w:r>
      <w:proofErr w:type="spellStart"/>
      <w:r w:rsidRPr="006A1597">
        <w:rPr>
          <w:rFonts w:ascii="Times New Roman" w:eastAsia="Times New Roman" w:hAnsi="Times New Roman" w:cs="Times New Roman"/>
          <w:sz w:val="24"/>
          <w:szCs w:val="24"/>
        </w:rPr>
        <w:t>favorable</w:t>
      </w:r>
      <w:proofErr w:type="spellEnd"/>
      <w:r w:rsidRPr="006A1597">
        <w:rPr>
          <w:rFonts w:ascii="Times New Roman" w:eastAsia="Times New Roman" w:hAnsi="Times New Roman" w:cs="Times New Roman"/>
          <w:sz w:val="24"/>
          <w:szCs w:val="24"/>
        </w:rPr>
        <w:t xml:space="preserve"> conditions for organizations and institutions working on AI technologies, facilitate the testing and implementation of AI software, and simplify legal relationships in AI development. It offers benefits and preferences similar to those provided to IT Park residents, including tax incentives and simplified procedures (Resolution of the Cabinet of Ministers of the Republic of Uzbekistan No. 717, 2021). </w:t>
      </w:r>
      <w:r w:rsidR="00120F40">
        <w:rPr>
          <w:rFonts w:ascii="Times New Roman" w:eastAsia="Times New Roman" w:hAnsi="Times New Roman" w:cs="Times New Roman"/>
          <w:sz w:val="24"/>
          <w:szCs w:val="24"/>
        </w:rPr>
        <w:t>The particular legal regime also</w:t>
      </w:r>
      <w:r w:rsidRPr="006A1597">
        <w:rPr>
          <w:rFonts w:ascii="Times New Roman" w:eastAsia="Times New Roman" w:hAnsi="Times New Roman" w:cs="Times New Roman"/>
          <w:sz w:val="24"/>
          <w:szCs w:val="24"/>
        </w:rPr>
        <w:t xml:space="preserve"> establishes a regulatory sandbox for testing AI technologies in a controlled environment (Resolution of the Cabinet of Ministers of the Republic of Uzbekistan No. 717, 2021).</w:t>
      </w:r>
    </w:p>
    <w:p w14:paraId="3FA0BB89" w14:textId="05D41913" w:rsidR="00154160" w:rsidRPr="006A1597" w:rsidRDefault="00524324" w:rsidP="00154160">
      <w:pPr>
        <w:spacing w:before="240" w:after="240" w:line="276" w:lineRule="auto"/>
        <w:jc w:val="both"/>
        <w:rPr>
          <w:rFonts w:ascii="Times New Roman" w:eastAsia="Times New Roman" w:hAnsi="Times New Roman" w:cs="Times New Roman"/>
          <w:sz w:val="24"/>
          <w:szCs w:val="24"/>
        </w:rPr>
      </w:pPr>
      <w:r w:rsidRPr="006A1597">
        <w:rPr>
          <w:rFonts w:ascii="Times New Roman" w:eastAsia="Times New Roman" w:hAnsi="Times New Roman" w:cs="Times New Roman"/>
          <w:sz w:val="24"/>
          <w:szCs w:val="24"/>
        </w:rPr>
        <w:t xml:space="preserve">The </w:t>
      </w:r>
      <w:r w:rsidR="00154160" w:rsidRPr="006A1597">
        <w:rPr>
          <w:rFonts w:ascii="Times New Roman" w:eastAsia="Times New Roman" w:hAnsi="Times New Roman" w:cs="Times New Roman"/>
          <w:sz w:val="24"/>
          <w:szCs w:val="24"/>
        </w:rPr>
        <w:t>Uzbekistan</w:t>
      </w:r>
      <w:r w:rsidRPr="006A1597">
        <w:rPr>
          <w:rFonts w:ascii="Times New Roman" w:eastAsia="Times New Roman" w:hAnsi="Times New Roman" w:cs="Times New Roman"/>
          <w:sz w:val="24"/>
          <w:szCs w:val="24"/>
        </w:rPr>
        <w:t xml:space="preserve"> government </w:t>
      </w:r>
      <w:r w:rsidR="00154160" w:rsidRPr="006A1597">
        <w:rPr>
          <w:rFonts w:ascii="Times New Roman" w:eastAsia="Times New Roman" w:hAnsi="Times New Roman" w:cs="Times New Roman"/>
          <w:sz w:val="24"/>
          <w:szCs w:val="24"/>
        </w:rPr>
        <w:t>recognizes the ethical implications of AI and has taken steps to address them (</w:t>
      </w:r>
      <w:proofErr w:type="spellStart"/>
      <w:r w:rsidR="00154160" w:rsidRPr="006A1597">
        <w:rPr>
          <w:rFonts w:ascii="Times New Roman" w:eastAsia="Times New Roman" w:hAnsi="Times New Roman" w:cs="Times New Roman"/>
          <w:sz w:val="24"/>
          <w:szCs w:val="24"/>
        </w:rPr>
        <w:t>Abdurakhmonova</w:t>
      </w:r>
      <w:proofErr w:type="spellEnd"/>
      <w:r w:rsidR="00154160" w:rsidRPr="006A1597">
        <w:rPr>
          <w:rFonts w:ascii="Times New Roman" w:eastAsia="Times New Roman" w:hAnsi="Times New Roman" w:cs="Times New Roman"/>
          <w:sz w:val="24"/>
          <w:szCs w:val="24"/>
        </w:rPr>
        <w:t>, 2020). The national AI strategies emphasize ethical development, aligning with international best practices (</w:t>
      </w:r>
      <w:proofErr w:type="spellStart"/>
      <w:r w:rsidR="00154160" w:rsidRPr="006A1597">
        <w:rPr>
          <w:rFonts w:ascii="Times New Roman" w:eastAsia="Times New Roman" w:hAnsi="Times New Roman" w:cs="Times New Roman"/>
          <w:sz w:val="24"/>
          <w:szCs w:val="24"/>
        </w:rPr>
        <w:t>Khamidov</w:t>
      </w:r>
      <w:proofErr w:type="spellEnd"/>
      <w:r w:rsidR="00154160" w:rsidRPr="006A1597">
        <w:rPr>
          <w:rFonts w:ascii="Times New Roman" w:eastAsia="Times New Roman" w:hAnsi="Times New Roman" w:cs="Times New Roman"/>
          <w:sz w:val="24"/>
          <w:szCs w:val="24"/>
        </w:rPr>
        <w:t xml:space="preserve"> &amp; Makhmudov, 2020). The AIRC is tasked with developing ethical guidelines for AI research and development, including a code of ethics for researchers and developers (Decree of the President of the Republic of Uzbekistan No. PP-4349, 2019). Efforts are underway to address biases and discrimination in AI systems, with the "Law on Personal Data" mandating fair and non-discriminatory data processing (Law of the Republic of Uzbekistan No. ZRU-547, 2019). The impact of AI on employment and the need for workforce reskilling are being addressed through initiatives like the "Digital Uzbekistan 2030" program (Decree of the President of the Republic of Uzbekistan No. UP-6079, 2020).</w:t>
      </w:r>
    </w:p>
    <w:p w14:paraId="5D8B51CD" w14:textId="2F1F2E2E" w:rsidR="00154160" w:rsidRPr="006A1597" w:rsidRDefault="00524324" w:rsidP="00154160">
      <w:pPr>
        <w:spacing w:before="240" w:after="240" w:line="276" w:lineRule="auto"/>
        <w:jc w:val="both"/>
        <w:rPr>
          <w:rFonts w:ascii="Times New Roman" w:eastAsia="Times New Roman" w:hAnsi="Times New Roman" w:cs="Times New Roman"/>
          <w:sz w:val="24"/>
          <w:szCs w:val="24"/>
        </w:rPr>
      </w:pPr>
      <w:r w:rsidRPr="006A1597">
        <w:rPr>
          <w:rFonts w:ascii="Times New Roman" w:eastAsia="Times New Roman" w:hAnsi="Times New Roman" w:cs="Times New Roman"/>
          <w:sz w:val="24"/>
          <w:szCs w:val="24"/>
        </w:rPr>
        <w:t>W</w:t>
      </w:r>
      <w:r w:rsidR="00120F40">
        <w:rPr>
          <w:rFonts w:ascii="Times New Roman" w:eastAsia="Times New Roman" w:hAnsi="Times New Roman" w:cs="Times New Roman"/>
          <w:sz w:val="24"/>
          <w:szCs w:val="24"/>
        </w:rPr>
        <w:t>h</w:t>
      </w:r>
      <w:r w:rsidRPr="006A1597">
        <w:rPr>
          <w:rFonts w:ascii="Times New Roman" w:eastAsia="Times New Roman" w:hAnsi="Times New Roman" w:cs="Times New Roman"/>
          <w:sz w:val="24"/>
          <w:szCs w:val="24"/>
        </w:rPr>
        <w:t>ile AI comes with sophisticated issues, d</w:t>
      </w:r>
      <w:r w:rsidR="00154160" w:rsidRPr="006A1597">
        <w:rPr>
          <w:rFonts w:ascii="Times New Roman" w:eastAsia="Times New Roman" w:hAnsi="Times New Roman" w:cs="Times New Roman"/>
          <w:sz w:val="24"/>
          <w:szCs w:val="24"/>
        </w:rPr>
        <w:t>etermining liability and ensuring accountability for the actions and outputs of AI systems are complex challenges.</w:t>
      </w:r>
      <w:r w:rsidRPr="006A1597">
        <w:rPr>
          <w:rFonts w:ascii="Times New Roman" w:eastAsia="Times New Roman" w:hAnsi="Times New Roman" w:cs="Times New Roman"/>
          <w:sz w:val="24"/>
          <w:szCs w:val="24"/>
        </w:rPr>
        <w:t xml:space="preserve"> </w:t>
      </w:r>
      <w:r w:rsidR="00154160" w:rsidRPr="006A1597">
        <w:rPr>
          <w:rFonts w:ascii="Times New Roman" w:eastAsia="Times New Roman" w:hAnsi="Times New Roman" w:cs="Times New Roman"/>
          <w:sz w:val="24"/>
          <w:szCs w:val="24"/>
        </w:rPr>
        <w:t xml:space="preserve">Uzbekistan's legal framework is still evolving in this area, with discussions ongoing about specific regulations (Makhmudov &amp; </w:t>
      </w:r>
      <w:proofErr w:type="spellStart"/>
      <w:r w:rsidR="00154160" w:rsidRPr="006A1597">
        <w:rPr>
          <w:rFonts w:ascii="Times New Roman" w:eastAsia="Times New Roman" w:hAnsi="Times New Roman" w:cs="Times New Roman"/>
          <w:sz w:val="24"/>
          <w:szCs w:val="24"/>
        </w:rPr>
        <w:t>Khamidov</w:t>
      </w:r>
      <w:proofErr w:type="spellEnd"/>
      <w:r w:rsidR="00154160" w:rsidRPr="006A1597">
        <w:rPr>
          <w:rFonts w:ascii="Times New Roman" w:eastAsia="Times New Roman" w:hAnsi="Times New Roman" w:cs="Times New Roman"/>
          <w:sz w:val="24"/>
          <w:szCs w:val="24"/>
        </w:rPr>
        <w:t xml:space="preserve">, 2021). </w:t>
      </w:r>
      <w:r w:rsidRPr="006A1597">
        <w:rPr>
          <w:rFonts w:ascii="Times New Roman" w:eastAsia="Times New Roman" w:hAnsi="Times New Roman" w:cs="Times New Roman"/>
          <w:sz w:val="24"/>
          <w:szCs w:val="24"/>
        </w:rPr>
        <w:t>The e</w:t>
      </w:r>
      <w:r w:rsidR="00154160" w:rsidRPr="006A1597">
        <w:rPr>
          <w:rFonts w:ascii="Times New Roman" w:eastAsia="Times New Roman" w:hAnsi="Times New Roman" w:cs="Times New Roman"/>
          <w:sz w:val="24"/>
          <w:szCs w:val="24"/>
        </w:rPr>
        <w:t>xisting principles of tort law and product liability may apply, but the unique nature of AI decision-making poses challenges in attributing responsibility (</w:t>
      </w:r>
      <w:proofErr w:type="spellStart"/>
      <w:r w:rsidR="00154160" w:rsidRPr="006A1597">
        <w:rPr>
          <w:rFonts w:ascii="Times New Roman" w:eastAsia="Times New Roman" w:hAnsi="Times New Roman" w:cs="Times New Roman"/>
          <w:sz w:val="24"/>
          <w:szCs w:val="24"/>
        </w:rPr>
        <w:t>Abdurakhmonova</w:t>
      </w:r>
      <w:proofErr w:type="spellEnd"/>
      <w:r w:rsidR="00154160" w:rsidRPr="006A1597">
        <w:rPr>
          <w:rFonts w:ascii="Times New Roman" w:eastAsia="Times New Roman" w:hAnsi="Times New Roman" w:cs="Times New Roman"/>
          <w:sz w:val="24"/>
          <w:szCs w:val="24"/>
        </w:rPr>
        <w:t>, 2020).</w:t>
      </w:r>
      <w:r w:rsidR="006A44FC" w:rsidRPr="006A1597">
        <w:rPr>
          <w:rFonts w:ascii="Times New Roman" w:eastAsia="Times New Roman" w:hAnsi="Times New Roman" w:cs="Times New Roman"/>
          <w:sz w:val="24"/>
          <w:szCs w:val="24"/>
        </w:rPr>
        <w:t xml:space="preserve"> </w:t>
      </w:r>
      <w:r w:rsidR="00154160" w:rsidRPr="006A1597">
        <w:rPr>
          <w:rFonts w:ascii="Times New Roman" w:eastAsia="Times New Roman" w:hAnsi="Times New Roman" w:cs="Times New Roman"/>
          <w:sz w:val="24"/>
          <w:szCs w:val="24"/>
        </w:rPr>
        <w:t xml:space="preserve">Despite the progress in developing a legal and regulatory framework for generative AI in Uzbekistan, several challenges remain. These include balancing innovation with </w:t>
      </w:r>
      <w:r w:rsidR="00120F40">
        <w:rPr>
          <w:rFonts w:ascii="Times New Roman" w:eastAsia="Times New Roman" w:hAnsi="Times New Roman" w:cs="Times New Roman"/>
          <w:sz w:val="24"/>
          <w:szCs w:val="24"/>
        </w:rPr>
        <w:t>protecting</w:t>
      </w:r>
      <w:r w:rsidR="00154160" w:rsidRPr="006A1597">
        <w:rPr>
          <w:rFonts w:ascii="Times New Roman" w:eastAsia="Times New Roman" w:hAnsi="Times New Roman" w:cs="Times New Roman"/>
          <w:sz w:val="24"/>
          <w:szCs w:val="24"/>
        </w:rPr>
        <w:t xml:space="preserve"> fundamental rights, addressing the shortage of skilled AI professionals, raising public awareness, and keeping the legal framework up-to-date with technological advancements (</w:t>
      </w:r>
      <w:proofErr w:type="spellStart"/>
      <w:r w:rsidR="00154160" w:rsidRPr="006A1597">
        <w:rPr>
          <w:rFonts w:ascii="Times New Roman" w:eastAsia="Times New Roman" w:hAnsi="Times New Roman" w:cs="Times New Roman"/>
          <w:sz w:val="24"/>
          <w:szCs w:val="24"/>
        </w:rPr>
        <w:t>Khamidov</w:t>
      </w:r>
      <w:proofErr w:type="spellEnd"/>
      <w:r w:rsidR="00154160" w:rsidRPr="006A1597">
        <w:rPr>
          <w:rFonts w:ascii="Times New Roman" w:eastAsia="Times New Roman" w:hAnsi="Times New Roman" w:cs="Times New Roman"/>
          <w:sz w:val="24"/>
          <w:szCs w:val="24"/>
        </w:rPr>
        <w:t xml:space="preserve"> &amp; Makhmudov, 2020). </w:t>
      </w:r>
      <w:r w:rsidRPr="006A1597">
        <w:rPr>
          <w:rFonts w:ascii="Times New Roman" w:eastAsia="Times New Roman" w:hAnsi="Times New Roman" w:cs="Times New Roman"/>
          <w:sz w:val="24"/>
          <w:szCs w:val="24"/>
        </w:rPr>
        <w:t>The nation</w:t>
      </w:r>
      <w:r w:rsidR="00154160" w:rsidRPr="006A1597">
        <w:rPr>
          <w:rFonts w:ascii="Times New Roman" w:eastAsia="Times New Roman" w:hAnsi="Times New Roman" w:cs="Times New Roman"/>
          <w:sz w:val="24"/>
          <w:szCs w:val="24"/>
        </w:rPr>
        <w:t xml:space="preserve"> aims to develop a comprehensive legal framework, establish a national AI research </w:t>
      </w:r>
      <w:proofErr w:type="spellStart"/>
      <w:r w:rsidR="00154160" w:rsidRPr="006A1597">
        <w:rPr>
          <w:rFonts w:ascii="Times New Roman" w:eastAsia="Times New Roman" w:hAnsi="Times New Roman" w:cs="Times New Roman"/>
          <w:sz w:val="24"/>
          <w:szCs w:val="24"/>
        </w:rPr>
        <w:t>center</w:t>
      </w:r>
      <w:proofErr w:type="spellEnd"/>
      <w:r w:rsidR="00154160" w:rsidRPr="006A1597">
        <w:rPr>
          <w:rFonts w:ascii="Times New Roman" w:eastAsia="Times New Roman" w:hAnsi="Times New Roman" w:cs="Times New Roman"/>
          <w:sz w:val="24"/>
          <w:szCs w:val="24"/>
        </w:rPr>
        <w:t>, and foster international collaboration to address these challenges (Decree of the President of the Republic of Uzbekistan No. PP-4507, 2019).</w:t>
      </w:r>
    </w:p>
    <w:p w14:paraId="3DAC8509" w14:textId="572095B5" w:rsidR="001C733D" w:rsidRPr="00D80B70" w:rsidRDefault="001C733D" w:rsidP="006F7F6F">
      <w:pPr>
        <w:jc w:val="both"/>
        <w:rPr>
          <w:rFonts w:ascii="Times New Roman" w:hAnsi="Times New Roman" w:cs="Times New Roman"/>
          <w:b/>
          <w:bCs/>
          <w:color w:val="FF0000"/>
          <w:sz w:val="24"/>
          <w:szCs w:val="24"/>
        </w:rPr>
      </w:pPr>
      <w:r w:rsidRPr="00D80B70">
        <w:rPr>
          <w:rFonts w:ascii="Times New Roman" w:hAnsi="Times New Roman" w:cs="Times New Roman"/>
          <w:b/>
          <w:bCs/>
          <w:color w:val="FF0000"/>
          <w:sz w:val="24"/>
          <w:szCs w:val="24"/>
        </w:rPr>
        <w:t>Issues and Challenges</w:t>
      </w:r>
      <w:r w:rsidR="0019433D" w:rsidRPr="00D80B70">
        <w:rPr>
          <w:rFonts w:ascii="Times New Roman" w:hAnsi="Times New Roman" w:cs="Times New Roman"/>
          <w:b/>
          <w:bCs/>
          <w:color w:val="FF0000"/>
          <w:sz w:val="24"/>
          <w:szCs w:val="24"/>
        </w:rPr>
        <w:t xml:space="preserve"> in Regulating Generative AI</w:t>
      </w:r>
    </w:p>
    <w:p w14:paraId="5B8A4E65" w14:textId="5B5CACBC" w:rsidR="00D97EF3" w:rsidRPr="00D80B70" w:rsidRDefault="00D97EF3" w:rsidP="006F7F6F">
      <w:pPr>
        <w:jc w:val="both"/>
        <w:rPr>
          <w:rFonts w:ascii="Times New Roman" w:hAnsi="Times New Roman" w:cs="Times New Roman"/>
          <w:color w:val="FF0000"/>
          <w:sz w:val="24"/>
          <w:szCs w:val="24"/>
        </w:rPr>
      </w:pPr>
      <w:r w:rsidRPr="00D80B70">
        <w:rPr>
          <w:rFonts w:ascii="Times New Roman" w:hAnsi="Times New Roman" w:cs="Times New Roman"/>
          <w:color w:val="FF0000"/>
          <w:sz w:val="24"/>
          <w:szCs w:val="24"/>
        </w:rPr>
        <w:t xml:space="preserve">Regulating Generative AI in countries presents </w:t>
      </w:r>
      <w:r w:rsidR="005674E9" w:rsidRPr="00D80B70">
        <w:rPr>
          <w:rFonts w:ascii="Times New Roman" w:hAnsi="Times New Roman" w:cs="Times New Roman"/>
          <w:color w:val="FF0000"/>
          <w:sz w:val="24"/>
          <w:szCs w:val="24"/>
        </w:rPr>
        <w:t>many</w:t>
      </w:r>
      <w:r w:rsidRPr="00D80B70">
        <w:rPr>
          <w:rFonts w:ascii="Times New Roman" w:hAnsi="Times New Roman" w:cs="Times New Roman"/>
          <w:color w:val="FF0000"/>
          <w:sz w:val="24"/>
          <w:szCs w:val="24"/>
        </w:rPr>
        <w:t xml:space="preserve"> issues and challenges that policymakers and stakeholders </w:t>
      </w:r>
      <w:r w:rsidR="005674E9" w:rsidRPr="00D80B70">
        <w:rPr>
          <w:rFonts w:ascii="Times New Roman" w:hAnsi="Times New Roman" w:cs="Times New Roman"/>
          <w:color w:val="FF0000"/>
          <w:sz w:val="24"/>
          <w:szCs w:val="24"/>
        </w:rPr>
        <w:t>must</w:t>
      </w:r>
      <w:r w:rsidRPr="00D80B70">
        <w:rPr>
          <w:rFonts w:ascii="Times New Roman" w:hAnsi="Times New Roman" w:cs="Times New Roman"/>
          <w:color w:val="FF0000"/>
          <w:sz w:val="24"/>
          <w:szCs w:val="24"/>
        </w:rPr>
        <w:t xml:space="preserve"> address to ensure </w:t>
      </w:r>
      <w:r w:rsidR="00120F40" w:rsidRPr="00D80B70">
        <w:rPr>
          <w:rFonts w:ascii="Times New Roman" w:hAnsi="Times New Roman" w:cs="Times New Roman"/>
          <w:color w:val="FF0000"/>
          <w:sz w:val="24"/>
          <w:szCs w:val="24"/>
        </w:rPr>
        <w:t>responsible and ethical deployment of AI technologies</w:t>
      </w:r>
      <w:r w:rsidRPr="00D80B70">
        <w:rPr>
          <w:rFonts w:ascii="Times New Roman" w:hAnsi="Times New Roman" w:cs="Times New Roman"/>
          <w:color w:val="FF0000"/>
          <w:sz w:val="24"/>
          <w:szCs w:val="24"/>
        </w:rPr>
        <w:t>. One of the key challenges highlighted in the literature is the opacity of AI algorithms, often referred to as a 'black box,' which hinders the assessment of bias within these systems</w:t>
      </w:r>
      <w:r w:rsidR="00C61CF9">
        <w:rPr>
          <w:rFonts w:ascii="Times New Roman" w:hAnsi="Times New Roman" w:cs="Times New Roman"/>
          <w:color w:val="FF0000"/>
          <w:sz w:val="24"/>
          <w:szCs w:val="24"/>
        </w:rPr>
        <w:t xml:space="preserve">. </w:t>
      </w:r>
      <w:r w:rsidRPr="00D80B70">
        <w:rPr>
          <w:rFonts w:ascii="Times New Roman" w:hAnsi="Times New Roman" w:cs="Times New Roman"/>
          <w:color w:val="FF0000"/>
          <w:sz w:val="24"/>
          <w:szCs w:val="24"/>
        </w:rPr>
        <w:t xml:space="preserve"> Wahl et al. (2018)</w:t>
      </w:r>
      <w:r w:rsidR="00C61CF9">
        <w:rPr>
          <w:rFonts w:ascii="Times New Roman" w:hAnsi="Times New Roman" w:cs="Times New Roman"/>
          <w:color w:val="FF0000"/>
          <w:sz w:val="24"/>
          <w:szCs w:val="24"/>
        </w:rPr>
        <w:t xml:space="preserve"> opined that the</w:t>
      </w:r>
      <w:r w:rsidRPr="00D80B70">
        <w:rPr>
          <w:rFonts w:ascii="Times New Roman" w:hAnsi="Times New Roman" w:cs="Times New Roman"/>
          <w:color w:val="FF0000"/>
          <w:sz w:val="24"/>
          <w:szCs w:val="24"/>
        </w:rPr>
        <w:t xml:space="preserve"> lack of transparency poses a significant hurdle in ensuring fairness </w:t>
      </w:r>
      <w:r w:rsidRPr="00D80B70">
        <w:rPr>
          <w:rFonts w:ascii="Times New Roman" w:hAnsi="Times New Roman" w:cs="Times New Roman"/>
          <w:color w:val="FF0000"/>
          <w:sz w:val="24"/>
          <w:szCs w:val="24"/>
        </w:rPr>
        <w:lastRenderedPageBreak/>
        <w:t>and accountability in AI decision-making processes, raising concerns about potential discriminatory outcomes.</w:t>
      </w:r>
    </w:p>
    <w:p w14:paraId="63EE5440" w14:textId="262AD5CF" w:rsidR="00D97EF3" w:rsidRPr="00D80B70" w:rsidRDefault="00D97EF3" w:rsidP="006F7F6F">
      <w:pPr>
        <w:jc w:val="both"/>
        <w:rPr>
          <w:rFonts w:ascii="Times New Roman" w:hAnsi="Times New Roman" w:cs="Times New Roman"/>
          <w:color w:val="FF0000"/>
          <w:sz w:val="24"/>
          <w:szCs w:val="24"/>
        </w:rPr>
      </w:pPr>
      <w:r w:rsidRPr="00D80B70">
        <w:rPr>
          <w:rFonts w:ascii="Times New Roman" w:hAnsi="Times New Roman" w:cs="Times New Roman"/>
          <w:color w:val="FF0000"/>
          <w:sz w:val="24"/>
          <w:szCs w:val="24"/>
        </w:rPr>
        <w:t xml:space="preserve">Moreover, </w:t>
      </w:r>
      <w:r w:rsidR="005674E9" w:rsidRPr="00D80B70">
        <w:rPr>
          <w:rFonts w:ascii="Times New Roman" w:hAnsi="Times New Roman" w:cs="Times New Roman"/>
          <w:color w:val="FF0000"/>
          <w:sz w:val="24"/>
          <w:szCs w:val="24"/>
        </w:rPr>
        <w:t>implementing</w:t>
      </w:r>
      <w:r w:rsidRPr="00D80B70">
        <w:rPr>
          <w:rFonts w:ascii="Times New Roman" w:hAnsi="Times New Roman" w:cs="Times New Roman"/>
          <w:color w:val="FF0000"/>
          <w:sz w:val="24"/>
          <w:szCs w:val="24"/>
        </w:rPr>
        <w:t xml:space="preserve"> AI technologies, including Generative AI, in various sectors faces obstacles such as the shortage of skilled personnel, inadequate infrastructure, and high implementation costs (Barsha &amp; Munshi, 2023). These challenges underscore the need for capacity-building efforts, resource allocation, and regulatory frameworks to support the </w:t>
      </w:r>
      <w:r w:rsidR="005674E9" w:rsidRPr="00D80B70">
        <w:rPr>
          <w:rFonts w:ascii="Times New Roman" w:hAnsi="Times New Roman" w:cs="Times New Roman"/>
          <w:color w:val="FF0000"/>
          <w:sz w:val="24"/>
          <w:szCs w:val="24"/>
        </w:rPr>
        <w:t>effective integration of AI solutions</w:t>
      </w:r>
      <w:r w:rsidRPr="00D80B70">
        <w:rPr>
          <w:rFonts w:ascii="Times New Roman" w:hAnsi="Times New Roman" w:cs="Times New Roman"/>
          <w:color w:val="FF0000"/>
          <w:sz w:val="24"/>
          <w:szCs w:val="24"/>
        </w:rPr>
        <w:t xml:space="preserve">. Additionally, </w:t>
      </w:r>
      <w:r w:rsidR="00C61CF9">
        <w:rPr>
          <w:rFonts w:ascii="Times New Roman" w:hAnsi="Times New Roman" w:cs="Times New Roman"/>
          <w:color w:val="FF0000"/>
          <w:sz w:val="24"/>
          <w:szCs w:val="24"/>
        </w:rPr>
        <w:t xml:space="preserve">the </w:t>
      </w:r>
      <w:r w:rsidRPr="00D80B70">
        <w:rPr>
          <w:rFonts w:ascii="Times New Roman" w:hAnsi="Times New Roman" w:cs="Times New Roman"/>
          <w:color w:val="FF0000"/>
          <w:sz w:val="24"/>
          <w:szCs w:val="24"/>
        </w:rPr>
        <w:t xml:space="preserve">issues related to data privacy regulations, </w:t>
      </w:r>
      <w:r w:rsidR="005674E9" w:rsidRPr="00D80B70">
        <w:rPr>
          <w:rFonts w:ascii="Times New Roman" w:hAnsi="Times New Roman" w:cs="Times New Roman"/>
          <w:color w:val="FF0000"/>
          <w:sz w:val="24"/>
          <w:szCs w:val="24"/>
        </w:rPr>
        <w:t xml:space="preserve">the </w:t>
      </w:r>
      <w:r w:rsidRPr="00D80B70">
        <w:rPr>
          <w:rFonts w:ascii="Times New Roman" w:hAnsi="Times New Roman" w:cs="Times New Roman"/>
          <w:color w:val="FF0000"/>
          <w:sz w:val="24"/>
          <w:szCs w:val="24"/>
        </w:rPr>
        <w:t xml:space="preserve">digital divide, and </w:t>
      </w:r>
      <w:r w:rsidR="00C61CF9">
        <w:rPr>
          <w:rFonts w:ascii="Times New Roman" w:hAnsi="Times New Roman" w:cs="Times New Roman"/>
          <w:color w:val="FF0000"/>
          <w:sz w:val="24"/>
          <w:szCs w:val="24"/>
        </w:rPr>
        <w:t xml:space="preserve">the outdated </w:t>
      </w:r>
      <w:r w:rsidRPr="00D80B70">
        <w:rPr>
          <w:rFonts w:ascii="Times New Roman" w:hAnsi="Times New Roman" w:cs="Times New Roman"/>
          <w:color w:val="FF0000"/>
          <w:sz w:val="24"/>
          <w:szCs w:val="24"/>
        </w:rPr>
        <w:t>technologies</w:t>
      </w:r>
      <w:r w:rsidR="00C61CF9">
        <w:rPr>
          <w:rFonts w:ascii="Times New Roman" w:hAnsi="Times New Roman" w:cs="Times New Roman"/>
          <w:color w:val="FF0000"/>
          <w:sz w:val="24"/>
          <w:szCs w:val="24"/>
        </w:rPr>
        <w:t xml:space="preserve"> system</w:t>
      </w:r>
      <w:r w:rsidRPr="00D80B70">
        <w:rPr>
          <w:rFonts w:ascii="Times New Roman" w:hAnsi="Times New Roman" w:cs="Times New Roman"/>
          <w:color w:val="FF0000"/>
          <w:sz w:val="24"/>
          <w:szCs w:val="24"/>
        </w:rPr>
        <w:t xml:space="preserve"> further complicate </w:t>
      </w:r>
      <w:r w:rsidR="00120F40" w:rsidRPr="00D80B70">
        <w:rPr>
          <w:rFonts w:ascii="Times New Roman" w:hAnsi="Times New Roman" w:cs="Times New Roman"/>
          <w:color w:val="FF0000"/>
          <w:sz w:val="24"/>
          <w:szCs w:val="24"/>
        </w:rPr>
        <w:t>the adoption</w:t>
      </w:r>
      <w:r w:rsidRPr="00D80B70">
        <w:rPr>
          <w:rFonts w:ascii="Times New Roman" w:hAnsi="Times New Roman" w:cs="Times New Roman"/>
          <w:color w:val="FF0000"/>
          <w:sz w:val="24"/>
          <w:szCs w:val="24"/>
        </w:rPr>
        <w:t xml:space="preserve"> </w:t>
      </w:r>
      <w:r w:rsidR="00120F40" w:rsidRPr="00D80B70">
        <w:rPr>
          <w:rFonts w:ascii="Times New Roman" w:hAnsi="Times New Roman" w:cs="Times New Roman"/>
          <w:color w:val="FF0000"/>
          <w:sz w:val="24"/>
          <w:szCs w:val="24"/>
        </w:rPr>
        <w:t xml:space="preserve">of </w:t>
      </w:r>
      <w:r w:rsidRPr="00D80B70">
        <w:rPr>
          <w:rFonts w:ascii="Times New Roman" w:hAnsi="Times New Roman" w:cs="Times New Roman"/>
          <w:color w:val="FF0000"/>
          <w:sz w:val="24"/>
          <w:szCs w:val="24"/>
        </w:rPr>
        <w:t>AI-based solutions</w:t>
      </w:r>
      <w:r w:rsidR="00C61CF9">
        <w:rPr>
          <w:rFonts w:ascii="Times New Roman" w:hAnsi="Times New Roman" w:cs="Times New Roman"/>
          <w:color w:val="FF0000"/>
          <w:sz w:val="24"/>
          <w:szCs w:val="24"/>
        </w:rPr>
        <w:t xml:space="preserve"> within the businesses and consumers</w:t>
      </w:r>
      <w:r w:rsidRPr="00D80B70">
        <w:rPr>
          <w:rFonts w:ascii="Times New Roman" w:hAnsi="Times New Roman" w:cs="Times New Roman"/>
          <w:color w:val="FF0000"/>
          <w:sz w:val="24"/>
          <w:szCs w:val="24"/>
        </w:rPr>
        <w:t xml:space="preserve"> (Barsha &amp; Munshi, 2023).</w:t>
      </w:r>
    </w:p>
    <w:p w14:paraId="49231A1A" w14:textId="52EED546" w:rsidR="00D97EF3" w:rsidRPr="00D80B70" w:rsidRDefault="00C61CF9" w:rsidP="006F7F6F">
      <w:pPr>
        <w:jc w:val="both"/>
        <w:rPr>
          <w:rFonts w:ascii="Times New Roman" w:hAnsi="Times New Roman" w:cs="Times New Roman"/>
          <w:color w:val="FF0000"/>
          <w:sz w:val="24"/>
          <w:szCs w:val="24"/>
        </w:rPr>
      </w:pPr>
      <w:r>
        <w:rPr>
          <w:rFonts w:ascii="Times New Roman" w:hAnsi="Times New Roman" w:cs="Times New Roman"/>
          <w:color w:val="FF0000"/>
          <w:sz w:val="24"/>
          <w:szCs w:val="24"/>
        </w:rPr>
        <w:t>In the context of h</w:t>
      </w:r>
      <w:r w:rsidR="00D97EF3" w:rsidRPr="00D80B70">
        <w:rPr>
          <w:rFonts w:ascii="Times New Roman" w:hAnsi="Times New Roman" w:cs="Times New Roman"/>
          <w:color w:val="FF0000"/>
          <w:sz w:val="24"/>
          <w:szCs w:val="24"/>
        </w:rPr>
        <w:t xml:space="preserve">ealthcare, </w:t>
      </w:r>
      <w:r>
        <w:rPr>
          <w:rFonts w:ascii="Times New Roman" w:hAnsi="Times New Roman" w:cs="Times New Roman"/>
          <w:color w:val="FF0000"/>
          <w:sz w:val="24"/>
          <w:szCs w:val="24"/>
        </w:rPr>
        <w:t xml:space="preserve">the application of </w:t>
      </w:r>
      <w:r w:rsidRPr="00D80B70">
        <w:rPr>
          <w:rFonts w:ascii="Times New Roman" w:hAnsi="Times New Roman" w:cs="Times New Roman"/>
          <w:color w:val="FF0000"/>
          <w:sz w:val="24"/>
          <w:szCs w:val="24"/>
        </w:rPr>
        <w:t>Generative</w:t>
      </w:r>
      <w:r w:rsidR="00D97EF3" w:rsidRPr="00D80B70">
        <w:rPr>
          <w:rFonts w:ascii="Times New Roman" w:hAnsi="Times New Roman" w:cs="Times New Roman"/>
          <w:color w:val="FF0000"/>
          <w:sz w:val="24"/>
          <w:szCs w:val="24"/>
        </w:rPr>
        <w:t xml:space="preserve"> AI introduces complexities related to data privacy, algorithmic transparency, and accountability ("</w:t>
      </w:r>
      <w:r>
        <w:rPr>
          <w:rFonts w:ascii="Times New Roman" w:hAnsi="Times New Roman" w:cs="Times New Roman"/>
          <w:color w:val="FF0000"/>
          <w:sz w:val="24"/>
          <w:szCs w:val="24"/>
        </w:rPr>
        <w:t xml:space="preserve">Okonji et al, </w:t>
      </w:r>
      <w:r w:rsidR="00D97EF3" w:rsidRPr="00D80B70">
        <w:rPr>
          <w:rFonts w:ascii="Times New Roman" w:hAnsi="Times New Roman" w:cs="Times New Roman"/>
          <w:color w:val="FF0000"/>
          <w:sz w:val="24"/>
          <w:szCs w:val="24"/>
        </w:rPr>
        <w:t xml:space="preserve">2023). These challenges necessitate </w:t>
      </w:r>
      <w:r>
        <w:rPr>
          <w:rFonts w:ascii="Times New Roman" w:hAnsi="Times New Roman" w:cs="Times New Roman"/>
          <w:color w:val="FF0000"/>
          <w:sz w:val="24"/>
          <w:szCs w:val="24"/>
        </w:rPr>
        <w:t xml:space="preserve">the need for </w:t>
      </w:r>
      <w:r w:rsidR="00D97EF3" w:rsidRPr="00D80B70">
        <w:rPr>
          <w:rFonts w:ascii="Times New Roman" w:hAnsi="Times New Roman" w:cs="Times New Roman"/>
          <w:color w:val="FF0000"/>
          <w:sz w:val="24"/>
          <w:szCs w:val="24"/>
        </w:rPr>
        <w:t>robust regulatory frameworks that address the ethical implications of AI technologies in healthcare settings. Furthermore, the global nature of AI technologies poses regulatory challenges, requiring coordinated efforts to develop comprehensive and harmoni</w:t>
      </w:r>
      <w:r w:rsidR="00120F40" w:rsidRPr="00D80B70">
        <w:rPr>
          <w:rFonts w:ascii="Times New Roman" w:hAnsi="Times New Roman" w:cs="Times New Roman"/>
          <w:color w:val="FF0000"/>
          <w:sz w:val="24"/>
          <w:szCs w:val="24"/>
        </w:rPr>
        <w:t>z</w:t>
      </w:r>
      <w:r w:rsidR="00D97EF3" w:rsidRPr="00D80B70">
        <w:rPr>
          <w:rFonts w:ascii="Times New Roman" w:hAnsi="Times New Roman" w:cs="Times New Roman"/>
          <w:color w:val="FF0000"/>
          <w:sz w:val="24"/>
          <w:szCs w:val="24"/>
        </w:rPr>
        <w:t>ed regulatory standards (Erdélyi &amp; Goldsmith, 2020).</w:t>
      </w:r>
    </w:p>
    <w:p w14:paraId="62AD4523" w14:textId="41A189BC" w:rsidR="00D97EF3" w:rsidRPr="00D80B70" w:rsidRDefault="00D97EF3" w:rsidP="006F7F6F">
      <w:pPr>
        <w:jc w:val="both"/>
        <w:rPr>
          <w:rFonts w:ascii="Times New Roman" w:hAnsi="Times New Roman" w:cs="Times New Roman"/>
          <w:color w:val="FF0000"/>
          <w:sz w:val="24"/>
          <w:szCs w:val="24"/>
        </w:rPr>
      </w:pPr>
      <w:r w:rsidRPr="00D80B70">
        <w:rPr>
          <w:rFonts w:ascii="Times New Roman" w:hAnsi="Times New Roman" w:cs="Times New Roman"/>
          <w:color w:val="FF0000"/>
          <w:sz w:val="24"/>
          <w:szCs w:val="24"/>
        </w:rPr>
        <w:t xml:space="preserve">The impact of AI on employment landscapes highlighted </w:t>
      </w:r>
      <w:r w:rsidR="00C61CF9">
        <w:rPr>
          <w:rFonts w:ascii="Times New Roman" w:hAnsi="Times New Roman" w:cs="Times New Roman"/>
          <w:color w:val="FF0000"/>
          <w:sz w:val="24"/>
          <w:szCs w:val="24"/>
        </w:rPr>
        <w:t xml:space="preserve">the </w:t>
      </w:r>
      <w:r w:rsidRPr="00D80B70">
        <w:rPr>
          <w:rFonts w:ascii="Times New Roman" w:hAnsi="Times New Roman" w:cs="Times New Roman"/>
          <w:color w:val="FF0000"/>
          <w:sz w:val="24"/>
          <w:szCs w:val="24"/>
        </w:rPr>
        <w:t xml:space="preserve">underscores </w:t>
      </w:r>
      <w:r w:rsidR="00C61CF9">
        <w:rPr>
          <w:rFonts w:ascii="Times New Roman" w:hAnsi="Times New Roman" w:cs="Times New Roman"/>
          <w:color w:val="FF0000"/>
          <w:sz w:val="24"/>
          <w:szCs w:val="24"/>
        </w:rPr>
        <w:t xml:space="preserve">and the </w:t>
      </w:r>
      <w:r w:rsidRPr="00D80B70">
        <w:rPr>
          <w:rFonts w:ascii="Times New Roman" w:hAnsi="Times New Roman" w:cs="Times New Roman"/>
          <w:color w:val="FF0000"/>
          <w:sz w:val="24"/>
          <w:szCs w:val="24"/>
        </w:rPr>
        <w:t>need for inclusive strategies to address workforce readiness and promote inclusive growth (</w:t>
      </w:r>
      <w:proofErr w:type="spellStart"/>
      <w:r w:rsidRPr="00D80B70">
        <w:rPr>
          <w:rFonts w:ascii="Times New Roman" w:hAnsi="Times New Roman" w:cs="Times New Roman"/>
          <w:color w:val="FF0000"/>
          <w:sz w:val="24"/>
          <w:szCs w:val="24"/>
        </w:rPr>
        <w:t>Jukin</w:t>
      </w:r>
      <w:proofErr w:type="spellEnd"/>
      <w:r w:rsidRPr="00D80B70">
        <w:rPr>
          <w:rFonts w:ascii="Times New Roman" w:hAnsi="Times New Roman" w:cs="Times New Roman"/>
          <w:color w:val="FF0000"/>
          <w:sz w:val="24"/>
          <w:szCs w:val="24"/>
        </w:rPr>
        <w:t>, 2024). The dynamic nature of AI adoption necessitates policy interventions and collaborative governance approaches to navigate the challenges and opportunities presented by AI technologies in the labo</w:t>
      </w:r>
      <w:r w:rsidR="005674E9" w:rsidRPr="00D80B70">
        <w:rPr>
          <w:rFonts w:ascii="Times New Roman" w:hAnsi="Times New Roman" w:cs="Times New Roman"/>
          <w:color w:val="FF0000"/>
          <w:sz w:val="24"/>
          <w:szCs w:val="24"/>
        </w:rPr>
        <w:t>u</w:t>
      </w:r>
      <w:r w:rsidRPr="00D80B70">
        <w:rPr>
          <w:rFonts w:ascii="Times New Roman" w:hAnsi="Times New Roman" w:cs="Times New Roman"/>
          <w:color w:val="FF0000"/>
          <w:sz w:val="24"/>
          <w:szCs w:val="24"/>
        </w:rPr>
        <w:t>r market. Additionally, the economic implications of AI adoption, including the high cost of technological tools, require targeted interventions to ensure equitable access to AI-driven employment opportunities (Saeed et al., 2023).</w:t>
      </w:r>
    </w:p>
    <w:p w14:paraId="2C424CEC" w14:textId="2F71EBB7" w:rsidR="00D97EF3" w:rsidRPr="00D80B70" w:rsidRDefault="00C61CF9" w:rsidP="006F7F6F">
      <w:pPr>
        <w:jc w:val="both"/>
        <w:rPr>
          <w:rFonts w:ascii="Times New Roman" w:hAnsi="Times New Roman" w:cs="Times New Roman"/>
          <w:color w:val="FF0000"/>
          <w:sz w:val="24"/>
          <w:szCs w:val="24"/>
        </w:rPr>
      </w:pPr>
      <w:r>
        <w:rPr>
          <w:rFonts w:ascii="Times New Roman" w:hAnsi="Times New Roman" w:cs="Times New Roman"/>
          <w:color w:val="FF0000"/>
          <w:sz w:val="24"/>
          <w:szCs w:val="24"/>
        </w:rPr>
        <w:t>Within the</w:t>
      </w:r>
      <w:r w:rsidR="00D97EF3" w:rsidRPr="00D80B70">
        <w:rPr>
          <w:rFonts w:ascii="Times New Roman" w:hAnsi="Times New Roman" w:cs="Times New Roman"/>
          <w:color w:val="FF0000"/>
          <w:sz w:val="24"/>
          <w:szCs w:val="24"/>
        </w:rPr>
        <w:t xml:space="preserve"> legal domain, </w:t>
      </w:r>
      <w:r w:rsidR="005674E9" w:rsidRPr="00D80B70">
        <w:rPr>
          <w:rFonts w:ascii="Times New Roman" w:hAnsi="Times New Roman" w:cs="Times New Roman"/>
          <w:color w:val="FF0000"/>
          <w:sz w:val="24"/>
          <w:szCs w:val="24"/>
        </w:rPr>
        <w:t>using</w:t>
      </w:r>
      <w:r>
        <w:rPr>
          <w:rFonts w:ascii="Times New Roman" w:hAnsi="Times New Roman" w:cs="Times New Roman"/>
          <w:color w:val="FF0000"/>
          <w:sz w:val="24"/>
          <w:szCs w:val="24"/>
        </w:rPr>
        <w:t xml:space="preserve"> Generative AI</w:t>
      </w:r>
      <w:r w:rsidR="00D97EF3" w:rsidRPr="00D80B70">
        <w:rPr>
          <w:rFonts w:ascii="Times New Roman" w:hAnsi="Times New Roman" w:cs="Times New Roman"/>
          <w:color w:val="FF0000"/>
          <w:sz w:val="24"/>
          <w:szCs w:val="24"/>
        </w:rPr>
        <w:t xml:space="preserve"> technologies poses challenges related to data privacy, algorithmic transparency, and accountability (</w:t>
      </w:r>
      <w:r>
        <w:rPr>
          <w:rFonts w:ascii="Times New Roman" w:hAnsi="Times New Roman" w:cs="Times New Roman"/>
          <w:color w:val="FF0000"/>
          <w:sz w:val="24"/>
          <w:szCs w:val="24"/>
        </w:rPr>
        <w:t>Xiang</w:t>
      </w:r>
      <w:r w:rsidR="00D97EF3" w:rsidRPr="00D80B70">
        <w:rPr>
          <w:rFonts w:ascii="Times New Roman" w:hAnsi="Times New Roman" w:cs="Times New Roman"/>
          <w:color w:val="FF0000"/>
          <w:sz w:val="24"/>
          <w:szCs w:val="24"/>
        </w:rPr>
        <w:t>, 202</w:t>
      </w:r>
      <w:r>
        <w:rPr>
          <w:rFonts w:ascii="Times New Roman" w:hAnsi="Times New Roman" w:cs="Times New Roman"/>
          <w:color w:val="FF0000"/>
          <w:sz w:val="24"/>
          <w:szCs w:val="24"/>
        </w:rPr>
        <w:t>4</w:t>
      </w:r>
      <w:r w:rsidR="00D97EF3" w:rsidRPr="00D80B70">
        <w:rPr>
          <w:rFonts w:ascii="Times New Roman" w:hAnsi="Times New Roman" w:cs="Times New Roman"/>
          <w:color w:val="FF0000"/>
          <w:sz w:val="24"/>
          <w:szCs w:val="24"/>
        </w:rPr>
        <w:t>). These issues underscore the importance of developing regulatory frameworks that uphold fundamental rights and ensure responsible AI innovation within legal systems.</w:t>
      </w:r>
      <w:r>
        <w:rPr>
          <w:rFonts w:ascii="Times New Roman" w:hAnsi="Times New Roman" w:cs="Times New Roman"/>
          <w:color w:val="FF0000"/>
          <w:sz w:val="24"/>
          <w:szCs w:val="24"/>
        </w:rPr>
        <w:t xml:space="preserve"> To address those </w:t>
      </w:r>
      <w:r w:rsidR="00D97EF3" w:rsidRPr="00D80B70">
        <w:rPr>
          <w:rFonts w:ascii="Times New Roman" w:hAnsi="Times New Roman" w:cs="Times New Roman"/>
          <w:color w:val="FF0000"/>
          <w:sz w:val="24"/>
          <w:szCs w:val="24"/>
        </w:rPr>
        <w:t>challenges</w:t>
      </w:r>
      <w:r>
        <w:rPr>
          <w:rFonts w:ascii="Times New Roman" w:hAnsi="Times New Roman" w:cs="Times New Roman"/>
          <w:color w:val="FF0000"/>
          <w:sz w:val="24"/>
          <w:szCs w:val="24"/>
        </w:rPr>
        <w:t xml:space="preserve">, </w:t>
      </w:r>
      <w:r w:rsidR="00D97EF3" w:rsidRPr="00D80B70">
        <w:rPr>
          <w:rFonts w:ascii="Times New Roman" w:hAnsi="Times New Roman" w:cs="Times New Roman"/>
          <w:color w:val="FF0000"/>
          <w:sz w:val="24"/>
          <w:szCs w:val="24"/>
        </w:rPr>
        <w:t>a nuanced understanding of the legal implications of AI technologies and proactive measures to mitigate potential risks</w:t>
      </w:r>
      <w:r>
        <w:rPr>
          <w:rFonts w:ascii="Times New Roman" w:hAnsi="Times New Roman" w:cs="Times New Roman"/>
          <w:color w:val="FF0000"/>
          <w:sz w:val="24"/>
          <w:szCs w:val="24"/>
        </w:rPr>
        <w:t xml:space="preserve"> is needed within the legal fraternity</w:t>
      </w:r>
      <w:r w:rsidR="00D97EF3" w:rsidRPr="00D80B70">
        <w:rPr>
          <w:rFonts w:ascii="Times New Roman" w:hAnsi="Times New Roman" w:cs="Times New Roman"/>
          <w:color w:val="FF0000"/>
          <w:sz w:val="24"/>
          <w:szCs w:val="24"/>
        </w:rPr>
        <w:t>.</w:t>
      </w:r>
    </w:p>
    <w:p w14:paraId="073A3FC3" w14:textId="10B4B6EE" w:rsidR="00D97EF3" w:rsidRPr="00D80B70" w:rsidRDefault="00D97EF3" w:rsidP="006F7F6F">
      <w:pPr>
        <w:jc w:val="both"/>
        <w:rPr>
          <w:rFonts w:ascii="Times New Roman" w:hAnsi="Times New Roman" w:cs="Times New Roman"/>
          <w:color w:val="FF0000"/>
          <w:sz w:val="24"/>
          <w:szCs w:val="24"/>
        </w:rPr>
      </w:pPr>
      <w:r w:rsidRPr="00D80B70">
        <w:rPr>
          <w:rFonts w:ascii="Times New Roman" w:hAnsi="Times New Roman" w:cs="Times New Roman"/>
          <w:color w:val="FF0000"/>
          <w:sz w:val="24"/>
          <w:szCs w:val="24"/>
        </w:rPr>
        <w:t>Thus, regulating Generative AI in countries involves navigating a complex landscape of challenges, including algorithmic bias, data privacy concerns, workforce readiness, and regulatory harmoni</w:t>
      </w:r>
      <w:r w:rsidR="005674E9" w:rsidRPr="00D80B70">
        <w:rPr>
          <w:rFonts w:ascii="Times New Roman" w:hAnsi="Times New Roman" w:cs="Times New Roman"/>
          <w:color w:val="FF0000"/>
          <w:sz w:val="24"/>
          <w:szCs w:val="24"/>
        </w:rPr>
        <w:t>s</w:t>
      </w:r>
      <w:r w:rsidRPr="00D80B70">
        <w:rPr>
          <w:rFonts w:ascii="Times New Roman" w:hAnsi="Times New Roman" w:cs="Times New Roman"/>
          <w:color w:val="FF0000"/>
          <w:sz w:val="24"/>
          <w:szCs w:val="24"/>
        </w:rPr>
        <w:t xml:space="preserve">ation. </w:t>
      </w:r>
      <w:r w:rsidR="00C61CF9">
        <w:rPr>
          <w:rFonts w:ascii="Times New Roman" w:hAnsi="Times New Roman" w:cs="Times New Roman"/>
          <w:color w:val="FF0000"/>
          <w:sz w:val="24"/>
          <w:szCs w:val="24"/>
        </w:rPr>
        <w:t>The c</w:t>
      </w:r>
      <w:r w:rsidR="005674E9" w:rsidRPr="00D80B70">
        <w:rPr>
          <w:rFonts w:ascii="Times New Roman" w:hAnsi="Times New Roman" w:cs="Times New Roman"/>
          <w:color w:val="FF0000"/>
          <w:sz w:val="24"/>
          <w:szCs w:val="24"/>
        </w:rPr>
        <w:t>ountries can foster responsible AI deployment that aligns with legal standards and societal values by addressing these issues through collaborative governance, capacity-building efforts, and ethical framework</w:t>
      </w:r>
      <w:r w:rsidRPr="00D80B70">
        <w:rPr>
          <w:rFonts w:ascii="Times New Roman" w:hAnsi="Times New Roman" w:cs="Times New Roman"/>
          <w:color w:val="FF0000"/>
          <w:sz w:val="24"/>
          <w:szCs w:val="24"/>
        </w:rPr>
        <w:t>s.</w:t>
      </w:r>
      <w:r w:rsidR="0019433D" w:rsidRPr="00D80B70">
        <w:rPr>
          <w:rFonts w:ascii="Times New Roman" w:hAnsi="Times New Roman" w:cs="Times New Roman"/>
          <w:color w:val="FF0000"/>
          <w:sz w:val="24"/>
          <w:szCs w:val="24"/>
        </w:rPr>
        <w:t xml:space="preserve"> </w:t>
      </w:r>
      <w:r w:rsidR="00C61CF9">
        <w:rPr>
          <w:rFonts w:ascii="Times New Roman" w:hAnsi="Times New Roman" w:cs="Times New Roman"/>
          <w:color w:val="FF0000"/>
          <w:sz w:val="24"/>
          <w:szCs w:val="24"/>
        </w:rPr>
        <w:t>Most of the highlighted challenges in regulating AI will be discussed below:</w:t>
      </w:r>
    </w:p>
    <w:p w14:paraId="55AFD89A" w14:textId="77777777" w:rsidR="00734A91" w:rsidRPr="00D80B70" w:rsidRDefault="00734A91" w:rsidP="006F7F6F">
      <w:pPr>
        <w:jc w:val="both"/>
        <w:rPr>
          <w:rFonts w:ascii="Times New Roman" w:hAnsi="Times New Roman" w:cs="Times New Roman"/>
          <w:color w:val="FF0000"/>
          <w:sz w:val="24"/>
          <w:szCs w:val="24"/>
        </w:rPr>
      </w:pPr>
    </w:p>
    <w:p w14:paraId="113BBBAC" w14:textId="18A807AA" w:rsidR="00734A91" w:rsidRPr="00D80B70" w:rsidRDefault="00734A91" w:rsidP="006F7F6F">
      <w:pPr>
        <w:jc w:val="both"/>
        <w:rPr>
          <w:rFonts w:ascii="Times New Roman" w:hAnsi="Times New Roman" w:cs="Times New Roman"/>
          <w:i/>
          <w:iCs/>
          <w:color w:val="FF0000"/>
          <w:sz w:val="24"/>
          <w:szCs w:val="24"/>
        </w:rPr>
      </w:pPr>
      <w:r w:rsidRPr="00D80B70">
        <w:rPr>
          <w:rFonts w:ascii="Times New Roman" w:hAnsi="Times New Roman" w:cs="Times New Roman"/>
          <w:i/>
          <w:iCs/>
          <w:color w:val="FF0000"/>
          <w:sz w:val="24"/>
          <w:szCs w:val="24"/>
        </w:rPr>
        <w:t>Data Protection and Privacy Issues of AI</w:t>
      </w:r>
      <w:r w:rsidR="005674E9" w:rsidRPr="00D80B70">
        <w:rPr>
          <w:rFonts w:ascii="Times New Roman" w:hAnsi="Times New Roman" w:cs="Times New Roman"/>
          <w:i/>
          <w:iCs/>
          <w:color w:val="FF0000"/>
          <w:sz w:val="24"/>
          <w:szCs w:val="24"/>
        </w:rPr>
        <w:t>-</w:t>
      </w:r>
      <w:r w:rsidRPr="00D80B70">
        <w:rPr>
          <w:rFonts w:ascii="Times New Roman" w:hAnsi="Times New Roman" w:cs="Times New Roman"/>
          <w:i/>
          <w:iCs/>
          <w:color w:val="FF0000"/>
          <w:sz w:val="24"/>
          <w:szCs w:val="24"/>
        </w:rPr>
        <w:t>Generated Contents</w:t>
      </w:r>
    </w:p>
    <w:p w14:paraId="41DFE603" w14:textId="5659513B" w:rsidR="00734A91" w:rsidRPr="00D80B70" w:rsidRDefault="00734A91" w:rsidP="006F7F6F">
      <w:pPr>
        <w:jc w:val="both"/>
        <w:rPr>
          <w:rFonts w:ascii="Times New Roman" w:hAnsi="Times New Roman" w:cs="Times New Roman"/>
          <w:color w:val="FF0000"/>
          <w:sz w:val="24"/>
          <w:szCs w:val="24"/>
        </w:rPr>
      </w:pPr>
      <w:r w:rsidRPr="00D80B70">
        <w:rPr>
          <w:rFonts w:ascii="Times New Roman" w:hAnsi="Times New Roman" w:cs="Times New Roman"/>
          <w:color w:val="FF0000"/>
          <w:sz w:val="24"/>
          <w:szCs w:val="24"/>
        </w:rPr>
        <w:t xml:space="preserve">Data protection and privacy issues in AI-generated content are crucial considerations in the ethical and legal landscape. The advanced capabilities of AI systems raise concerns about </w:t>
      </w:r>
      <w:r w:rsidR="005674E9" w:rsidRPr="00D80B70">
        <w:rPr>
          <w:rFonts w:ascii="Times New Roman" w:hAnsi="Times New Roman" w:cs="Times New Roman"/>
          <w:color w:val="FF0000"/>
          <w:sz w:val="24"/>
          <w:szCs w:val="24"/>
        </w:rPr>
        <w:t>collecting, storing, and utilising</w:t>
      </w:r>
      <w:r w:rsidRPr="00D80B70">
        <w:rPr>
          <w:rFonts w:ascii="Times New Roman" w:hAnsi="Times New Roman" w:cs="Times New Roman"/>
          <w:color w:val="FF0000"/>
          <w:sz w:val="24"/>
          <w:szCs w:val="24"/>
        </w:rPr>
        <w:t xml:space="preserve"> personal information, leading to potential privacy breaches Carmody et al. (2021). In healthcare</w:t>
      </w:r>
      <w:r w:rsidR="00C61CF9">
        <w:rPr>
          <w:rFonts w:ascii="Times New Roman" w:hAnsi="Times New Roman" w:cs="Times New Roman"/>
          <w:color w:val="FF0000"/>
          <w:sz w:val="24"/>
          <w:szCs w:val="24"/>
        </w:rPr>
        <w:t xml:space="preserve"> context</w:t>
      </w:r>
      <w:r w:rsidRPr="00D80B70">
        <w:rPr>
          <w:rFonts w:ascii="Times New Roman" w:hAnsi="Times New Roman" w:cs="Times New Roman"/>
          <w:color w:val="FF0000"/>
          <w:sz w:val="24"/>
          <w:szCs w:val="24"/>
        </w:rPr>
        <w:t xml:space="preserve">, the processing of sensitive patient data by AI technologies underscores the importance of addressing privacy concerns to safeguard confidentiality and personal data protection (Wang et al., 2023). The vast amounts of personal </w:t>
      </w:r>
      <w:r w:rsidRPr="00D80B70">
        <w:rPr>
          <w:rFonts w:ascii="Times New Roman" w:hAnsi="Times New Roman" w:cs="Times New Roman"/>
          <w:color w:val="FF0000"/>
          <w:sz w:val="24"/>
          <w:szCs w:val="24"/>
        </w:rPr>
        <w:lastRenderedPageBreak/>
        <w:t xml:space="preserve">data integrated into AI algorithms for medical purposes present challenges to patient privacy, necessitating robust regulatory frameworks to ensure data security (Wang et al., 2022). Moreover, </w:t>
      </w:r>
      <w:r w:rsidR="005674E9" w:rsidRPr="00D80B70">
        <w:rPr>
          <w:rFonts w:ascii="Times New Roman" w:hAnsi="Times New Roman" w:cs="Times New Roman"/>
          <w:color w:val="FF0000"/>
          <w:sz w:val="24"/>
          <w:szCs w:val="24"/>
        </w:rPr>
        <w:t>using</w:t>
      </w:r>
      <w:r w:rsidRPr="00D80B70">
        <w:rPr>
          <w:rFonts w:ascii="Times New Roman" w:hAnsi="Times New Roman" w:cs="Times New Roman"/>
          <w:color w:val="FF0000"/>
          <w:sz w:val="24"/>
          <w:szCs w:val="24"/>
        </w:rPr>
        <w:t xml:space="preserve"> AI in various sectors highlighted the significance of trust and privacy as </w:t>
      </w:r>
      <w:r w:rsidR="005674E9" w:rsidRPr="00D80B70">
        <w:rPr>
          <w:rFonts w:ascii="Times New Roman" w:hAnsi="Times New Roman" w:cs="Times New Roman"/>
          <w:color w:val="FF0000"/>
          <w:sz w:val="24"/>
          <w:szCs w:val="24"/>
        </w:rPr>
        <w:t>critical</w:t>
      </w:r>
      <w:r w:rsidRPr="00D80B70">
        <w:rPr>
          <w:rFonts w:ascii="Times New Roman" w:hAnsi="Times New Roman" w:cs="Times New Roman"/>
          <w:color w:val="FF0000"/>
          <w:sz w:val="24"/>
          <w:szCs w:val="24"/>
        </w:rPr>
        <w:t xml:space="preserve"> concerns among </w:t>
      </w:r>
      <w:r w:rsidR="00CB526C">
        <w:rPr>
          <w:rFonts w:ascii="Times New Roman" w:hAnsi="Times New Roman" w:cs="Times New Roman"/>
          <w:color w:val="FF0000"/>
          <w:sz w:val="24"/>
          <w:szCs w:val="24"/>
        </w:rPr>
        <w:t xml:space="preserve">the </w:t>
      </w:r>
      <w:r w:rsidRPr="00D80B70">
        <w:rPr>
          <w:rFonts w:ascii="Times New Roman" w:hAnsi="Times New Roman" w:cs="Times New Roman"/>
          <w:color w:val="FF0000"/>
          <w:sz w:val="24"/>
          <w:szCs w:val="24"/>
        </w:rPr>
        <w:t>users (Zarifis et al., 2020).</w:t>
      </w:r>
    </w:p>
    <w:p w14:paraId="61AB34D1" w14:textId="59E3AA4B" w:rsidR="00734A91" w:rsidRPr="00D80B70" w:rsidRDefault="00734A91" w:rsidP="006F7F6F">
      <w:pPr>
        <w:jc w:val="both"/>
        <w:rPr>
          <w:rFonts w:ascii="Times New Roman" w:hAnsi="Times New Roman" w:cs="Times New Roman"/>
          <w:color w:val="FF0000"/>
          <w:sz w:val="24"/>
          <w:szCs w:val="24"/>
        </w:rPr>
      </w:pPr>
      <w:r w:rsidRPr="00D80B70">
        <w:rPr>
          <w:rFonts w:ascii="Times New Roman" w:hAnsi="Times New Roman" w:cs="Times New Roman"/>
          <w:color w:val="FF0000"/>
          <w:sz w:val="24"/>
          <w:szCs w:val="24"/>
        </w:rPr>
        <w:t>Privacy issues in AI applications extend</w:t>
      </w:r>
      <w:r w:rsidR="00CB526C">
        <w:rPr>
          <w:rFonts w:ascii="Times New Roman" w:hAnsi="Times New Roman" w:cs="Times New Roman"/>
          <w:color w:val="FF0000"/>
          <w:sz w:val="24"/>
          <w:szCs w:val="24"/>
        </w:rPr>
        <w:t>ed</w:t>
      </w:r>
      <w:r w:rsidRPr="00D80B70">
        <w:rPr>
          <w:rFonts w:ascii="Times New Roman" w:hAnsi="Times New Roman" w:cs="Times New Roman"/>
          <w:color w:val="FF0000"/>
          <w:sz w:val="24"/>
          <w:szCs w:val="24"/>
        </w:rPr>
        <w:t xml:space="preserve"> to the security of data and the potential risks associated with data breaches, emphasi</w:t>
      </w:r>
      <w:r w:rsidR="005674E9" w:rsidRPr="00D80B70">
        <w:rPr>
          <w:rFonts w:ascii="Times New Roman" w:hAnsi="Times New Roman" w:cs="Times New Roman"/>
          <w:color w:val="FF0000"/>
          <w:sz w:val="24"/>
          <w:szCs w:val="24"/>
        </w:rPr>
        <w:t>s</w:t>
      </w:r>
      <w:r w:rsidRPr="00D80B70">
        <w:rPr>
          <w:rFonts w:ascii="Times New Roman" w:hAnsi="Times New Roman" w:cs="Times New Roman"/>
          <w:color w:val="FF0000"/>
          <w:sz w:val="24"/>
          <w:szCs w:val="24"/>
        </w:rPr>
        <w:t xml:space="preserve">ing the need for privacy-preserving techniques and regulatory measures to mitigate privacy threats (Golda, 2024). The tension between security imperatives and personal privacy rights is a central ethical concern, particularly in the context of national security and AI technologies (Kanellopoulos, 2024). As AI technology </w:t>
      </w:r>
      <w:r w:rsidR="005674E9" w:rsidRPr="00D80B70">
        <w:rPr>
          <w:rFonts w:ascii="Times New Roman" w:hAnsi="Times New Roman" w:cs="Times New Roman"/>
          <w:color w:val="FF0000"/>
          <w:sz w:val="24"/>
          <w:szCs w:val="24"/>
        </w:rPr>
        <w:t>evolves</w:t>
      </w:r>
      <w:r w:rsidRPr="00D80B70">
        <w:rPr>
          <w:rFonts w:ascii="Times New Roman" w:hAnsi="Times New Roman" w:cs="Times New Roman"/>
          <w:color w:val="FF0000"/>
          <w:sz w:val="24"/>
          <w:szCs w:val="24"/>
        </w:rPr>
        <w:t>, addressing privacy concerns becomes increasingly crucial, especially with the proliferation of user-generated content and the adoption of AI in diverse domains (Vu &amp; Jiang, 2023). Privacy protection studies in AI often focus on anonymi</w:t>
      </w:r>
      <w:r w:rsidR="005674E9" w:rsidRPr="00D80B70">
        <w:rPr>
          <w:rFonts w:ascii="Times New Roman" w:hAnsi="Times New Roman" w:cs="Times New Roman"/>
          <w:color w:val="FF0000"/>
          <w:sz w:val="24"/>
          <w:szCs w:val="24"/>
        </w:rPr>
        <w:t>s</w:t>
      </w:r>
      <w:r w:rsidRPr="00D80B70">
        <w:rPr>
          <w:rFonts w:ascii="Times New Roman" w:hAnsi="Times New Roman" w:cs="Times New Roman"/>
          <w:color w:val="FF0000"/>
          <w:sz w:val="24"/>
          <w:szCs w:val="24"/>
        </w:rPr>
        <w:t>ation techniques and differential privacy to safeguard sensitive information and ensure data confidentiality (Bo et al., 2021). However, traditional distributed machine learning methods face challenges in effectively addressing data privacy concerns, necessitating innovative approaches to enhance privacy protection in AI applications (Wang, 2023).</w:t>
      </w:r>
    </w:p>
    <w:p w14:paraId="31A3EB2C" w14:textId="593F6FE9" w:rsidR="00600B46" w:rsidRPr="00D80B70" w:rsidRDefault="00A94BBC" w:rsidP="006F7F6F">
      <w:pPr>
        <w:jc w:val="both"/>
        <w:rPr>
          <w:rFonts w:ascii="Times New Roman" w:hAnsi="Times New Roman" w:cs="Times New Roman"/>
          <w:color w:val="FF0000"/>
          <w:sz w:val="24"/>
          <w:szCs w:val="24"/>
        </w:rPr>
      </w:pPr>
      <w:r w:rsidRPr="00D80B70">
        <w:rPr>
          <w:rFonts w:ascii="Times New Roman" w:hAnsi="Times New Roman" w:cs="Times New Roman"/>
          <w:color w:val="FF0000"/>
          <w:sz w:val="24"/>
          <w:szCs w:val="24"/>
        </w:rPr>
        <w:t xml:space="preserve">In the context of AI-generated content, such as ChatGPT, </w:t>
      </w:r>
      <w:r w:rsidR="00CB526C">
        <w:rPr>
          <w:rFonts w:ascii="Times New Roman" w:hAnsi="Times New Roman" w:cs="Times New Roman"/>
          <w:color w:val="FF0000"/>
          <w:sz w:val="24"/>
          <w:szCs w:val="24"/>
        </w:rPr>
        <w:t xml:space="preserve">the </w:t>
      </w:r>
      <w:r w:rsidRPr="00D80B70">
        <w:rPr>
          <w:rFonts w:ascii="Times New Roman" w:hAnsi="Times New Roman" w:cs="Times New Roman"/>
          <w:color w:val="FF0000"/>
          <w:sz w:val="24"/>
          <w:szCs w:val="24"/>
        </w:rPr>
        <w:t>ethical considerations revolve around data privacy, transparency, and the need for informed consent to ensure the confidentiality and protection of personal data (Wang et al., 2023). The ethical challenges of AI in marketing also highlight</w:t>
      </w:r>
      <w:r w:rsidR="00CB526C">
        <w:rPr>
          <w:rFonts w:ascii="Times New Roman" w:hAnsi="Times New Roman" w:cs="Times New Roman"/>
          <w:color w:val="FF0000"/>
          <w:sz w:val="24"/>
          <w:szCs w:val="24"/>
        </w:rPr>
        <w:t>ed</w:t>
      </w:r>
      <w:r w:rsidRPr="00D80B70">
        <w:rPr>
          <w:rFonts w:ascii="Times New Roman" w:hAnsi="Times New Roman" w:cs="Times New Roman"/>
          <w:color w:val="FF0000"/>
          <w:sz w:val="24"/>
          <w:szCs w:val="24"/>
        </w:rPr>
        <w:t xml:space="preserve"> data privacy as a pressing concern, emphasi</w:t>
      </w:r>
      <w:r w:rsidR="005674E9" w:rsidRPr="00D80B70">
        <w:rPr>
          <w:rFonts w:ascii="Times New Roman" w:hAnsi="Times New Roman" w:cs="Times New Roman"/>
          <w:color w:val="FF0000"/>
          <w:sz w:val="24"/>
          <w:szCs w:val="24"/>
        </w:rPr>
        <w:t>s</w:t>
      </w:r>
      <w:r w:rsidRPr="00D80B70">
        <w:rPr>
          <w:rFonts w:ascii="Times New Roman" w:hAnsi="Times New Roman" w:cs="Times New Roman"/>
          <w:color w:val="FF0000"/>
          <w:sz w:val="24"/>
          <w:szCs w:val="24"/>
        </w:rPr>
        <w:t>ing the importance of addressing privacy issues in AI applications</w:t>
      </w:r>
      <w:r w:rsidR="00CB526C">
        <w:rPr>
          <w:rFonts w:ascii="Times New Roman" w:hAnsi="Times New Roman" w:cs="Times New Roman"/>
          <w:color w:val="FF0000"/>
          <w:sz w:val="24"/>
          <w:szCs w:val="24"/>
        </w:rPr>
        <w:t xml:space="preserve"> and protection of consumer data</w:t>
      </w:r>
      <w:r w:rsidRPr="00D80B70">
        <w:rPr>
          <w:rFonts w:ascii="Times New Roman" w:hAnsi="Times New Roman" w:cs="Times New Roman"/>
          <w:color w:val="FF0000"/>
          <w:sz w:val="24"/>
          <w:szCs w:val="24"/>
        </w:rPr>
        <w:t xml:space="preserve"> (Kumar, 2024). </w:t>
      </w:r>
    </w:p>
    <w:p w14:paraId="15535EE4" w14:textId="7CC1C2B6" w:rsidR="00B665F9" w:rsidRPr="00D80B70" w:rsidRDefault="005674E9" w:rsidP="00B665F9">
      <w:pPr>
        <w:jc w:val="both"/>
        <w:rPr>
          <w:rFonts w:ascii="Times New Roman" w:eastAsia="Times New Roman" w:hAnsi="Times New Roman" w:cs="Times New Roman"/>
          <w:color w:val="FF0000"/>
          <w:kern w:val="0"/>
          <w:sz w:val="24"/>
          <w:szCs w:val="24"/>
          <w:lang w:eastAsia="en-MY"/>
          <w14:ligatures w14:val="none"/>
        </w:rPr>
      </w:pPr>
      <w:r w:rsidRPr="00D80B70">
        <w:rPr>
          <w:rFonts w:ascii="Times New Roman" w:hAnsi="Times New Roman" w:cs="Times New Roman"/>
          <w:color w:val="FF0000"/>
          <w:sz w:val="24"/>
          <w:szCs w:val="24"/>
        </w:rPr>
        <w:t>In</w:t>
      </w:r>
      <w:r w:rsidR="0019433D" w:rsidRPr="00D80B70">
        <w:rPr>
          <w:rFonts w:ascii="Times New Roman" w:hAnsi="Times New Roman" w:cs="Times New Roman"/>
          <w:color w:val="FF0000"/>
          <w:sz w:val="24"/>
          <w:szCs w:val="24"/>
        </w:rPr>
        <w:t xml:space="preserve"> Malaysia, </w:t>
      </w:r>
      <w:r w:rsidR="00B665F9" w:rsidRPr="00D80B70">
        <w:rPr>
          <w:rFonts w:ascii="Times New Roman" w:eastAsia="Times New Roman" w:hAnsi="Times New Roman" w:cs="Times New Roman"/>
          <w:color w:val="FF0000"/>
          <w:kern w:val="0"/>
          <w:sz w:val="24"/>
          <w:szCs w:val="24"/>
          <w:lang w:eastAsia="en-MY"/>
          <w14:ligatures w14:val="none"/>
        </w:rPr>
        <w:t xml:space="preserve">even though the </w:t>
      </w:r>
      <w:r w:rsidR="00CB526C">
        <w:rPr>
          <w:rFonts w:ascii="Times New Roman" w:eastAsia="Times New Roman" w:hAnsi="Times New Roman" w:cs="Times New Roman"/>
          <w:color w:val="FF0000"/>
          <w:kern w:val="0"/>
          <w:sz w:val="24"/>
          <w:szCs w:val="24"/>
          <w:lang w:eastAsia="en-MY"/>
          <w14:ligatures w14:val="none"/>
        </w:rPr>
        <w:t>Personal Data Protection Act (</w:t>
      </w:r>
      <w:r w:rsidR="00B665F9" w:rsidRPr="00D80B70">
        <w:rPr>
          <w:rFonts w:ascii="Times New Roman" w:eastAsia="Times New Roman" w:hAnsi="Times New Roman" w:cs="Times New Roman"/>
          <w:color w:val="FF0000"/>
          <w:kern w:val="0"/>
          <w:sz w:val="24"/>
          <w:szCs w:val="24"/>
          <w:lang w:eastAsia="en-MY"/>
          <w14:ligatures w14:val="none"/>
        </w:rPr>
        <w:t>PDPA 2010</w:t>
      </w:r>
      <w:r w:rsidR="00CB526C">
        <w:rPr>
          <w:rFonts w:ascii="Times New Roman" w:eastAsia="Times New Roman" w:hAnsi="Times New Roman" w:cs="Times New Roman"/>
          <w:color w:val="FF0000"/>
          <w:kern w:val="0"/>
          <w:sz w:val="24"/>
          <w:szCs w:val="24"/>
          <w:lang w:eastAsia="en-MY"/>
          <w14:ligatures w14:val="none"/>
        </w:rPr>
        <w:t>)</w:t>
      </w:r>
      <w:r w:rsidR="00B665F9" w:rsidRPr="00D80B70">
        <w:rPr>
          <w:rFonts w:ascii="Times New Roman" w:eastAsia="Times New Roman" w:hAnsi="Times New Roman" w:cs="Times New Roman"/>
          <w:color w:val="FF0000"/>
          <w:kern w:val="0"/>
          <w:sz w:val="24"/>
          <w:szCs w:val="24"/>
          <w:lang w:eastAsia="en-MY"/>
          <w14:ligatures w14:val="none"/>
        </w:rPr>
        <w:t xml:space="preserve"> regulates the processing of personal data by corporate entities and individuals, the PDPA principles do not apply to the automated collection, storage, and processing of data by an A</w:t>
      </w:r>
      <w:r w:rsidRPr="00D80B70">
        <w:rPr>
          <w:rFonts w:ascii="Times New Roman" w:eastAsia="Times New Roman" w:hAnsi="Times New Roman" w:cs="Times New Roman"/>
          <w:color w:val="FF0000"/>
          <w:kern w:val="0"/>
          <w:sz w:val="24"/>
          <w:szCs w:val="24"/>
          <w:lang w:eastAsia="en-MY"/>
          <w14:ligatures w14:val="none"/>
        </w:rPr>
        <w:t>I</w:t>
      </w:r>
      <w:r w:rsidR="00B665F9" w:rsidRPr="00D80B70">
        <w:rPr>
          <w:rFonts w:ascii="Times New Roman" w:eastAsia="Times New Roman" w:hAnsi="Times New Roman" w:cs="Times New Roman"/>
          <w:color w:val="FF0000"/>
          <w:kern w:val="0"/>
          <w:sz w:val="24"/>
          <w:szCs w:val="24"/>
          <w:lang w:eastAsia="en-MY"/>
          <w14:ligatures w14:val="none"/>
        </w:rPr>
        <w:t xml:space="preserve"> that can operate without human guidance or instruction</w:t>
      </w:r>
      <w:r w:rsidR="00CB526C">
        <w:rPr>
          <w:rFonts w:ascii="Times New Roman" w:eastAsia="Times New Roman" w:hAnsi="Times New Roman" w:cs="Times New Roman"/>
          <w:color w:val="FF0000"/>
          <w:kern w:val="0"/>
          <w:sz w:val="24"/>
          <w:szCs w:val="24"/>
          <w:lang w:eastAsia="en-MY"/>
          <w14:ligatures w14:val="none"/>
        </w:rPr>
        <w:t xml:space="preserve"> (</w:t>
      </w:r>
      <w:proofErr w:type="spellStart"/>
      <w:r w:rsidR="00CB526C">
        <w:rPr>
          <w:rFonts w:ascii="Arial" w:hAnsi="Arial" w:cs="Arial"/>
          <w:color w:val="222222"/>
          <w:sz w:val="20"/>
          <w:szCs w:val="20"/>
          <w:shd w:val="clear" w:color="auto" w:fill="FFFFFF"/>
        </w:rPr>
        <w:t>Shahwahid</w:t>
      </w:r>
      <w:proofErr w:type="spellEnd"/>
      <w:r w:rsidR="00CB526C">
        <w:rPr>
          <w:rFonts w:ascii="Arial" w:hAnsi="Arial" w:cs="Arial"/>
          <w:color w:val="222222"/>
          <w:sz w:val="20"/>
          <w:szCs w:val="20"/>
          <w:shd w:val="clear" w:color="auto" w:fill="FFFFFF"/>
        </w:rPr>
        <w:t xml:space="preserve"> &amp; </w:t>
      </w:r>
      <w:proofErr w:type="spellStart"/>
      <w:r w:rsidR="00CB526C">
        <w:rPr>
          <w:rFonts w:ascii="Arial" w:hAnsi="Arial" w:cs="Arial"/>
          <w:color w:val="222222"/>
          <w:sz w:val="20"/>
          <w:szCs w:val="20"/>
          <w:shd w:val="clear" w:color="auto" w:fill="FFFFFF"/>
        </w:rPr>
        <w:t>Miskam</w:t>
      </w:r>
      <w:proofErr w:type="spellEnd"/>
      <w:r w:rsidR="00CB526C">
        <w:rPr>
          <w:rFonts w:ascii="Arial" w:hAnsi="Arial" w:cs="Arial"/>
          <w:color w:val="222222"/>
          <w:sz w:val="20"/>
          <w:szCs w:val="20"/>
          <w:shd w:val="clear" w:color="auto" w:fill="FFFFFF"/>
        </w:rPr>
        <w:t>, 2015).</w:t>
      </w:r>
      <w:r w:rsidR="00B665F9" w:rsidRPr="00D80B70">
        <w:rPr>
          <w:rFonts w:ascii="Times New Roman" w:eastAsia="Times New Roman" w:hAnsi="Times New Roman" w:cs="Times New Roman"/>
          <w:color w:val="FF0000"/>
          <w:kern w:val="0"/>
          <w:sz w:val="24"/>
          <w:szCs w:val="24"/>
          <w:lang w:eastAsia="en-MY"/>
          <w14:ligatures w14:val="none"/>
        </w:rPr>
        <w:t xml:space="preserve"> The principles of the PDPA 2010 may be violated by a generative AI in the following ways</w:t>
      </w:r>
      <w:r w:rsidR="00CB526C">
        <w:rPr>
          <w:rFonts w:ascii="Times New Roman" w:eastAsia="Times New Roman" w:hAnsi="Times New Roman" w:cs="Times New Roman"/>
          <w:color w:val="FF0000"/>
          <w:kern w:val="0"/>
          <w:sz w:val="24"/>
          <w:szCs w:val="24"/>
          <w:lang w:eastAsia="en-MY"/>
          <w14:ligatures w14:val="none"/>
        </w:rPr>
        <w:t xml:space="preserve">. Firstly, </w:t>
      </w:r>
      <w:r w:rsidR="00B665F9" w:rsidRPr="00D80B70">
        <w:rPr>
          <w:rFonts w:ascii="Times New Roman" w:eastAsia="Times New Roman" w:hAnsi="Times New Roman" w:cs="Times New Roman"/>
          <w:color w:val="FF0000"/>
          <w:kern w:val="0"/>
          <w:sz w:val="24"/>
          <w:szCs w:val="24"/>
          <w:lang w:eastAsia="en-MY"/>
          <w14:ligatures w14:val="none"/>
        </w:rPr>
        <w:t xml:space="preserve">Sections 6, 7, and 8 of the PDPA 2010 prohibit the collection and disclosure of personal data to third parties without the data subject's knowledge or consent. </w:t>
      </w:r>
      <w:r w:rsidR="00CB526C">
        <w:rPr>
          <w:rFonts w:ascii="Times New Roman" w:eastAsia="Times New Roman" w:hAnsi="Times New Roman" w:cs="Times New Roman"/>
          <w:color w:val="FF0000"/>
          <w:kern w:val="0"/>
          <w:sz w:val="24"/>
          <w:szCs w:val="24"/>
          <w:lang w:eastAsia="en-MY"/>
          <w14:ligatures w14:val="none"/>
        </w:rPr>
        <w:t xml:space="preserve">Those provision </w:t>
      </w:r>
      <w:r w:rsidR="001400D0">
        <w:rPr>
          <w:rFonts w:ascii="Times New Roman" w:eastAsia="Times New Roman" w:hAnsi="Times New Roman" w:cs="Times New Roman"/>
          <w:color w:val="FF0000"/>
          <w:kern w:val="0"/>
          <w:sz w:val="24"/>
          <w:szCs w:val="24"/>
          <w:lang w:eastAsia="en-MY"/>
          <w14:ligatures w14:val="none"/>
        </w:rPr>
        <w:t>stated</w:t>
      </w:r>
      <w:r w:rsidR="00CB526C">
        <w:rPr>
          <w:rFonts w:ascii="Times New Roman" w:eastAsia="Times New Roman" w:hAnsi="Times New Roman" w:cs="Times New Roman"/>
          <w:color w:val="FF0000"/>
          <w:kern w:val="0"/>
          <w:sz w:val="24"/>
          <w:szCs w:val="24"/>
          <w:lang w:eastAsia="en-MY"/>
          <w14:ligatures w14:val="none"/>
        </w:rPr>
        <w:t xml:space="preserve"> under Section 6,7 and 8 deals with the general principles of data</w:t>
      </w:r>
      <w:r w:rsidR="001400D0">
        <w:rPr>
          <w:rFonts w:ascii="Times New Roman" w:eastAsia="Times New Roman" w:hAnsi="Times New Roman" w:cs="Times New Roman"/>
          <w:color w:val="FF0000"/>
          <w:kern w:val="0"/>
          <w:sz w:val="24"/>
          <w:szCs w:val="24"/>
          <w:lang w:eastAsia="en-MY"/>
          <w14:ligatures w14:val="none"/>
        </w:rPr>
        <w:t xml:space="preserve"> protection, notice and choice affecting users’ principles and disclosure principles of data subject. </w:t>
      </w:r>
      <w:r w:rsidRPr="00D80B70">
        <w:rPr>
          <w:rFonts w:ascii="Times New Roman" w:eastAsia="Times New Roman" w:hAnsi="Times New Roman" w:cs="Times New Roman"/>
          <w:color w:val="FF0000"/>
          <w:kern w:val="0"/>
          <w:sz w:val="24"/>
          <w:szCs w:val="24"/>
          <w:lang w:eastAsia="en-MY"/>
          <w14:ligatures w14:val="none"/>
        </w:rPr>
        <w:t>Sections 9, 10</w:t>
      </w:r>
      <w:r w:rsidR="00120F40" w:rsidRPr="00D80B70">
        <w:rPr>
          <w:rFonts w:ascii="Times New Roman" w:eastAsia="Times New Roman" w:hAnsi="Times New Roman" w:cs="Times New Roman"/>
          <w:color w:val="FF0000"/>
          <w:kern w:val="0"/>
          <w:sz w:val="24"/>
          <w:szCs w:val="24"/>
          <w:lang w:eastAsia="en-MY"/>
          <w14:ligatures w14:val="none"/>
        </w:rPr>
        <w:t>,</w:t>
      </w:r>
      <w:r w:rsidRPr="00D80B70">
        <w:rPr>
          <w:rFonts w:ascii="Times New Roman" w:eastAsia="Times New Roman" w:hAnsi="Times New Roman" w:cs="Times New Roman"/>
          <w:color w:val="FF0000"/>
          <w:kern w:val="0"/>
          <w:sz w:val="24"/>
          <w:szCs w:val="24"/>
          <w:lang w:eastAsia="en-MY"/>
          <w14:ligatures w14:val="none"/>
        </w:rPr>
        <w:t xml:space="preserve"> and 11 of the PDPA 201</w:t>
      </w:r>
      <w:r w:rsidR="001400D0">
        <w:rPr>
          <w:rFonts w:ascii="Times New Roman" w:eastAsia="Times New Roman" w:hAnsi="Times New Roman" w:cs="Times New Roman"/>
          <w:color w:val="FF0000"/>
          <w:kern w:val="0"/>
          <w:sz w:val="24"/>
          <w:szCs w:val="24"/>
          <w:lang w:eastAsia="en-MY"/>
          <w14:ligatures w14:val="none"/>
        </w:rPr>
        <w:t xml:space="preserve">0 </w:t>
      </w:r>
      <w:r w:rsidR="001400D0" w:rsidRPr="00D80B70">
        <w:rPr>
          <w:rFonts w:ascii="Times New Roman" w:eastAsia="Times New Roman" w:hAnsi="Times New Roman" w:cs="Times New Roman"/>
          <w:color w:val="FF0000"/>
          <w:kern w:val="0"/>
          <w:sz w:val="24"/>
          <w:szCs w:val="24"/>
          <w:lang w:eastAsia="en-MY"/>
          <w14:ligatures w14:val="none"/>
        </w:rPr>
        <w:t>also prohibit</w:t>
      </w:r>
      <w:r w:rsidR="00B665F9" w:rsidRPr="00D80B70">
        <w:rPr>
          <w:rFonts w:ascii="Times New Roman" w:eastAsia="Times New Roman" w:hAnsi="Times New Roman" w:cs="Times New Roman"/>
          <w:color w:val="FF0000"/>
          <w:kern w:val="0"/>
          <w:sz w:val="24"/>
          <w:szCs w:val="24"/>
          <w:lang w:eastAsia="en-MY"/>
          <w14:ligatures w14:val="none"/>
        </w:rPr>
        <w:t xml:space="preserve"> the unauthorised storage and retention of personal data for AI "training" and memori</w:t>
      </w:r>
      <w:r w:rsidRPr="00D80B70">
        <w:rPr>
          <w:rFonts w:ascii="Times New Roman" w:eastAsia="Times New Roman" w:hAnsi="Times New Roman" w:cs="Times New Roman"/>
          <w:color w:val="FF0000"/>
          <w:kern w:val="0"/>
          <w:sz w:val="24"/>
          <w:szCs w:val="24"/>
          <w:lang w:eastAsia="en-MY"/>
          <w14:ligatures w14:val="none"/>
        </w:rPr>
        <w:t>s</w:t>
      </w:r>
      <w:r w:rsidR="00B665F9" w:rsidRPr="00D80B70">
        <w:rPr>
          <w:rFonts w:ascii="Times New Roman" w:eastAsia="Times New Roman" w:hAnsi="Times New Roman" w:cs="Times New Roman"/>
          <w:color w:val="FF0000"/>
          <w:kern w:val="0"/>
          <w:sz w:val="24"/>
          <w:szCs w:val="24"/>
          <w:lang w:eastAsia="en-MY"/>
          <w14:ligatures w14:val="none"/>
        </w:rPr>
        <w:t xml:space="preserve">ation without providing a right to access, update, or delete the data. </w:t>
      </w:r>
      <w:r w:rsidR="001400D0">
        <w:rPr>
          <w:rFonts w:ascii="Times New Roman" w:eastAsia="Times New Roman" w:hAnsi="Times New Roman" w:cs="Times New Roman"/>
          <w:color w:val="FF0000"/>
          <w:kern w:val="0"/>
          <w:sz w:val="24"/>
          <w:szCs w:val="24"/>
          <w:lang w:eastAsia="en-MY"/>
          <w14:ligatures w14:val="none"/>
        </w:rPr>
        <w:t xml:space="preserve">Furthermore, </w:t>
      </w:r>
      <w:r w:rsidR="00B665F9" w:rsidRPr="00D80B70">
        <w:rPr>
          <w:rFonts w:ascii="Times New Roman" w:eastAsia="Times New Roman" w:hAnsi="Times New Roman" w:cs="Times New Roman"/>
          <w:color w:val="FF0000"/>
          <w:kern w:val="0"/>
          <w:sz w:val="24"/>
          <w:szCs w:val="24"/>
          <w:lang w:eastAsia="en-MY"/>
          <w14:ligatures w14:val="none"/>
        </w:rPr>
        <w:t xml:space="preserve">Section 129 of the PDPA 2010 prohibits the transfer of personal data to servers and users outside of Malaysia without the data subject's consent. </w:t>
      </w:r>
      <w:r w:rsidR="001400D0">
        <w:rPr>
          <w:rFonts w:ascii="Times New Roman" w:eastAsia="Times New Roman" w:hAnsi="Times New Roman" w:cs="Times New Roman"/>
          <w:color w:val="FF0000"/>
          <w:kern w:val="0"/>
          <w:sz w:val="24"/>
          <w:szCs w:val="24"/>
          <w:lang w:eastAsia="en-MY"/>
          <w14:ligatures w14:val="none"/>
        </w:rPr>
        <w:t>Additionally, this law extended to o</w:t>
      </w:r>
      <w:r w:rsidR="00B665F9" w:rsidRPr="00D80B70">
        <w:rPr>
          <w:rFonts w:ascii="Times New Roman" w:eastAsia="Times New Roman" w:hAnsi="Times New Roman" w:cs="Times New Roman"/>
          <w:color w:val="FF0000"/>
          <w:kern w:val="0"/>
          <w:sz w:val="24"/>
          <w:szCs w:val="24"/>
          <w:lang w:eastAsia="en-MY"/>
          <w14:ligatures w14:val="none"/>
        </w:rPr>
        <w:t>ther artificial intelligence (AI) programs may also process personal data without the subject's knowledge or consent, such as AI filters that analyse candidates for employment and recruitment purposes and A</w:t>
      </w:r>
      <w:r w:rsidRPr="00D80B70">
        <w:rPr>
          <w:rFonts w:ascii="Times New Roman" w:eastAsia="Times New Roman" w:hAnsi="Times New Roman" w:cs="Times New Roman"/>
          <w:color w:val="FF0000"/>
          <w:kern w:val="0"/>
          <w:sz w:val="24"/>
          <w:szCs w:val="24"/>
          <w:lang w:eastAsia="en-MY"/>
          <w14:ligatures w14:val="none"/>
        </w:rPr>
        <w:t>I</w:t>
      </w:r>
      <w:r w:rsidR="00B665F9" w:rsidRPr="00D80B70">
        <w:rPr>
          <w:rFonts w:ascii="Times New Roman" w:eastAsia="Times New Roman" w:hAnsi="Times New Roman" w:cs="Times New Roman"/>
          <w:color w:val="FF0000"/>
          <w:kern w:val="0"/>
          <w:sz w:val="24"/>
          <w:szCs w:val="24"/>
          <w:lang w:eastAsia="en-MY"/>
          <w14:ligatures w14:val="none"/>
        </w:rPr>
        <w:t xml:space="preserve"> programmes that filter individuals' biometric information for surveillance purposes.</w:t>
      </w:r>
      <w:r w:rsidR="001400D0">
        <w:rPr>
          <w:rFonts w:ascii="Times New Roman" w:eastAsia="Times New Roman" w:hAnsi="Times New Roman" w:cs="Times New Roman"/>
          <w:color w:val="FF0000"/>
          <w:kern w:val="0"/>
          <w:sz w:val="24"/>
          <w:szCs w:val="24"/>
          <w:lang w:eastAsia="en-MY"/>
          <w14:ligatures w14:val="none"/>
        </w:rPr>
        <w:t xml:space="preserve"> (</w:t>
      </w:r>
      <w:proofErr w:type="spellStart"/>
      <w:r w:rsidR="001400D0">
        <w:rPr>
          <w:rFonts w:ascii="Arial" w:hAnsi="Arial" w:cs="Arial"/>
          <w:color w:val="222222"/>
          <w:sz w:val="20"/>
          <w:szCs w:val="20"/>
          <w:shd w:val="clear" w:color="auto" w:fill="FFFFFF"/>
        </w:rPr>
        <w:t>Sarabdeen</w:t>
      </w:r>
      <w:proofErr w:type="spellEnd"/>
      <w:r w:rsidR="001400D0">
        <w:rPr>
          <w:rFonts w:ascii="Arial" w:hAnsi="Arial" w:cs="Arial"/>
          <w:color w:val="222222"/>
          <w:sz w:val="20"/>
          <w:szCs w:val="20"/>
          <w:shd w:val="clear" w:color="auto" w:fill="FFFFFF"/>
        </w:rPr>
        <w:t xml:space="preserve">, &amp; Mohamed Ishak 2024). </w:t>
      </w:r>
    </w:p>
    <w:p w14:paraId="44088EA0" w14:textId="77777777" w:rsidR="00600B46" w:rsidRPr="00D80B70" w:rsidRDefault="00600B46" w:rsidP="006F7F6F">
      <w:pPr>
        <w:jc w:val="both"/>
        <w:rPr>
          <w:rFonts w:ascii="Times New Roman" w:hAnsi="Times New Roman" w:cs="Times New Roman"/>
          <w:color w:val="FF0000"/>
          <w:sz w:val="24"/>
          <w:szCs w:val="24"/>
        </w:rPr>
      </w:pPr>
    </w:p>
    <w:p w14:paraId="1B7225EA" w14:textId="1F36197E" w:rsidR="00600B46" w:rsidRPr="00D80B70" w:rsidRDefault="00600B46" w:rsidP="006F7F6F">
      <w:pPr>
        <w:jc w:val="both"/>
        <w:rPr>
          <w:rFonts w:ascii="Times New Roman" w:hAnsi="Times New Roman" w:cs="Times New Roman"/>
          <w:b/>
          <w:bCs/>
          <w:i/>
          <w:iCs/>
          <w:color w:val="FF0000"/>
          <w:sz w:val="24"/>
          <w:szCs w:val="24"/>
        </w:rPr>
      </w:pPr>
      <w:r w:rsidRPr="00D80B70">
        <w:rPr>
          <w:rFonts w:ascii="Times New Roman" w:hAnsi="Times New Roman" w:cs="Times New Roman"/>
          <w:b/>
          <w:bCs/>
          <w:i/>
          <w:iCs/>
          <w:color w:val="FF0000"/>
          <w:sz w:val="24"/>
          <w:szCs w:val="24"/>
        </w:rPr>
        <w:t>Source of Data Training and Bias Amplification</w:t>
      </w:r>
    </w:p>
    <w:p w14:paraId="08803D2F" w14:textId="55E1E826" w:rsidR="00DD2AC3" w:rsidRDefault="00DD2AC3" w:rsidP="006F7F6F">
      <w:pPr>
        <w:jc w:val="both"/>
        <w:rPr>
          <w:rFonts w:ascii="Times New Roman" w:hAnsi="Times New Roman" w:cs="Times New Roman"/>
          <w:color w:val="FF0000"/>
          <w:sz w:val="24"/>
          <w:szCs w:val="24"/>
          <w:lang w:eastAsia="en-MY"/>
        </w:rPr>
      </w:pPr>
      <w:r w:rsidRPr="00D80B70">
        <w:rPr>
          <w:rFonts w:ascii="Times New Roman" w:hAnsi="Times New Roman" w:cs="Times New Roman"/>
          <w:color w:val="FF0000"/>
          <w:sz w:val="24"/>
          <w:szCs w:val="24"/>
          <w:lang w:eastAsia="en-MY"/>
        </w:rPr>
        <w:t>Data privacy and bias in AI are crucial considerations that significantly impact the integrity and fairness of AI systems. The training data utili</w:t>
      </w:r>
      <w:r w:rsidR="005674E9" w:rsidRPr="00D80B70">
        <w:rPr>
          <w:rFonts w:ascii="Times New Roman" w:hAnsi="Times New Roman" w:cs="Times New Roman"/>
          <w:color w:val="FF0000"/>
          <w:sz w:val="24"/>
          <w:szCs w:val="24"/>
          <w:lang w:eastAsia="en-MY"/>
        </w:rPr>
        <w:t>s</w:t>
      </w:r>
      <w:r w:rsidRPr="00D80B70">
        <w:rPr>
          <w:rFonts w:ascii="Times New Roman" w:hAnsi="Times New Roman" w:cs="Times New Roman"/>
          <w:color w:val="FF0000"/>
          <w:sz w:val="24"/>
          <w:szCs w:val="24"/>
          <w:lang w:eastAsia="en-MY"/>
        </w:rPr>
        <w:t xml:space="preserve">ed in </w:t>
      </w:r>
      <w:r w:rsidR="00DE4E0F">
        <w:rPr>
          <w:rFonts w:ascii="Times New Roman" w:hAnsi="Times New Roman" w:cs="Times New Roman"/>
          <w:color w:val="FF0000"/>
          <w:sz w:val="24"/>
          <w:szCs w:val="24"/>
          <w:lang w:eastAsia="en-MY"/>
        </w:rPr>
        <w:t xml:space="preserve">generative </w:t>
      </w:r>
      <w:r w:rsidRPr="00D80B70">
        <w:rPr>
          <w:rFonts w:ascii="Times New Roman" w:hAnsi="Times New Roman" w:cs="Times New Roman"/>
          <w:color w:val="FF0000"/>
          <w:sz w:val="24"/>
          <w:szCs w:val="24"/>
          <w:lang w:eastAsia="en-MY"/>
        </w:rPr>
        <w:t xml:space="preserve">AI models may inherently </w:t>
      </w:r>
      <w:r w:rsidRPr="00D80B70">
        <w:rPr>
          <w:rFonts w:ascii="Times New Roman" w:hAnsi="Times New Roman" w:cs="Times New Roman"/>
          <w:color w:val="FF0000"/>
          <w:sz w:val="24"/>
          <w:szCs w:val="24"/>
          <w:lang w:eastAsia="en-MY"/>
        </w:rPr>
        <w:lastRenderedPageBreak/>
        <w:t>contain biases</w:t>
      </w:r>
      <w:r w:rsidR="00DE4E0F">
        <w:rPr>
          <w:rFonts w:ascii="Times New Roman" w:hAnsi="Times New Roman" w:cs="Times New Roman"/>
          <w:color w:val="FF0000"/>
          <w:sz w:val="24"/>
          <w:szCs w:val="24"/>
          <w:lang w:eastAsia="en-MY"/>
        </w:rPr>
        <w:t xml:space="preserve"> data</w:t>
      </w:r>
      <w:r w:rsidRPr="00D80B70">
        <w:rPr>
          <w:rFonts w:ascii="Times New Roman" w:hAnsi="Times New Roman" w:cs="Times New Roman"/>
          <w:color w:val="FF0000"/>
          <w:sz w:val="24"/>
          <w:szCs w:val="24"/>
          <w:lang w:eastAsia="en-MY"/>
        </w:rPr>
        <w:t xml:space="preserve">, and the algorithms </w:t>
      </w:r>
      <w:r w:rsidR="005674E9" w:rsidRPr="00D80B70">
        <w:rPr>
          <w:rFonts w:ascii="Times New Roman" w:hAnsi="Times New Roman" w:cs="Times New Roman"/>
          <w:color w:val="FF0000"/>
          <w:sz w:val="24"/>
          <w:szCs w:val="24"/>
          <w:lang w:eastAsia="en-MY"/>
        </w:rPr>
        <w:t xml:space="preserve">can exacerbate these biases, leading to ethical and legal challenges (Brown, </w:t>
      </w:r>
      <w:r w:rsidRPr="00D80B70">
        <w:rPr>
          <w:rFonts w:ascii="Times New Roman" w:hAnsi="Times New Roman" w:cs="Times New Roman"/>
          <w:color w:val="FF0000"/>
          <w:sz w:val="24"/>
          <w:szCs w:val="24"/>
          <w:lang w:eastAsia="en-MY"/>
        </w:rPr>
        <w:t>2023</w:t>
      </w:r>
      <w:r w:rsidR="00DE4E0F">
        <w:rPr>
          <w:rFonts w:ascii="Times New Roman" w:hAnsi="Times New Roman" w:cs="Times New Roman"/>
          <w:color w:val="FF0000"/>
          <w:sz w:val="24"/>
          <w:szCs w:val="24"/>
          <w:lang w:eastAsia="en-MY"/>
        </w:rPr>
        <w:t>,</w:t>
      </w:r>
      <w:r w:rsidRPr="00D80B70">
        <w:rPr>
          <w:rFonts w:ascii="Times New Roman" w:hAnsi="Times New Roman" w:cs="Times New Roman"/>
          <w:color w:val="FF0000"/>
          <w:sz w:val="24"/>
          <w:szCs w:val="24"/>
          <w:lang w:eastAsia="en-MY"/>
        </w:rPr>
        <w:t xml:space="preserve"> Hall et al., 2022). The reliance on data stored in </w:t>
      </w:r>
      <w:r w:rsidRPr="00D80B70">
        <w:rPr>
          <w:rFonts w:ascii="Times New Roman" w:hAnsi="Times New Roman" w:cs="Times New Roman"/>
          <w:color w:val="FF0000"/>
          <w:sz w:val="24"/>
          <w:szCs w:val="24"/>
        </w:rPr>
        <w:t>the</w:t>
      </w:r>
      <w:r w:rsidRPr="00D80B70">
        <w:rPr>
          <w:rFonts w:ascii="Times New Roman" w:hAnsi="Times New Roman" w:cs="Times New Roman"/>
          <w:color w:val="FF0000"/>
          <w:sz w:val="24"/>
          <w:szCs w:val="24"/>
          <w:lang w:eastAsia="en-MY"/>
        </w:rPr>
        <w:t xml:space="preserve"> databases for training AI-based computational approaches underscores the necessity of addressing bias in the source of training data to ensure the accuracy and fairness of AI applications (</w:t>
      </w:r>
      <w:proofErr w:type="spellStart"/>
      <w:r w:rsidRPr="00D80B70">
        <w:rPr>
          <w:rFonts w:ascii="Times New Roman" w:hAnsi="Times New Roman" w:cs="Times New Roman"/>
          <w:color w:val="FF0000"/>
          <w:sz w:val="24"/>
          <w:szCs w:val="24"/>
          <w:lang w:eastAsia="en-MY"/>
        </w:rPr>
        <w:t>Alaidarous</w:t>
      </w:r>
      <w:proofErr w:type="spellEnd"/>
      <w:r w:rsidRPr="00D80B70">
        <w:rPr>
          <w:rFonts w:ascii="Times New Roman" w:hAnsi="Times New Roman" w:cs="Times New Roman"/>
          <w:color w:val="FF0000"/>
          <w:sz w:val="24"/>
          <w:szCs w:val="24"/>
          <w:lang w:eastAsia="en-MY"/>
        </w:rPr>
        <w:t xml:space="preserve">, 2020). Furthermore, </w:t>
      </w:r>
      <w:r w:rsidR="00DE4E0F">
        <w:rPr>
          <w:rFonts w:ascii="Times New Roman" w:hAnsi="Times New Roman" w:cs="Times New Roman"/>
          <w:color w:val="FF0000"/>
          <w:sz w:val="24"/>
          <w:szCs w:val="24"/>
          <w:lang w:eastAsia="en-MY"/>
        </w:rPr>
        <w:t>it is utmost priority to</w:t>
      </w:r>
      <w:r w:rsidRPr="00D80B70">
        <w:rPr>
          <w:rFonts w:ascii="Times New Roman" w:hAnsi="Times New Roman" w:cs="Times New Roman"/>
          <w:color w:val="FF0000"/>
          <w:sz w:val="24"/>
          <w:szCs w:val="24"/>
          <w:lang w:eastAsia="en-MY"/>
        </w:rPr>
        <w:t xml:space="preserve"> </w:t>
      </w:r>
      <w:r w:rsidR="005674E9" w:rsidRPr="00D80B70">
        <w:rPr>
          <w:rFonts w:ascii="Times New Roman" w:hAnsi="Times New Roman" w:cs="Times New Roman"/>
          <w:color w:val="FF0000"/>
          <w:sz w:val="24"/>
          <w:szCs w:val="24"/>
          <w:lang w:eastAsia="en-MY"/>
        </w:rPr>
        <w:t>us</w:t>
      </w:r>
      <w:r w:rsidR="00DE4E0F">
        <w:rPr>
          <w:rFonts w:ascii="Times New Roman" w:hAnsi="Times New Roman" w:cs="Times New Roman"/>
          <w:color w:val="FF0000"/>
          <w:sz w:val="24"/>
          <w:szCs w:val="24"/>
          <w:lang w:eastAsia="en-MY"/>
        </w:rPr>
        <w:t>e</w:t>
      </w:r>
      <w:r w:rsidRPr="00D80B70">
        <w:rPr>
          <w:rFonts w:ascii="Times New Roman" w:hAnsi="Times New Roman" w:cs="Times New Roman"/>
          <w:color w:val="FF0000"/>
          <w:sz w:val="24"/>
          <w:szCs w:val="24"/>
          <w:lang w:eastAsia="en-MY"/>
        </w:rPr>
        <w:t xml:space="preserve"> diverse datasets and continuous monitoring to mitigate algorithmic bias (</w:t>
      </w:r>
      <w:proofErr w:type="spellStart"/>
      <w:r w:rsidRPr="00D80B70">
        <w:rPr>
          <w:rFonts w:ascii="Times New Roman" w:hAnsi="Times New Roman" w:cs="Times New Roman"/>
          <w:color w:val="FF0000"/>
          <w:sz w:val="24"/>
          <w:szCs w:val="24"/>
          <w:lang w:eastAsia="en-MY"/>
        </w:rPr>
        <w:t>Elendu</w:t>
      </w:r>
      <w:proofErr w:type="spellEnd"/>
      <w:r w:rsidRPr="00D80B70">
        <w:rPr>
          <w:rFonts w:ascii="Times New Roman" w:hAnsi="Times New Roman" w:cs="Times New Roman"/>
          <w:color w:val="FF0000"/>
          <w:sz w:val="24"/>
          <w:szCs w:val="24"/>
          <w:lang w:eastAsia="en-MY"/>
        </w:rPr>
        <w:t>, 2023).</w:t>
      </w:r>
      <w:r w:rsidR="00DE4E0F">
        <w:rPr>
          <w:rFonts w:ascii="Times New Roman" w:hAnsi="Times New Roman" w:cs="Times New Roman"/>
          <w:color w:val="FF0000"/>
          <w:sz w:val="24"/>
          <w:szCs w:val="24"/>
          <w:lang w:eastAsia="en-MY"/>
        </w:rPr>
        <w:t xml:space="preserve"> </w:t>
      </w:r>
    </w:p>
    <w:p w14:paraId="030DF161" w14:textId="3B025B0C" w:rsidR="00DE4E0F" w:rsidRDefault="00DE4E0F" w:rsidP="006F7F6F">
      <w:pPr>
        <w:jc w:val="both"/>
        <w:rPr>
          <w:rFonts w:ascii="Times New Roman" w:hAnsi="Times New Roman" w:cs="Times New Roman"/>
          <w:color w:val="FF0000"/>
          <w:sz w:val="24"/>
          <w:szCs w:val="24"/>
          <w:lang w:eastAsia="en-MY"/>
        </w:rPr>
      </w:pPr>
      <w:r>
        <w:rPr>
          <w:rFonts w:ascii="Times New Roman" w:hAnsi="Times New Roman" w:cs="Times New Roman"/>
          <w:color w:val="FF0000"/>
          <w:sz w:val="24"/>
          <w:szCs w:val="24"/>
          <w:lang w:eastAsia="en-MY"/>
        </w:rPr>
        <w:t xml:space="preserve">Most of the companies who have adopted the generative AI in their daily activities find it challenging to tackle the bias within AI system and achieve fairness. Most of the users of generative AI highlighted that among the bias issues which is very difficult to eliminate is the systemic racial and gender bias within the generative AI. Mitigating those biases within the system would requires a </w:t>
      </w:r>
      <w:r w:rsidR="00476FFC">
        <w:rPr>
          <w:rFonts w:ascii="Times New Roman" w:hAnsi="Times New Roman" w:cs="Times New Roman"/>
          <w:color w:val="FF0000"/>
          <w:sz w:val="24"/>
          <w:szCs w:val="24"/>
          <w:lang w:eastAsia="en-MY"/>
        </w:rPr>
        <w:t>mastery data science skill and applying those principles in training of the datasets supply to the AI system. (</w:t>
      </w:r>
      <w:r w:rsidR="00476FFC">
        <w:rPr>
          <w:rFonts w:ascii="Arial" w:hAnsi="Arial" w:cs="Arial"/>
          <w:color w:val="222222"/>
          <w:sz w:val="20"/>
          <w:szCs w:val="20"/>
          <w:shd w:val="clear" w:color="auto" w:fill="FFFFFF"/>
        </w:rPr>
        <w:t>Capraro et al, 2024)</w:t>
      </w:r>
      <w:r w:rsidR="00476FFC">
        <w:rPr>
          <w:rFonts w:ascii="Times New Roman" w:hAnsi="Times New Roman" w:cs="Times New Roman"/>
          <w:color w:val="FF0000"/>
          <w:sz w:val="24"/>
          <w:szCs w:val="24"/>
          <w:lang w:eastAsia="en-MY"/>
        </w:rPr>
        <w:t>.</w:t>
      </w:r>
    </w:p>
    <w:p w14:paraId="65B6A915" w14:textId="1E54A063" w:rsidR="00DD2AC3" w:rsidRPr="00D80B70" w:rsidRDefault="00DD2AC3" w:rsidP="006F7F6F">
      <w:pPr>
        <w:jc w:val="both"/>
        <w:rPr>
          <w:rFonts w:ascii="Times New Roman" w:hAnsi="Times New Roman" w:cs="Times New Roman"/>
          <w:color w:val="FF0000"/>
          <w:sz w:val="24"/>
          <w:szCs w:val="24"/>
        </w:rPr>
      </w:pPr>
      <w:r w:rsidRPr="00D80B70">
        <w:rPr>
          <w:rFonts w:ascii="Times New Roman" w:hAnsi="Times New Roman" w:cs="Times New Roman"/>
          <w:color w:val="FF0000"/>
          <w:sz w:val="24"/>
          <w:szCs w:val="24"/>
        </w:rPr>
        <w:t xml:space="preserve">Policy imperatives play a vital role in tackling challenges related to data privacy, accountability, and bias in </w:t>
      </w:r>
      <w:r w:rsidR="005674E9" w:rsidRPr="00D80B70">
        <w:rPr>
          <w:rFonts w:ascii="Times New Roman" w:hAnsi="Times New Roman" w:cs="Times New Roman"/>
          <w:color w:val="FF0000"/>
          <w:sz w:val="24"/>
          <w:szCs w:val="24"/>
        </w:rPr>
        <w:t>adopting</w:t>
      </w:r>
      <w:r w:rsidRPr="00D80B70">
        <w:rPr>
          <w:rFonts w:ascii="Times New Roman" w:hAnsi="Times New Roman" w:cs="Times New Roman"/>
          <w:color w:val="FF0000"/>
          <w:sz w:val="24"/>
          <w:szCs w:val="24"/>
        </w:rPr>
        <w:t xml:space="preserve"> AI/ML technologies, emphasi</w:t>
      </w:r>
      <w:r w:rsidR="005674E9" w:rsidRPr="00D80B70">
        <w:rPr>
          <w:rFonts w:ascii="Times New Roman" w:hAnsi="Times New Roman" w:cs="Times New Roman"/>
          <w:color w:val="FF0000"/>
          <w:sz w:val="24"/>
          <w:szCs w:val="24"/>
        </w:rPr>
        <w:t>s</w:t>
      </w:r>
      <w:r w:rsidRPr="00D80B70">
        <w:rPr>
          <w:rFonts w:ascii="Times New Roman" w:hAnsi="Times New Roman" w:cs="Times New Roman"/>
          <w:color w:val="FF0000"/>
          <w:sz w:val="24"/>
          <w:szCs w:val="24"/>
        </w:rPr>
        <w:t>ing the necessity of regulatory frameworks to protect individuals' privacy rights and prevent bias amplification in AI systems (Sachar et al., 2020). The systematic amplification of bias in datasets and AI models underscores the importance of evaluating potential bias mitigation methods to enhance the fairness and reliability of AI technologies (Burgon, 2024). Additionally, employing domain adaptation through training set enhancement can be a valuable strategy to promote AI fairness and address imbalances in bias-causing training data (Joshi, 2021).</w:t>
      </w:r>
    </w:p>
    <w:p w14:paraId="7DF30B88" w14:textId="77777777" w:rsidR="00B665F9" w:rsidRPr="00D80B70" w:rsidRDefault="00B665F9" w:rsidP="006F7F6F">
      <w:pPr>
        <w:jc w:val="both"/>
        <w:rPr>
          <w:rFonts w:ascii="Times New Roman" w:hAnsi="Times New Roman" w:cs="Times New Roman"/>
          <w:color w:val="FF0000"/>
          <w:sz w:val="24"/>
          <w:szCs w:val="24"/>
        </w:rPr>
      </w:pPr>
    </w:p>
    <w:p w14:paraId="18F95908" w14:textId="1D96D674" w:rsidR="00B665F9" w:rsidRPr="00D80B70" w:rsidRDefault="00476FFC" w:rsidP="00B665F9">
      <w:pPr>
        <w:jc w:val="both"/>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Intellectual Property </w:t>
      </w:r>
      <w:r w:rsidR="00B665F9" w:rsidRPr="00D80B70">
        <w:rPr>
          <w:rFonts w:ascii="Times New Roman" w:hAnsi="Times New Roman" w:cs="Times New Roman"/>
          <w:b/>
          <w:bCs/>
          <w:i/>
          <w:iCs/>
          <w:color w:val="FF0000"/>
          <w:sz w:val="24"/>
          <w:szCs w:val="24"/>
        </w:rPr>
        <w:t>Right of AI Generative Contents</w:t>
      </w:r>
    </w:p>
    <w:p w14:paraId="672E4B3E" w14:textId="3A7879A6" w:rsidR="00B665F9" w:rsidRPr="00D80B70" w:rsidRDefault="00B665F9" w:rsidP="00B665F9">
      <w:pPr>
        <w:spacing w:after="240" w:line="240" w:lineRule="auto"/>
        <w:jc w:val="both"/>
        <w:rPr>
          <w:rFonts w:ascii="Times New Roman" w:eastAsia="Times New Roman" w:hAnsi="Times New Roman" w:cs="Times New Roman"/>
          <w:color w:val="FF0000"/>
          <w:kern w:val="0"/>
          <w:sz w:val="24"/>
          <w:szCs w:val="24"/>
          <w:lang w:eastAsia="en-MY"/>
          <w14:ligatures w14:val="none"/>
        </w:rPr>
      </w:pPr>
      <w:r w:rsidRPr="00D80B70">
        <w:rPr>
          <w:rFonts w:ascii="Times New Roman" w:eastAsia="Times New Roman" w:hAnsi="Times New Roman" w:cs="Times New Roman"/>
          <w:color w:val="FF0000"/>
          <w:kern w:val="0"/>
          <w:sz w:val="24"/>
          <w:szCs w:val="24"/>
          <w:lang w:eastAsia="en-MY"/>
          <w14:ligatures w14:val="none"/>
        </w:rPr>
        <w:t>The discourse surrounding AI regulation and governance has become increasingly focused on the intellectual property rights of AI-generated content. The legal frameworks that regulate intellectual property rights are confronted with new challenges and complexities as AI technologies, such as Generative AI, continue to develop and generate innovative results.</w:t>
      </w:r>
      <w:r w:rsidR="00F82E7A">
        <w:rPr>
          <w:rFonts w:ascii="Times New Roman" w:eastAsia="Times New Roman" w:hAnsi="Times New Roman" w:cs="Times New Roman"/>
          <w:color w:val="FF0000"/>
          <w:kern w:val="0"/>
          <w:sz w:val="24"/>
          <w:szCs w:val="24"/>
          <w:lang w:eastAsia="en-MY"/>
          <w14:ligatures w14:val="none"/>
        </w:rPr>
        <w:t xml:space="preserve"> The </w:t>
      </w:r>
      <w:r w:rsidR="005674E9" w:rsidRPr="00D80B70">
        <w:rPr>
          <w:rFonts w:ascii="Times New Roman" w:eastAsia="Times New Roman" w:hAnsi="Times New Roman" w:cs="Times New Roman"/>
          <w:color w:val="FF0000"/>
          <w:kern w:val="0"/>
          <w:sz w:val="24"/>
          <w:szCs w:val="24"/>
          <w:lang w:eastAsia="en-MY"/>
          <w14:ligatures w14:val="none"/>
        </w:rPr>
        <w:t>Intellectual property rights and AI intersection</w:t>
      </w:r>
      <w:r w:rsidRPr="00D80B70">
        <w:rPr>
          <w:rFonts w:ascii="Times New Roman" w:eastAsia="Times New Roman" w:hAnsi="Times New Roman" w:cs="Times New Roman"/>
          <w:color w:val="FF0000"/>
          <w:kern w:val="0"/>
          <w:sz w:val="24"/>
          <w:szCs w:val="24"/>
          <w:lang w:eastAsia="en-MY"/>
          <w14:ligatures w14:val="none"/>
        </w:rPr>
        <w:t xml:space="preserve"> </w:t>
      </w:r>
      <w:r w:rsidR="00F82E7A">
        <w:rPr>
          <w:rFonts w:ascii="Times New Roman" w:eastAsia="Times New Roman" w:hAnsi="Times New Roman" w:cs="Times New Roman"/>
          <w:color w:val="FF0000"/>
          <w:kern w:val="0"/>
          <w:sz w:val="24"/>
          <w:szCs w:val="24"/>
          <w:lang w:eastAsia="en-MY"/>
          <w14:ligatures w14:val="none"/>
        </w:rPr>
        <w:t>raises issues</w:t>
      </w:r>
      <w:r w:rsidRPr="00D80B70">
        <w:rPr>
          <w:rFonts w:ascii="Times New Roman" w:eastAsia="Times New Roman" w:hAnsi="Times New Roman" w:cs="Times New Roman"/>
          <w:color w:val="FF0000"/>
          <w:kern w:val="0"/>
          <w:sz w:val="24"/>
          <w:szCs w:val="24"/>
          <w:lang w:eastAsia="en-MY"/>
          <w14:ligatures w14:val="none"/>
        </w:rPr>
        <w:t xml:space="preserve"> regarding the ownership, authorship, and preservation of AI-generated content</w:t>
      </w:r>
      <w:r w:rsidR="00F82E7A">
        <w:rPr>
          <w:rFonts w:ascii="Times New Roman" w:eastAsia="Times New Roman" w:hAnsi="Times New Roman" w:cs="Times New Roman"/>
          <w:color w:val="FF0000"/>
          <w:kern w:val="0"/>
          <w:sz w:val="24"/>
          <w:szCs w:val="24"/>
          <w:lang w:eastAsia="en-MY"/>
          <w14:ligatures w14:val="none"/>
        </w:rPr>
        <w:t xml:space="preserve"> which created havoc worldwide in most of the legal matters</w:t>
      </w:r>
      <w:r w:rsidRPr="00D80B70">
        <w:rPr>
          <w:rFonts w:ascii="Times New Roman" w:eastAsia="Times New Roman" w:hAnsi="Times New Roman" w:cs="Times New Roman"/>
          <w:color w:val="FF0000"/>
          <w:kern w:val="0"/>
          <w:sz w:val="24"/>
          <w:szCs w:val="24"/>
          <w:lang w:eastAsia="en-MY"/>
          <w14:ligatures w14:val="none"/>
        </w:rPr>
        <w:t xml:space="preserve">. </w:t>
      </w:r>
    </w:p>
    <w:p w14:paraId="2FD5B5B9" w14:textId="6B4EC16C" w:rsidR="005674E9" w:rsidRPr="00D80B70" w:rsidRDefault="005674E9" w:rsidP="00B665F9">
      <w:pPr>
        <w:spacing w:after="240" w:line="240" w:lineRule="auto"/>
        <w:jc w:val="both"/>
        <w:rPr>
          <w:rFonts w:ascii="Times New Roman" w:eastAsia="Times New Roman" w:hAnsi="Times New Roman" w:cs="Times New Roman"/>
          <w:color w:val="FF0000"/>
          <w:kern w:val="0"/>
          <w:sz w:val="24"/>
          <w:szCs w:val="24"/>
          <w:lang w:eastAsia="en-MY"/>
          <w14:ligatures w14:val="none"/>
        </w:rPr>
      </w:pPr>
      <w:r w:rsidRPr="00D80B70">
        <w:rPr>
          <w:rFonts w:ascii="Times New Roman" w:eastAsia="Times New Roman" w:hAnsi="Times New Roman" w:cs="Times New Roman"/>
          <w:color w:val="FF0000"/>
          <w:kern w:val="0"/>
          <w:sz w:val="24"/>
          <w:szCs w:val="24"/>
          <w:lang w:eastAsia="en-MY"/>
          <w14:ligatures w14:val="none"/>
        </w:rPr>
        <w:t>Determining</w:t>
      </w:r>
      <w:r w:rsidR="00B665F9" w:rsidRPr="00D80B70">
        <w:rPr>
          <w:rFonts w:ascii="Times New Roman" w:eastAsia="Times New Roman" w:hAnsi="Times New Roman" w:cs="Times New Roman"/>
          <w:color w:val="FF0000"/>
          <w:kern w:val="0"/>
          <w:sz w:val="24"/>
          <w:szCs w:val="24"/>
          <w:lang w:eastAsia="en-MY"/>
          <w14:ligatures w14:val="none"/>
        </w:rPr>
        <w:t xml:space="preserve"> ownership is </w:t>
      </w:r>
      <w:r w:rsidRPr="00D80B70">
        <w:rPr>
          <w:rFonts w:ascii="Times New Roman" w:eastAsia="Times New Roman" w:hAnsi="Times New Roman" w:cs="Times New Roman"/>
          <w:color w:val="FF0000"/>
          <w:kern w:val="0"/>
          <w:sz w:val="24"/>
          <w:szCs w:val="24"/>
          <w:lang w:eastAsia="en-MY"/>
          <w14:ligatures w14:val="none"/>
        </w:rPr>
        <w:t>critical</w:t>
      </w:r>
      <w:r w:rsidR="00B665F9" w:rsidRPr="00D80B70">
        <w:rPr>
          <w:rFonts w:ascii="Times New Roman" w:eastAsia="Times New Roman" w:hAnsi="Times New Roman" w:cs="Times New Roman"/>
          <w:color w:val="FF0000"/>
          <w:kern w:val="0"/>
          <w:sz w:val="24"/>
          <w:szCs w:val="24"/>
          <w:lang w:eastAsia="en-MY"/>
          <w14:ligatures w14:val="none"/>
        </w:rPr>
        <w:t xml:space="preserve"> in </w:t>
      </w:r>
      <w:r w:rsidRPr="00D80B70">
        <w:rPr>
          <w:rFonts w:ascii="Times New Roman" w:eastAsia="Times New Roman" w:hAnsi="Times New Roman" w:cs="Times New Roman"/>
          <w:color w:val="FF0000"/>
          <w:kern w:val="0"/>
          <w:sz w:val="24"/>
          <w:szCs w:val="24"/>
          <w:lang w:eastAsia="en-MY"/>
          <w14:ligatures w14:val="none"/>
        </w:rPr>
        <w:t>discussing</w:t>
      </w:r>
      <w:r w:rsidR="00B665F9" w:rsidRPr="00D80B70">
        <w:rPr>
          <w:rFonts w:ascii="Times New Roman" w:eastAsia="Times New Roman" w:hAnsi="Times New Roman" w:cs="Times New Roman"/>
          <w:color w:val="FF0000"/>
          <w:kern w:val="0"/>
          <w:sz w:val="24"/>
          <w:szCs w:val="24"/>
          <w:lang w:eastAsia="en-MY"/>
          <w14:ligatures w14:val="none"/>
        </w:rPr>
        <w:t xml:space="preserve"> intellectual property rights </w:t>
      </w:r>
      <w:r w:rsidRPr="00D80B70">
        <w:rPr>
          <w:rFonts w:ascii="Times New Roman" w:eastAsia="Times New Roman" w:hAnsi="Times New Roman" w:cs="Times New Roman"/>
          <w:color w:val="FF0000"/>
          <w:kern w:val="0"/>
          <w:sz w:val="24"/>
          <w:szCs w:val="24"/>
          <w:lang w:eastAsia="en-MY"/>
          <w14:ligatures w14:val="none"/>
        </w:rPr>
        <w:t>concerning</w:t>
      </w:r>
      <w:r w:rsidR="00B665F9" w:rsidRPr="00D80B70">
        <w:rPr>
          <w:rFonts w:ascii="Times New Roman" w:eastAsia="Times New Roman" w:hAnsi="Times New Roman" w:cs="Times New Roman"/>
          <w:color w:val="FF0000"/>
          <w:kern w:val="0"/>
          <w:sz w:val="24"/>
          <w:szCs w:val="24"/>
          <w:lang w:eastAsia="en-MY"/>
          <w14:ligatures w14:val="none"/>
        </w:rPr>
        <w:t xml:space="preserve"> AI-generated content. </w:t>
      </w:r>
      <w:r w:rsidR="00F82E7A">
        <w:rPr>
          <w:rFonts w:ascii="Times New Roman" w:eastAsia="Times New Roman" w:hAnsi="Times New Roman" w:cs="Times New Roman"/>
          <w:color w:val="FF0000"/>
          <w:kern w:val="0"/>
          <w:sz w:val="24"/>
          <w:szCs w:val="24"/>
          <w:lang w:eastAsia="en-MY"/>
          <w14:ligatures w14:val="none"/>
        </w:rPr>
        <w:t xml:space="preserve">Many </w:t>
      </w:r>
      <w:r w:rsidR="00B665F9" w:rsidRPr="00D80B70">
        <w:rPr>
          <w:rFonts w:ascii="Times New Roman" w:eastAsia="Times New Roman" w:hAnsi="Times New Roman" w:cs="Times New Roman"/>
          <w:color w:val="FF0000"/>
          <w:kern w:val="0"/>
          <w:sz w:val="24"/>
          <w:szCs w:val="24"/>
          <w:lang w:eastAsia="en-MY"/>
          <w14:ligatures w14:val="none"/>
        </w:rPr>
        <w:t>s</w:t>
      </w:r>
      <w:r w:rsidRPr="00D80B70">
        <w:rPr>
          <w:rFonts w:ascii="Times New Roman" w:eastAsia="Times New Roman" w:hAnsi="Times New Roman" w:cs="Times New Roman"/>
          <w:color w:val="FF0000"/>
          <w:kern w:val="0"/>
          <w:sz w:val="24"/>
          <w:szCs w:val="24"/>
          <w:lang w:eastAsia="en-MY"/>
          <w14:ligatures w14:val="none"/>
        </w:rPr>
        <w:t>tud</w:t>
      </w:r>
      <w:r w:rsidR="00F82E7A">
        <w:rPr>
          <w:rFonts w:ascii="Times New Roman" w:eastAsia="Times New Roman" w:hAnsi="Times New Roman" w:cs="Times New Roman"/>
          <w:color w:val="FF0000"/>
          <w:kern w:val="0"/>
          <w:sz w:val="24"/>
          <w:szCs w:val="24"/>
          <w:lang w:eastAsia="en-MY"/>
          <w14:ligatures w14:val="none"/>
        </w:rPr>
        <w:t>ies</w:t>
      </w:r>
      <w:r w:rsidRPr="00D80B70">
        <w:rPr>
          <w:rFonts w:ascii="Times New Roman" w:eastAsia="Times New Roman" w:hAnsi="Times New Roman" w:cs="Times New Roman"/>
          <w:color w:val="FF0000"/>
          <w:kern w:val="0"/>
          <w:sz w:val="24"/>
          <w:szCs w:val="24"/>
          <w:lang w:eastAsia="en-MY"/>
          <w14:ligatures w14:val="none"/>
        </w:rPr>
        <w:t xml:space="preserve"> </w:t>
      </w:r>
      <w:r w:rsidR="00F82E7A" w:rsidRPr="00D80B70">
        <w:rPr>
          <w:rFonts w:ascii="Times New Roman" w:eastAsia="Times New Roman" w:hAnsi="Times New Roman" w:cs="Times New Roman"/>
          <w:color w:val="FF0000"/>
          <w:kern w:val="0"/>
          <w:sz w:val="24"/>
          <w:szCs w:val="24"/>
          <w:lang w:eastAsia="en-MY"/>
          <w14:ligatures w14:val="none"/>
        </w:rPr>
        <w:t>underscore</w:t>
      </w:r>
      <w:r w:rsidRPr="00D80B70">
        <w:rPr>
          <w:rFonts w:ascii="Times New Roman" w:eastAsia="Times New Roman" w:hAnsi="Times New Roman" w:cs="Times New Roman"/>
          <w:color w:val="FF0000"/>
          <w:kern w:val="0"/>
          <w:sz w:val="24"/>
          <w:szCs w:val="24"/>
          <w:lang w:eastAsia="en-MY"/>
          <w14:ligatures w14:val="none"/>
        </w:rPr>
        <w:t xml:space="preserve"> the significance of comprehending the intellectual property implications of AI-generated content</w:t>
      </w:r>
      <w:r w:rsidR="00B665F9" w:rsidRPr="00D80B70">
        <w:rPr>
          <w:rFonts w:ascii="Times New Roman" w:eastAsia="Times New Roman" w:hAnsi="Times New Roman" w:cs="Times New Roman"/>
          <w:color w:val="FF0000"/>
          <w:kern w:val="0"/>
          <w:sz w:val="24"/>
          <w:szCs w:val="24"/>
          <w:lang w:eastAsia="en-MY"/>
          <w14:ligatures w14:val="none"/>
        </w:rPr>
        <w:t xml:space="preserve"> (Vaka et al., 2020). The issue of who owns the rights to the</w:t>
      </w:r>
      <w:r w:rsidR="00F82E7A">
        <w:rPr>
          <w:rFonts w:ascii="Times New Roman" w:eastAsia="Times New Roman" w:hAnsi="Times New Roman" w:cs="Times New Roman"/>
          <w:color w:val="FF0000"/>
          <w:kern w:val="0"/>
          <w:sz w:val="24"/>
          <w:szCs w:val="24"/>
          <w:lang w:eastAsia="en-MY"/>
          <w14:ligatures w14:val="none"/>
        </w:rPr>
        <w:t xml:space="preserve"> </w:t>
      </w:r>
      <w:r w:rsidR="00B665F9" w:rsidRPr="00D80B70">
        <w:rPr>
          <w:rFonts w:ascii="Times New Roman" w:eastAsia="Times New Roman" w:hAnsi="Times New Roman" w:cs="Times New Roman"/>
          <w:color w:val="FF0000"/>
          <w:kern w:val="0"/>
          <w:sz w:val="24"/>
          <w:szCs w:val="24"/>
          <w:lang w:eastAsia="en-MY"/>
          <w14:ligatures w14:val="none"/>
        </w:rPr>
        <w:t xml:space="preserve">creations becomes increasingly </w:t>
      </w:r>
      <w:r w:rsidRPr="00D80B70">
        <w:rPr>
          <w:rFonts w:ascii="Times New Roman" w:eastAsia="Times New Roman" w:hAnsi="Times New Roman" w:cs="Times New Roman"/>
          <w:color w:val="FF0000"/>
          <w:kern w:val="0"/>
          <w:sz w:val="24"/>
          <w:szCs w:val="24"/>
          <w:lang w:eastAsia="en-MY"/>
          <w14:ligatures w14:val="none"/>
        </w:rPr>
        <w:t>crucial</w:t>
      </w:r>
      <w:r w:rsidR="00B665F9" w:rsidRPr="00D80B70">
        <w:rPr>
          <w:rFonts w:ascii="Times New Roman" w:eastAsia="Times New Roman" w:hAnsi="Times New Roman" w:cs="Times New Roman"/>
          <w:color w:val="FF0000"/>
          <w:kern w:val="0"/>
          <w:sz w:val="24"/>
          <w:szCs w:val="24"/>
          <w:lang w:eastAsia="en-MY"/>
          <w14:ligatures w14:val="none"/>
        </w:rPr>
        <w:t xml:space="preserve"> in ensuring a reasonable and equitable distribution of intellectual property as AI systems generate content autonomously</w:t>
      </w:r>
      <w:r w:rsidR="00F82E7A">
        <w:rPr>
          <w:rFonts w:ascii="Times New Roman" w:eastAsia="Times New Roman" w:hAnsi="Times New Roman" w:cs="Times New Roman"/>
          <w:color w:val="FF0000"/>
          <w:kern w:val="0"/>
          <w:sz w:val="24"/>
          <w:szCs w:val="24"/>
          <w:lang w:eastAsia="en-MY"/>
          <w14:ligatures w14:val="none"/>
        </w:rPr>
        <w:t xml:space="preserve"> (Zakir et al, 2024)</w:t>
      </w:r>
      <w:r w:rsidR="00B665F9" w:rsidRPr="00D80B70">
        <w:rPr>
          <w:rFonts w:ascii="Times New Roman" w:eastAsia="Times New Roman" w:hAnsi="Times New Roman" w:cs="Times New Roman"/>
          <w:color w:val="FF0000"/>
          <w:kern w:val="0"/>
          <w:sz w:val="24"/>
          <w:szCs w:val="24"/>
          <w:lang w:eastAsia="en-MY"/>
          <w14:ligatures w14:val="none"/>
        </w:rPr>
        <w:t xml:space="preserve">. The legal and ethical </w:t>
      </w:r>
      <w:r w:rsidR="00F82E7A">
        <w:rPr>
          <w:rFonts w:ascii="Times New Roman" w:eastAsia="Times New Roman" w:hAnsi="Times New Roman" w:cs="Times New Roman"/>
          <w:color w:val="FF0000"/>
          <w:kern w:val="0"/>
          <w:sz w:val="24"/>
          <w:szCs w:val="24"/>
          <w:lang w:eastAsia="en-MY"/>
          <w14:ligatures w14:val="none"/>
        </w:rPr>
        <w:t>issues</w:t>
      </w:r>
      <w:r w:rsidR="00B665F9" w:rsidRPr="00D80B70">
        <w:rPr>
          <w:rFonts w:ascii="Times New Roman" w:eastAsia="Times New Roman" w:hAnsi="Times New Roman" w:cs="Times New Roman"/>
          <w:color w:val="FF0000"/>
          <w:kern w:val="0"/>
          <w:sz w:val="24"/>
          <w:szCs w:val="24"/>
          <w:lang w:eastAsia="en-MY"/>
          <w14:ligatures w14:val="none"/>
        </w:rPr>
        <w:t xml:space="preserve"> associated with the ownership and authorship of AI-generated content are complex. Despite the absence of human authorship and copyright protection in AI-generated works, </w:t>
      </w:r>
      <w:r w:rsidRPr="00D80B70">
        <w:rPr>
          <w:rFonts w:ascii="Times New Roman" w:eastAsia="Times New Roman" w:hAnsi="Times New Roman" w:cs="Times New Roman"/>
          <w:color w:val="FF0000"/>
          <w:kern w:val="0"/>
          <w:sz w:val="24"/>
          <w:szCs w:val="24"/>
          <w:lang w:eastAsia="en-MY"/>
          <w14:ligatures w14:val="none"/>
        </w:rPr>
        <w:t>determining legal liability and recognising</w:t>
      </w:r>
      <w:r w:rsidR="00B665F9" w:rsidRPr="00D80B70">
        <w:rPr>
          <w:rFonts w:ascii="Times New Roman" w:eastAsia="Times New Roman" w:hAnsi="Times New Roman" w:cs="Times New Roman"/>
          <w:color w:val="FF0000"/>
          <w:kern w:val="0"/>
          <w:sz w:val="24"/>
          <w:szCs w:val="24"/>
          <w:lang w:eastAsia="en-MY"/>
          <w14:ligatures w14:val="none"/>
        </w:rPr>
        <w:t xml:space="preserve"> authorship continue to be a significant concern (Bozkurt, 2023). The generation of human-like text has been facilitated using generative AI, such as ChatGPT and Natural Language Processing, which has led to questions regarding the authenticity of authorship in AI-generated content (Tlili et al., 2023). </w:t>
      </w:r>
      <w:r w:rsidR="00F82E7A">
        <w:rPr>
          <w:rFonts w:ascii="Times New Roman" w:eastAsia="Times New Roman" w:hAnsi="Times New Roman" w:cs="Times New Roman"/>
          <w:color w:val="FF0000"/>
          <w:kern w:val="0"/>
          <w:sz w:val="24"/>
          <w:szCs w:val="24"/>
          <w:lang w:eastAsia="en-MY"/>
          <w14:ligatures w14:val="none"/>
        </w:rPr>
        <w:t>Previous r</w:t>
      </w:r>
      <w:r w:rsidR="00B665F9" w:rsidRPr="00D80B70">
        <w:rPr>
          <w:rFonts w:ascii="Times New Roman" w:eastAsia="Times New Roman" w:hAnsi="Times New Roman" w:cs="Times New Roman"/>
          <w:color w:val="FF0000"/>
          <w:kern w:val="0"/>
          <w:sz w:val="24"/>
          <w:szCs w:val="24"/>
          <w:lang w:eastAsia="en-MY"/>
          <w14:ligatures w14:val="none"/>
        </w:rPr>
        <w:t>esearch has shown that users do not perceive themselves as the proprietors or authors of AI-generated text, a phenomenon referred to as the AI Ghostwriter Effect</w:t>
      </w:r>
      <w:r w:rsidRPr="00D80B70">
        <w:rPr>
          <w:rFonts w:ascii="Times New Roman" w:eastAsia="Times New Roman" w:hAnsi="Times New Roman" w:cs="Times New Roman"/>
          <w:color w:val="FF0000"/>
          <w:kern w:val="0"/>
          <w:sz w:val="24"/>
          <w:szCs w:val="24"/>
          <w:lang w:eastAsia="en-MY"/>
          <w14:ligatures w14:val="none"/>
        </w:rPr>
        <w:t>, and it necessitates the</w:t>
      </w:r>
      <w:r w:rsidR="00B665F9" w:rsidRPr="00D80B70">
        <w:rPr>
          <w:rFonts w:ascii="Times New Roman" w:eastAsia="Times New Roman" w:hAnsi="Times New Roman" w:cs="Times New Roman"/>
          <w:color w:val="FF0000"/>
          <w:kern w:val="0"/>
          <w:sz w:val="24"/>
          <w:szCs w:val="24"/>
          <w:lang w:eastAsia="en-MY"/>
          <w14:ligatures w14:val="none"/>
        </w:rPr>
        <w:t xml:space="preserve"> importance of addressing the issues of ownership and authorship in AI-generated works (Draxler et al., 2023). </w:t>
      </w:r>
    </w:p>
    <w:p w14:paraId="2684FB8A" w14:textId="4264CA6A" w:rsidR="005674E9" w:rsidRPr="00D80B70" w:rsidRDefault="00B665F9" w:rsidP="00B665F9">
      <w:pPr>
        <w:spacing w:after="240" w:line="240" w:lineRule="auto"/>
        <w:jc w:val="both"/>
        <w:rPr>
          <w:rFonts w:ascii="Times New Roman" w:eastAsia="Times New Roman" w:hAnsi="Times New Roman" w:cs="Times New Roman"/>
          <w:color w:val="FF0000"/>
          <w:kern w:val="0"/>
          <w:sz w:val="24"/>
          <w:szCs w:val="24"/>
          <w:lang w:eastAsia="en-MY"/>
          <w14:ligatures w14:val="none"/>
        </w:rPr>
      </w:pPr>
      <w:r w:rsidRPr="00D80B70">
        <w:rPr>
          <w:rFonts w:ascii="Times New Roman" w:eastAsia="Times New Roman" w:hAnsi="Times New Roman" w:cs="Times New Roman"/>
          <w:color w:val="FF0000"/>
          <w:kern w:val="0"/>
          <w:sz w:val="24"/>
          <w:szCs w:val="24"/>
          <w:lang w:eastAsia="en-MY"/>
          <w14:ligatures w14:val="none"/>
        </w:rPr>
        <w:lastRenderedPageBreak/>
        <w:br/>
      </w:r>
      <w:r w:rsidR="00F82E7A">
        <w:rPr>
          <w:rFonts w:ascii="Times New Roman" w:eastAsia="Times New Roman" w:hAnsi="Times New Roman" w:cs="Times New Roman"/>
          <w:color w:val="FF0000"/>
          <w:kern w:val="0"/>
          <w:sz w:val="24"/>
          <w:szCs w:val="24"/>
          <w:lang w:eastAsia="en-MY"/>
          <w14:ligatures w14:val="none"/>
        </w:rPr>
        <w:t>Additionally, c</w:t>
      </w:r>
      <w:r w:rsidRPr="00D80B70">
        <w:rPr>
          <w:rFonts w:ascii="Times New Roman" w:eastAsia="Times New Roman" w:hAnsi="Times New Roman" w:cs="Times New Roman"/>
          <w:color w:val="FF0000"/>
          <w:kern w:val="0"/>
          <w:sz w:val="24"/>
          <w:szCs w:val="24"/>
          <w:lang w:eastAsia="en-MY"/>
          <w14:ligatures w14:val="none"/>
        </w:rPr>
        <w:t>opyright challenges arise in AI-generated creative content, requiring modifications to current regulations to address the intricacies of ownership and authorship</w:t>
      </w:r>
      <w:r w:rsidR="00B20E02">
        <w:rPr>
          <w:rFonts w:ascii="Times New Roman" w:eastAsia="Times New Roman" w:hAnsi="Times New Roman" w:cs="Times New Roman"/>
          <w:color w:val="FF0000"/>
          <w:kern w:val="0"/>
          <w:sz w:val="24"/>
          <w:szCs w:val="24"/>
          <w:lang w:eastAsia="en-MY"/>
          <w14:ligatures w14:val="none"/>
        </w:rPr>
        <w:t>.</w:t>
      </w:r>
      <w:r w:rsidRPr="00D80B70">
        <w:rPr>
          <w:rFonts w:ascii="Times New Roman" w:eastAsia="Times New Roman" w:hAnsi="Times New Roman" w:cs="Times New Roman"/>
          <w:color w:val="FF0000"/>
          <w:kern w:val="0"/>
          <w:sz w:val="24"/>
          <w:szCs w:val="24"/>
          <w:lang w:eastAsia="en-MY"/>
          <w14:ligatures w14:val="none"/>
        </w:rPr>
        <w:t xml:space="preserve"> (Lucchi, 2023</w:t>
      </w:r>
      <w:r w:rsidR="00B20E02">
        <w:rPr>
          <w:rFonts w:ascii="Times New Roman" w:eastAsia="Times New Roman" w:hAnsi="Times New Roman" w:cs="Times New Roman"/>
          <w:color w:val="FF0000"/>
          <w:kern w:val="0"/>
          <w:sz w:val="24"/>
          <w:szCs w:val="24"/>
          <w:lang w:eastAsia="en-MY"/>
          <w14:ligatures w14:val="none"/>
        </w:rPr>
        <w:t xml:space="preserve">) </w:t>
      </w:r>
      <w:r w:rsidRPr="00D80B70">
        <w:rPr>
          <w:rFonts w:ascii="Times New Roman" w:eastAsia="Times New Roman" w:hAnsi="Times New Roman" w:cs="Times New Roman"/>
          <w:color w:val="FF0000"/>
          <w:kern w:val="0"/>
          <w:sz w:val="24"/>
          <w:szCs w:val="24"/>
          <w:lang w:eastAsia="en-MY"/>
          <w14:ligatures w14:val="none"/>
        </w:rPr>
        <w:t xml:space="preserve">Additionally, the research illuminates the influence of AI regulation and governance on </w:t>
      </w:r>
      <w:r w:rsidR="005674E9" w:rsidRPr="00D80B70">
        <w:rPr>
          <w:rFonts w:ascii="Times New Roman" w:eastAsia="Times New Roman" w:hAnsi="Times New Roman" w:cs="Times New Roman"/>
          <w:color w:val="FF0000"/>
          <w:kern w:val="0"/>
          <w:sz w:val="24"/>
          <w:szCs w:val="24"/>
          <w:lang w:eastAsia="en-MY"/>
          <w14:ligatures w14:val="none"/>
        </w:rPr>
        <w:t>sharing</w:t>
      </w:r>
      <w:r w:rsidRPr="00D80B70">
        <w:rPr>
          <w:rFonts w:ascii="Times New Roman" w:eastAsia="Times New Roman" w:hAnsi="Times New Roman" w:cs="Times New Roman"/>
          <w:color w:val="FF0000"/>
          <w:kern w:val="0"/>
          <w:sz w:val="24"/>
          <w:szCs w:val="24"/>
          <w:lang w:eastAsia="en-MY"/>
          <w14:ligatures w14:val="none"/>
        </w:rPr>
        <w:t xml:space="preserve"> personal data online, emphasising the importance of suitable r</w:t>
      </w:r>
      <w:r w:rsidR="005674E9" w:rsidRPr="00D80B70">
        <w:rPr>
          <w:rFonts w:ascii="Times New Roman" w:eastAsia="Times New Roman" w:hAnsi="Times New Roman" w:cs="Times New Roman"/>
          <w:color w:val="FF0000"/>
          <w:kern w:val="0"/>
          <w:sz w:val="24"/>
          <w:szCs w:val="24"/>
          <w:lang w:eastAsia="en-MY"/>
          <w14:ligatures w14:val="none"/>
        </w:rPr>
        <w:t>ule</w:t>
      </w:r>
      <w:r w:rsidRPr="00D80B70">
        <w:rPr>
          <w:rFonts w:ascii="Times New Roman" w:eastAsia="Times New Roman" w:hAnsi="Times New Roman" w:cs="Times New Roman"/>
          <w:color w:val="FF0000"/>
          <w:kern w:val="0"/>
          <w:sz w:val="24"/>
          <w:szCs w:val="24"/>
          <w:lang w:eastAsia="en-MY"/>
          <w14:ligatures w14:val="none"/>
        </w:rPr>
        <w:t xml:space="preserve">s to enable data sharing without jeopardising intellectual property rights (Chatterjee &amp; Sreenivasulu, 2021). This </w:t>
      </w:r>
      <w:r w:rsidR="005674E9" w:rsidRPr="00D80B70">
        <w:rPr>
          <w:rFonts w:ascii="Times New Roman" w:eastAsia="Times New Roman" w:hAnsi="Times New Roman" w:cs="Times New Roman"/>
          <w:color w:val="FF0000"/>
          <w:kern w:val="0"/>
          <w:sz w:val="24"/>
          <w:szCs w:val="24"/>
          <w:lang w:eastAsia="en-MY"/>
          <w14:ligatures w14:val="none"/>
        </w:rPr>
        <w:t>underscor</w:t>
      </w:r>
      <w:r w:rsidRPr="00D80B70">
        <w:rPr>
          <w:rFonts w:ascii="Times New Roman" w:eastAsia="Times New Roman" w:hAnsi="Times New Roman" w:cs="Times New Roman"/>
          <w:color w:val="FF0000"/>
          <w:kern w:val="0"/>
          <w:sz w:val="24"/>
          <w:szCs w:val="24"/>
          <w:lang w:eastAsia="en-MY"/>
          <w14:ligatures w14:val="none"/>
        </w:rPr>
        <w:t xml:space="preserve">es the necessity of legal frameworks and guidelines that </w:t>
      </w:r>
      <w:r w:rsidR="005674E9" w:rsidRPr="00D80B70">
        <w:rPr>
          <w:rFonts w:ascii="Times New Roman" w:eastAsia="Times New Roman" w:hAnsi="Times New Roman" w:cs="Times New Roman"/>
          <w:color w:val="FF0000"/>
          <w:kern w:val="0"/>
          <w:sz w:val="24"/>
          <w:szCs w:val="24"/>
          <w:lang w:eastAsia="en-MY"/>
          <w14:ligatures w14:val="none"/>
        </w:rPr>
        <w:t>balance</w:t>
      </w:r>
      <w:r w:rsidRPr="00D80B70">
        <w:rPr>
          <w:rFonts w:ascii="Times New Roman" w:eastAsia="Times New Roman" w:hAnsi="Times New Roman" w:cs="Times New Roman"/>
          <w:color w:val="FF0000"/>
          <w:kern w:val="0"/>
          <w:sz w:val="24"/>
          <w:szCs w:val="24"/>
          <w:lang w:eastAsia="en-MY"/>
          <w14:ligatures w14:val="none"/>
        </w:rPr>
        <w:t xml:space="preserve"> </w:t>
      </w:r>
      <w:r w:rsidR="005674E9" w:rsidRPr="00D80B70">
        <w:rPr>
          <w:rFonts w:ascii="Times New Roman" w:eastAsia="Times New Roman" w:hAnsi="Times New Roman" w:cs="Times New Roman"/>
          <w:color w:val="FF0000"/>
          <w:kern w:val="0"/>
          <w:sz w:val="24"/>
          <w:szCs w:val="24"/>
          <w:lang w:eastAsia="en-MY"/>
          <w14:ligatures w14:val="none"/>
        </w:rPr>
        <w:t>preserving intellectual property rights and facilitating</w:t>
      </w:r>
      <w:r w:rsidRPr="00D80B70">
        <w:rPr>
          <w:rFonts w:ascii="Times New Roman" w:eastAsia="Times New Roman" w:hAnsi="Times New Roman" w:cs="Times New Roman"/>
          <w:color w:val="FF0000"/>
          <w:kern w:val="0"/>
          <w:sz w:val="24"/>
          <w:szCs w:val="24"/>
          <w:lang w:eastAsia="en-MY"/>
          <w14:ligatures w14:val="none"/>
        </w:rPr>
        <w:t xml:space="preserve"> data sharing in AI-driven environments. </w:t>
      </w:r>
    </w:p>
    <w:p w14:paraId="4ECEE81F" w14:textId="2D27BEE7" w:rsidR="00B665F9" w:rsidRPr="00D80B70" w:rsidRDefault="00B665F9" w:rsidP="00B665F9">
      <w:pPr>
        <w:spacing w:after="240" w:line="240" w:lineRule="auto"/>
        <w:jc w:val="both"/>
        <w:rPr>
          <w:rFonts w:ascii="Times New Roman" w:hAnsi="Times New Roman" w:cs="Times New Roman"/>
          <w:color w:val="FF0000"/>
          <w:sz w:val="24"/>
          <w:szCs w:val="24"/>
        </w:rPr>
      </w:pPr>
      <w:r w:rsidRPr="00D80B70">
        <w:rPr>
          <w:rFonts w:ascii="Times New Roman" w:eastAsia="Times New Roman" w:hAnsi="Times New Roman" w:cs="Times New Roman"/>
          <w:color w:val="FF0000"/>
          <w:kern w:val="0"/>
          <w:sz w:val="24"/>
          <w:szCs w:val="24"/>
          <w:lang w:eastAsia="en-MY"/>
          <w14:ligatures w14:val="none"/>
        </w:rPr>
        <w:br/>
        <w:t>The study by Artz and Dung underscores the significance of regulatory frameworks that protect intellectual property rights in AI-driven environments, highlighting the necessity of reconciling artificial intelligence and data protection from a European law perspective in the context of data protection and AI (</w:t>
      </w:r>
      <w:proofErr w:type="spellStart"/>
      <w:r w:rsidRPr="00D80B70">
        <w:rPr>
          <w:rFonts w:ascii="Times New Roman" w:eastAsia="Times New Roman" w:hAnsi="Times New Roman" w:cs="Times New Roman"/>
          <w:color w:val="FF0000"/>
          <w:kern w:val="0"/>
          <w:sz w:val="24"/>
          <w:szCs w:val="24"/>
          <w:lang w:eastAsia="en-MY"/>
          <w14:ligatures w14:val="none"/>
        </w:rPr>
        <w:t>Artzt</w:t>
      </w:r>
      <w:proofErr w:type="spellEnd"/>
      <w:r w:rsidRPr="00D80B70">
        <w:rPr>
          <w:rFonts w:ascii="Times New Roman" w:eastAsia="Times New Roman" w:hAnsi="Times New Roman" w:cs="Times New Roman"/>
          <w:color w:val="FF0000"/>
          <w:kern w:val="0"/>
          <w:sz w:val="24"/>
          <w:szCs w:val="24"/>
          <w:lang w:eastAsia="en-MY"/>
          <w14:ligatures w14:val="none"/>
        </w:rPr>
        <w:t xml:space="preserve"> &amp; Dung, 2022). Countries can foster innovation while protecting intellectual property rights by harmonising AI regulations with data protection laws. </w:t>
      </w:r>
      <w:r w:rsidR="005674E9" w:rsidRPr="00D80B70">
        <w:rPr>
          <w:rFonts w:ascii="Times New Roman" w:eastAsia="Times New Roman" w:hAnsi="Times New Roman" w:cs="Times New Roman"/>
          <w:color w:val="FF0000"/>
          <w:kern w:val="0"/>
          <w:sz w:val="24"/>
          <w:szCs w:val="24"/>
          <w:lang w:eastAsia="en-MY"/>
          <w14:ligatures w14:val="none"/>
        </w:rPr>
        <w:t>A</w:t>
      </w:r>
      <w:r w:rsidRPr="00D80B70">
        <w:rPr>
          <w:rFonts w:ascii="Times New Roman" w:eastAsia="Times New Roman" w:hAnsi="Times New Roman" w:cs="Times New Roman"/>
          <w:color w:val="FF0000"/>
          <w:kern w:val="0"/>
          <w:sz w:val="24"/>
          <w:szCs w:val="24"/>
          <w:lang w:eastAsia="en-MY"/>
          <w14:ligatures w14:val="none"/>
        </w:rPr>
        <w:t xml:space="preserve"> nuanced comprehension of </w:t>
      </w:r>
      <w:r w:rsidR="00120F40" w:rsidRPr="00D80B70">
        <w:rPr>
          <w:rFonts w:ascii="Times New Roman" w:eastAsia="Times New Roman" w:hAnsi="Times New Roman" w:cs="Times New Roman"/>
          <w:color w:val="FF0000"/>
          <w:kern w:val="0"/>
          <w:sz w:val="24"/>
          <w:szCs w:val="24"/>
          <w:lang w:eastAsia="en-MY"/>
          <w14:ligatures w14:val="none"/>
        </w:rPr>
        <w:t>AI innovation's legal, ethical, and technological aspects</w:t>
      </w:r>
      <w:r w:rsidRPr="00D80B70">
        <w:rPr>
          <w:rFonts w:ascii="Times New Roman" w:eastAsia="Times New Roman" w:hAnsi="Times New Roman" w:cs="Times New Roman"/>
          <w:color w:val="FF0000"/>
          <w:kern w:val="0"/>
          <w:sz w:val="24"/>
          <w:szCs w:val="24"/>
          <w:lang w:eastAsia="en-MY"/>
          <w14:ligatures w14:val="none"/>
        </w:rPr>
        <w:t xml:space="preserve"> is necessary to resolve the intellectual property rights of AI-generated content</w:t>
      </w:r>
      <w:r w:rsidRPr="00D80B70">
        <w:rPr>
          <w:rFonts w:ascii="Times New Roman" w:hAnsi="Times New Roman" w:cs="Times New Roman"/>
          <w:color w:val="FF0000"/>
          <w:sz w:val="24"/>
          <w:szCs w:val="24"/>
        </w:rPr>
        <w:t>.</w:t>
      </w:r>
    </w:p>
    <w:p w14:paraId="7B14AA19" w14:textId="77777777" w:rsidR="00854C06" w:rsidRPr="00D80B70" w:rsidRDefault="00854C06" w:rsidP="006F7F6F">
      <w:pPr>
        <w:jc w:val="both"/>
        <w:rPr>
          <w:rFonts w:ascii="Times New Roman" w:hAnsi="Times New Roman" w:cs="Times New Roman"/>
          <w:color w:val="FF0000"/>
          <w:sz w:val="24"/>
          <w:szCs w:val="24"/>
        </w:rPr>
      </w:pPr>
    </w:p>
    <w:p w14:paraId="28FA6B68" w14:textId="5E2B5380" w:rsidR="00854C06" w:rsidRPr="00D80B70" w:rsidRDefault="00854C06" w:rsidP="006F7F6F">
      <w:pPr>
        <w:jc w:val="both"/>
        <w:rPr>
          <w:rFonts w:ascii="Times New Roman" w:hAnsi="Times New Roman" w:cs="Times New Roman"/>
          <w:b/>
          <w:bCs/>
          <w:i/>
          <w:iCs/>
          <w:color w:val="FF0000"/>
          <w:sz w:val="24"/>
          <w:szCs w:val="24"/>
        </w:rPr>
      </w:pPr>
      <w:r w:rsidRPr="00D80B70">
        <w:rPr>
          <w:rFonts w:ascii="Times New Roman" w:hAnsi="Times New Roman" w:cs="Times New Roman"/>
          <w:b/>
          <w:bCs/>
          <w:i/>
          <w:iCs/>
          <w:color w:val="FF0000"/>
          <w:sz w:val="24"/>
          <w:szCs w:val="24"/>
          <w:lang w:eastAsia="en-MY"/>
        </w:rPr>
        <w:t>Quality and Reliability of Generated Content</w:t>
      </w:r>
    </w:p>
    <w:p w14:paraId="78F8D07F" w14:textId="202AC625" w:rsidR="008042F4" w:rsidRPr="00D80B70" w:rsidRDefault="008042F4" w:rsidP="008042F4">
      <w:pPr>
        <w:spacing w:after="240" w:line="240" w:lineRule="auto"/>
        <w:jc w:val="both"/>
        <w:rPr>
          <w:rFonts w:ascii="Times New Roman" w:eastAsia="Times New Roman" w:hAnsi="Times New Roman" w:cs="Times New Roman"/>
          <w:color w:val="FF0000"/>
          <w:kern w:val="0"/>
          <w:sz w:val="24"/>
          <w:szCs w:val="24"/>
          <w:lang w:eastAsia="en-MY"/>
          <w14:ligatures w14:val="none"/>
        </w:rPr>
      </w:pPr>
      <w:r w:rsidRPr="00D80B70">
        <w:rPr>
          <w:rFonts w:ascii="Times New Roman" w:eastAsia="Times New Roman" w:hAnsi="Times New Roman" w:cs="Times New Roman"/>
          <w:color w:val="FF0000"/>
          <w:kern w:val="0"/>
          <w:sz w:val="24"/>
          <w:szCs w:val="24"/>
          <w:lang w:eastAsia="en-MY"/>
          <w14:ligatures w14:val="none"/>
        </w:rPr>
        <w:t xml:space="preserve">The quality and reliability of AI-generated material are critical </w:t>
      </w:r>
      <w:r w:rsidR="005674E9" w:rsidRPr="00D80B70">
        <w:rPr>
          <w:rFonts w:ascii="Times New Roman" w:eastAsia="Times New Roman" w:hAnsi="Times New Roman" w:cs="Times New Roman"/>
          <w:color w:val="FF0000"/>
          <w:kern w:val="0"/>
          <w:sz w:val="24"/>
          <w:szCs w:val="24"/>
          <w:lang w:eastAsia="en-MY"/>
          <w14:ligatures w14:val="none"/>
        </w:rPr>
        <w:t>in determining AI systems' usefulness and trustworthines</w:t>
      </w:r>
      <w:r w:rsidRPr="00D80B70">
        <w:rPr>
          <w:rFonts w:ascii="Times New Roman" w:eastAsia="Times New Roman" w:hAnsi="Times New Roman" w:cs="Times New Roman"/>
          <w:color w:val="FF0000"/>
          <w:kern w:val="0"/>
          <w:sz w:val="24"/>
          <w:szCs w:val="24"/>
          <w:lang w:eastAsia="en-MY"/>
          <w14:ligatures w14:val="none"/>
        </w:rPr>
        <w:t>s. The literature delves into many aspects of the quality and reliability of AI-generated content, emphasising both the benefits and drawbacks of AI technologies. The quality and dependability of AI-generated material have emerged as significant factors in discussi</w:t>
      </w:r>
      <w:r w:rsidR="005674E9" w:rsidRPr="00D80B70">
        <w:rPr>
          <w:rFonts w:ascii="Times New Roman" w:eastAsia="Times New Roman" w:hAnsi="Times New Roman" w:cs="Times New Roman"/>
          <w:color w:val="FF0000"/>
          <w:kern w:val="0"/>
          <w:sz w:val="24"/>
          <w:szCs w:val="24"/>
          <w:lang w:eastAsia="en-MY"/>
          <w14:ligatures w14:val="none"/>
        </w:rPr>
        <w:t>ng</w:t>
      </w:r>
      <w:r w:rsidRPr="00D80B70">
        <w:rPr>
          <w:rFonts w:ascii="Times New Roman" w:eastAsia="Times New Roman" w:hAnsi="Times New Roman" w:cs="Times New Roman"/>
          <w:color w:val="FF0000"/>
          <w:kern w:val="0"/>
          <w:sz w:val="24"/>
          <w:szCs w:val="24"/>
          <w:lang w:eastAsia="en-MY"/>
          <w14:ligatures w14:val="none"/>
        </w:rPr>
        <w:t xml:space="preserve"> </w:t>
      </w:r>
      <w:r w:rsidR="005674E9" w:rsidRPr="00D80B70">
        <w:rPr>
          <w:rFonts w:ascii="Times New Roman" w:eastAsia="Times New Roman" w:hAnsi="Times New Roman" w:cs="Times New Roman"/>
          <w:color w:val="FF0000"/>
          <w:kern w:val="0"/>
          <w:sz w:val="24"/>
          <w:szCs w:val="24"/>
          <w:lang w:eastAsia="en-MY"/>
          <w14:ligatures w14:val="none"/>
        </w:rPr>
        <w:t>deploying</w:t>
      </w:r>
      <w:r w:rsidRPr="00D80B70">
        <w:rPr>
          <w:rFonts w:ascii="Times New Roman" w:eastAsia="Times New Roman" w:hAnsi="Times New Roman" w:cs="Times New Roman"/>
          <w:color w:val="FF0000"/>
          <w:kern w:val="0"/>
          <w:sz w:val="24"/>
          <w:szCs w:val="24"/>
          <w:lang w:eastAsia="en-MY"/>
          <w14:ligatures w14:val="none"/>
        </w:rPr>
        <w:t xml:space="preserve"> AI technologies. The literature emphasises the need </w:t>
      </w:r>
      <w:r w:rsidR="005674E9" w:rsidRPr="00D80B70">
        <w:rPr>
          <w:rFonts w:ascii="Times New Roman" w:eastAsia="Times New Roman" w:hAnsi="Times New Roman" w:cs="Times New Roman"/>
          <w:color w:val="FF0000"/>
          <w:kern w:val="0"/>
          <w:sz w:val="24"/>
          <w:szCs w:val="24"/>
          <w:lang w:eastAsia="en-MY"/>
          <w14:ligatures w14:val="none"/>
        </w:rPr>
        <w:t>to resolve</w:t>
      </w:r>
      <w:r w:rsidRPr="00D80B70">
        <w:rPr>
          <w:rFonts w:ascii="Times New Roman" w:eastAsia="Times New Roman" w:hAnsi="Times New Roman" w:cs="Times New Roman"/>
          <w:color w:val="FF0000"/>
          <w:kern w:val="0"/>
          <w:sz w:val="24"/>
          <w:szCs w:val="24"/>
          <w:lang w:eastAsia="en-MY"/>
          <w14:ligatures w14:val="none"/>
        </w:rPr>
        <w:t xml:space="preserve"> issues with the accuracy, reliability, and ethical implications of </w:t>
      </w:r>
      <w:r w:rsidR="00120F40" w:rsidRPr="00D80B70">
        <w:rPr>
          <w:rFonts w:ascii="Times New Roman" w:eastAsia="Times New Roman" w:hAnsi="Times New Roman" w:cs="Times New Roman"/>
          <w:color w:val="FF0000"/>
          <w:kern w:val="0"/>
          <w:sz w:val="24"/>
          <w:szCs w:val="24"/>
          <w:lang w:eastAsia="en-MY"/>
          <w14:ligatures w14:val="none"/>
        </w:rPr>
        <w:t xml:space="preserve">the </w:t>
      </w:r>
      <w:r w:rsidRPr="00D80B70">
        <w:rPr>
          <w:rFonts w:ascii="Times New Roman" w:eastAsia="Times New Roman" w:hAnsi="Times New Roman" w:cs="Times New Roman"/>
          <w:color w:val="FF0000"/>
          <w:kern w:val="0"/>
          <w:sz w:val="24"/>
          <w:szCs w:val="24"/>
          <w:lang w:eastAsia="en-MY"/>
          <w14:ligatures w14:val="none"/>
        </w:rPr>
        <w:t>content generated by AI systems. One study by Arshad et al. (2023) emphasises the importance of assuring the quality and dependability of AI-generated information</w:t>
      </w:r>
      <w:r w:rsidR="00B20E02">
        <w:rPr>
          <w:rFonts w:ascii="Times New Roman" w:eastAsia="Times New Roman" w:hAnsi="Times New Roman" w:cs="Times New Roman"/>
          <w:color w:val="FF0000"/>
          <w:kern w:val="0"/>
          <w:sz w:val="24"/>
          <w:szCs w:val="24"/>
          <w:lang w:eastAsia="en-MY"/>
          <w14:ligatures w14:val="none"/>
        </w:rPr>
        <w:t xml:space="preserve"> and</w:t>
      </w:r>
      <w:r w:rsidRPr="00D80B70">
        <w:rPr>
          <w:rFonts w:ascii="Times New Roman" w:eastAsia="Times New Roman" w:hAnsi="Times New Roman" w:cs="Times New Roman"/>
          <w:color w:val="FF0000"/>
          <w:kern w:val="0"/>
          <w:sz w:val="24"/>
          <w:szCs w:val="24"/>
          <w:lang w:eastAsia="en-MY"/>
          <w14:ligatures w14:val="none"/>
        </w:rPr>
        <w:t xml:space="preserve"> equal access to AI technology. This </w:t>
      </w:r>
      <w:r w:rsidR="005674E9" w:rsidRPr="00D80B70">
        <w:rPr>
          <w:rFonts w:ascii="Times New Roman" w:eastAsia="Times New Roman" w:hAnsi="Times New Roman" w:cs="Times New Roman"/>
          <w:color w:val="FF0000"/>
          <w:kern w:val="0"/>
          <w:sz w:val="24"/>
          <w:szCs w:val="24"/>
          <w:lang w:eastAsia="en-MY"/>
          <w14:ligatures w14:val="none"/>
        </w:rPr>
        <w:t>underscor</w:t>
      </w:r>
      <w:r w:rsidRPr="00D80B70">
        <w:rPr>
          <w:rFonts w:ascii="Times New Roman" w:eastAsia="Times New Roman" w:hAnsi="Times New Roman" w:cs="Times New Roman"/>
          <w:color w:val="FF0000"/>
          <w:kern w:val="0"/>
          <w:sz w:val="24"/>
          <w:szCs w:val="24"/>
          <w:lang w:eastAsia="en-MY"/>
          <w14:ligatures w14:val="none"/>
        </w:rPr>
        <w:t>es the necessity for s</w:t>
      </w:r>
      <w:r w:rsidR="005674E9" w:rsidRPr="00D80B70">
        <w:rPr>
          <w:rFonts w:ascii="Times New Roman" w:eastAsia="Times New Roman" w:hAnsi="Times New Roman" w:cs="Times New Roman"/>
          <w:color w:val="FF0000"/>
          <w:kern w:val="0"/>
          <w:sz w:val="24"/>
          <w:szCs w:val="24"/>
          <w:lang w:eastAsia="en-MY"/>
          <w14:ligatures w14:val="none"/>
        </w:rPr>
        <w:t>olid</w:t>
      </w:r>
      <w:r w:rsidRPr="00D80B70">
        <w:rPr>
          <w:rFonts w:ascii="Times New Roman" w:eastAsia="Times New Roman" w:hAnsi="Times New Roman" w:cs="Times New Roman"/>
          <w:color w:val="FF0000"/>
          <w:kern w:val="0"/>
          <w:sz w:val="24"/>
          <w:szCs w:val="24"/>
          <w:lang w:eastAsia="en-MY"/>
          <w14:ligatures w14:val="none"/>
        </w:rPr>
        <w:t xml:space="preserve"> processes to analyse and confirm the correctness and credibility of AI-generated </w:t>
      </w:r>
      <w:r w:rsidR="005674E9" w:rsidRPr="00D80B70">
        <w:rPr>
          <w:rFonts w:ascii="Times New Roman" w:eastAsia="Times New Roman" w:hAnsi="Times New Roman" w:cs="Times New Roman"/>
          <w:color w:val="FF0000"/>
          <w:kern w:val="0"/>
          <w:sz w:val="24"/>
          <w:szCs w:val="24"/>
          <w:lang w:eastAsia="en-MY"/>
          <w14:ligatures w14:val="none"/>
        </w:rPr>
        <w:t>details</w:t>
      </w:r>
      <w:r w:rsidRPr="00D80B70">
        <w:rPr>
          <w:rFonts w:ascii="Times New Roman" w:eastAsia="Times New Roman" w:hAnsi="Times New Roman" w:cs="Times New Roman"/>
          <w:color w:val="FF0000"/>
          <w:kern w:val="0"/>
          <w:sz w:val="24"/>
          <w:szCs w:val="24"/>
          <w:lang w:eastAsia="en-MY"/>
          <w14:ligatures w14:val="none"/>
        </w:rPr>
        <w:t xml:space="preserve"> to increase user trust and confidence. </w:t>
      </w:r>
    </w:p>
    <w:p w14:paraId="251DF1C7" w14:textId="77777777" w:rsidR="00AB4A6E" w:rsidRPr="009D0C53" w:rsidRDefault="008042F4" w:rsidP="008042F4">
      <w:pPr>
        <w:spacing w:after="240" w:line="240" w:lineRule="auto"/>
        <w:jc w:val="both"/>
        <w:rPr>
          <w:rFonts w:ascii="Times New Roman" w:eastAsia="Times New Roman" w:hAnsi="Times New Roman" w:cs="Times New Roman"/>
          <w:color w:val="FF0000"/>
          <w:kern w:val="0"/>
          <w:sz w:val="24"/>
          <w:szCs w:val="24"/>
          <w:lang w:eastAsia="en-MY"/>
          <w14:ligatures w14:val="none"/>
        </w:rPr>
      </w:pPr>
      <w:r w:rsidRPr="00D80B70">
        <w:rPr>
          <w:rFonts w:ascii="Times New Roman" w:eastAsia="Times New Roman" w:hAnsi="Times New Roman" w:cs="Times New Roman"/>
          <w:color w:val="FF0000"/>
          <w:kern w:val="0"/>
          <w:sz w:val="24"/>
          <w:szCs w:val="24"/>
          <w:lang w:eastAsia="en-MY"/>
          <w14:ligatures w14:val="none"/>
        </w:rPr>
        <w:br/>
        <w:t xml:space="preserve">Furthermore, the evolution of Generative AI, as discussed in a comprehensive survey by Cao (2023), has resulted in the creation of Artificial Intelligence Generated Content (AIGC), which encompasses a wide range of digital content produced by AI models, such as images, music, and natural language. The spread of AI-generated content emphasises the significance of developing criteria for assessing the quality and dependability of such content to avoid misinformation, ensure authenticity, and preserve ethical content creation practices. </w:t>
      </w:r>
      <w:r w:rsidRPr="00D80B70">
        <w:rPr>
          <w:rFonts w:ascii="Times New Roman" w:eastAsia="Times New Roman" w:hAnsi="Times New Roman" w:cs="Times New Roman"/>
          <w:color w:val="FF0000"/>
          <w:kern w:val="0"/>
          <w:sz w:val="24"/>
          <w:szCs w:val="24"/>
          <w:lang w:eastAsia="en-MY"/>
          <w14:ligatures w14:val="none"/>
        </w:rPr>
        <w:br/>
        <w:t>Citation from the publication's 'discussion constraints and future work' section:  The labelling of AI-generated content presents a significant challenge in distinguishing between content produced by AI systems and human creators (Chloe et al</w:t>
      </w:r>
      <w:r w:rsidR="005674E9" w:rsidRPr="00D80B70">
        <w:rPr>
          <w:rFonts w:ascii="Times New Roman" w:eastAsia="Times New Roman" w:hAnsi="Times New Roman" w:cs="Times New Roman"/>
          <w:color w:val="FF0000"/>
          <w:kern w:val="0"/>
          <w:sz w:val="24"/>
          <w:szCs w:val="24"/>
          <w:lang w:eastAsia="en-MY"/>
          <w14:ligatures w14:val="none"/>
        </w:rPr>
        <w:t>.</w:t>
      </w:r>
      <w:r w:rsidRPr="00D80B70">
        <w:rPr>
          <w:rFonts w:ascii="Times New Roman" w:eastAsia="Times New Roman" w:hAnsi="Times New Roman" w:cs="Times New Roman"/>
          <w:color w:val="FF0000"/>
          <w:kern w:val="0"/>
          <w:sz w:val="24"/>
          <w:szCs w:val="24"/>
          <w:lang w:eastAsia="en-MY"/>
          <w14:ligatures w14:val="none"/>
        </w:rPr>
        <w:t xml:space="preserve">, 2023) delve into the debate </w:t>
      </w:r>
      <w:r w:rsidRPr="009D0C53">
        <w:rPr>
          <w:rFonts w:ascii="Times New Roman" w:eastAsia="Times New Roman" w:hAnsi="Times New Roman" w:cs="Times New Roman"/>
          <w:color w:val="FF0000"/>
          <w:kern w:val="0"/>
          <w:sz w:val="24"/>
          <w:szCs w:val="24"/>
          <w:lang w:eastAsia="en-MY"/>
          <w14:ligatures w14:val="none"/>
        </w:rPr>
        <w:t xml:space="preserve">surrounding the appropriate labelling of Generative AI-generated content, highlighting the need for clear and consistent labelling practices to inform users about the origin of the content and its potential reliability. Implementing transparent labelling techniques can improve transparency, accountability, and user knowledge of AI-generated material. </w:t>
      </w:r>
      <w:r w:rsidRPr="009D0C53">
        <w:rPr>
          <w:rFonts w:ascii="Times New Roman" w:eastAsia="Times New Roman" w:hAnsi="Times New Roman" w:cs="Times New Roman"/>
          <w:color w:val="FF0000"/>
          <w:kern w:val="0"/>
          <w:sz w:val="24"/>
          <w:szCs w:val="24"/>
          <w:lang w:eastAsia="en-MY"/>
          <w14:ligatures w14:val="none"/>
        </w:rPr>
        <w:br/>
      </w:r>
      <w:r w:rsidRPr="009D0C53">
        <w:rPr>
          <w:rFonts w:ascii="Times New Roman" w:eastAsia="Times New Roman" w:hAnsi="Times New Roman" w:cs="Times New Roman"/>
          <w:color w:val="FF0000"/>
          <w:kern w:val="0"/>
          <w:sz w:val="24"/>
          <w:szCs w:val="24"/>
          <w:lang w:eastAsia="en-MY"/>
          <w14:ligatures w14:val="none"/>
        </w:rPr>
        <w:br/>
        <w:t xml:space="preserve">Detecting articles generated by Generative AI technology poses an additional problem in assuring the authenticity and dependability of content as several commentators such as Epstein, </w:t>
      </w:r>
      <w:r w:rsidRPr="009D0C53">
        <w:rPr>
          <w:rFonts w:ascii="Times New Roman" w:eastAsia="Times New Roman" w:hAnsi="Times New Roman" w:cs="Times New Roman"/>
          <w:color w:val="FF0000"/>
          <w:kern w:val="0"/>
          <w:sz w:val="24"/>
          <w:szCs w:val="24"/>
          <w:lang w:eastAsia="en-MY"/>
          <w14:ligatures w14:val="none"/>
        </w:rPr>
        <w:lastRenderedPageBreak/>
        <w:t>Arechar</w:t>
      </w:r>
      <w:r w:rsidR="005674E9" w:rsidRPr="009D0C53">
        <w:rPr>
          <w:rFonts w:ascii="Times New Roman" w:eastAsia="Times New Roman" w:hAnsi="Times New Roman" w:cs="Times New Roman"/>
          <w:color w:val="FF0000"/>
          <w:kern w:val="0"/>
          <w:sz w:val="24"/>
          <w:szCs w:val="24"/>
          <w:lang w:eastAsia="en-MY"/>
          <w14:ligatures w14:val="none"/>
        </w:rPr>
        <w:t>,</w:t>
      </w:r>
      <w:r w:rsidRPr="009D0C53">
        <w:rPr>
          <w:rFonts w:ascii="Times New Roman" w:eastAsia="Times New Roman" w:hAnsi="Times New Roman" w:cs="Times New Roman"/>
          <w:color w:val="FF0000"/>
          <w:kern w:val="0"/>
          <w:sz w:val="24"/>
          <w:szCs w:val="24"/>
          <w:lang w:eastAsia="en-MY"/>
          <w14:ligatures w14:val="none"/>
        </w:rPr>
        <w:t xml:space="preserve"> and Rand</w:t>
      </w:r>
      <w:r w:rsidR="005674E9" w:rsidRPr="009D0C53">
        <w:rPr>
          <w:rFonts w:ascii="Times New Roman" w:eastAsia="Times New Roman" w:hAnsi="Times New Roman" w:cs="Times New Roman"/>
          <w:color w:val="FF0000"/>
          <w:kern w:val="0"/>
          <w:sz w:val="24"/>
          <w:szCs w:val="24"/>
          <w:lang w:eastAsia="en-MY"/>
          <w14:ligatures w14:val="none"/>
        </w:rPr>
        <w:t xml:space="preserve"> (2023)</w:t>
      </w:r>
      <w:r w:rsidRPr="009D0C53">
        <w:rPr>
          <w:rFonts w:ascii="Times New Roman" w:eastAsia="Times New Roman" w:hAnsi="Times New Roman" w:cs="Times New Roman"/>
          <w:color w:val="FF0000"/>
          <w:kern w:val="0"/>
          <w:sz w:val="24"/>
          <w:szCs w:val="24"/>
          <w:lang w:eastAsia="en-MY"/>
          <w14:ligatures w14:val="none"/>
        </w:rPr>
        <w:t xml:space="preserve"> explore efforts to distinguish between AI-generated and human-created information, highlighting the need </w:t>
      </w:r>
      <w:r w:rsidR="005674E9" w:rsidRPr="009D0C53">
        <w:rPr>
          <w:rFonts w:ascii="Times New Roman" w:eastAsia="Times New Roman" w:hAnsi="Times New Roman" w:cs="Times New Roman"/>
          <w:color w:val="FF0000"/>
          <w:kern w:val="0"/>
          <w:sz w:val="24"/>
          <w:szCs w:val="24"/>
          <w:lang w:eastAsia="en-MY"/>
          <w14:ligatures w14:val="none"/>
        </w:rPr>
        <w:t>to create</w:t>
      </w:r>
      <w:r w:rsidRPr="009D0C53">
        <w:rPr>
          <w:rFonts w:ascii="Times New Roman" w:eastAsia="Times New Roman" w:hAnsi="Times New Roman" w:cs="Times New Roman"/>
          <w:color w:val="FF0000"/>
          <w:kern w:val="0"/>
          <w:sz w:val="24"/>
          <w:szCs w:val="24"/>
          <w:lang w:eastAsia="en-MY"/>
          <w14:ligatures w14:val="none"/>
        </w:rPr>
        <w:t xml:space="preserve"> ways to identify and validate the source of content in </w:t>
      </w:r>
      <w:r w:rsidR="00AB4A6E" w:rsidRPr="009D0C53">
        <w:rPr>
          <w:rFonts w:ascii="Times New Roman" w:eastAsia="Times New Roman" w:hAnsi="Times New Roman" w:cs="Times New Roman"/>
          <w:color w:val="FF0000"/>
          <w:kern w:val="0"/>
          <w:sz w:val="24"/>
          <w:szCs w:val="24"/>
          <w:lang w:eastAsia="en-MY"/>
          <w14:ligatures w14:val="none"/>
        </w:rPr>
        <w:t xml:space="preserve">different </w:t>
      </w:r>
      <w:r w:rsidRPr="009D0C53">
        <w:rPr>
          <w:rFonts w:ascii="Times New Roman" w:eastAsia="Times New Roman" w:hAnsi="Times New Roman" w:cs="Times New Roman"/>
          <w:color w:val="FF0000"/>
          <w:kern w:val="0"/>
          <w:sz w:val="24"/>
          <w:szCs w:val="24"/>
          <w:lang w:eastAsia="en-MY"/>
          <w14:ligatures w14:val="none"/>
        </w:rPr>
        <w:t xml:space="preserve">disciplines. This emphasises the importance of </w:t>
      </w:r>
      <w:r w:rsidR="005674E9" w:rsidRPr="009D0C53">
        <w:rPr>
          <w:rFonts w:ascii="Times New Roman" w:eastAsia="Times New Roman" w:hAnsi="Times New Roman" w:cs="Times New Roman"/>
          <w:color w:val="FF0000"/>
          <w:kern w:val="0"/>
          <w:sz w:val="24"/>
          <w:szCs w:val="24"/>
          <w:lang w:eastAsia="en-MY"/>
          <w14:ligatures w14:val="none"/>
        </w:rPr>
        <w:t>develop</w:t>
      </w:r>
      <w:r w:rsidRPr="009D0C53">
        <w:rPr>
          <w:rFonts w:ascii="Times New Roman" w:eastAsia="Times New Roman" w:hAnsi="Times New Roman" w:cs="Times New Roman"/>
          <w:color w:val="FF0000"/>
          <w:kern w:val="0"/>
          <w:sz w:val="24"/>
          <w:szCs w:val="24"/>
          <w:lang w:eastAsia="en-MY"/>
          <w14:ligatures w14:val="none"/>
        </w:rPr>
        <w:t xml:space="preserve">ing tools and standards for detecting and authenticating AI-generated material to maintain integrity and credibility across domains. </w:t>
      </w:r>
    </w:p>
    <w:p w14:paraId="34278C47" w14:textId="4708969E" w:rsidR="00AB4A6E" w:rsidRPr="009D0C53" w:rsidRDefault="00AB4A6E" w:rsidP="009D0C53">
      <w:pPr>
        <w:jc w:val="both"/>
        <w:rPr>
          <w:rFonts w:ascii="Times New Roman" w:hAnsi="Times New Roman" w:cs="Times New Roman"/>
          <w:sz w:val="24"/>
          <w:szCs w:val="24"/>
        </w:rPr>
      </w:pPr>
      <w:r w:rsidRPr="009D0C53">
        <w:rPr>
          <w:rFonts w:ascii="Times New Roman" w:hAnsi="Times New Roman" w:cs="Times New Roman"/>
          <w:sz w:val="24"/>
          <w:szCs w:val="24"/>
        </w:rPr>
        <w:t xml:space="preserve">The generative AI are being used for to generate misinformation, such tools are producing high-volume text that significantly magnify views that are otherwise fringe or outright misleading, by creating an illusion of a majority perspective. The spread of misinformation is already known to precipitate a distrustful environment. The scalability presents malicious actors with a new tactic to perpetuate false narratives to unsuspecting users, which may create public confusion at a scale not previously possible. At present the widely use </w:t>
      </w:r>
      <w:r w:rsidR="009D0C53" w:rsidRPr="009D0C53">
        <w:rPr>
          <w:rFonts w:ascii="Times New Roman" w:hAnsi="Times New Roman" w:cs="Times New Roman"/>
          <w:sz w:val="24"/>
          <w:szCs w:val="24"/>
        </w:rPr>
        <w:t>ChatGPT</w:t>
      </w:r>
      <w:r w:rsidRPr="009D0C53">
        <w:rPr>
          <w:rFonts w:ascii="Times New Roman" w:hAnsi="Times New Roman" w:cs="Times New Roman"/>
          <w:sz w:val="24"/>
          <w:szCs w:val="24"/>
        </w:rPr>
        <w:t xml:space="preserve"> language learning models has been criticized for biased or false outputs and requires most of the business and education institutions to devise a relevant policy in governing such usage and minimise the risk associated with the LLMs (Zhou et al, 2023).</w:t>
      </w:r>
    </w:p>
    <w:p w14:paraId="756F2E51" w14:textId="3F2382A0" w:rsidR="008042F4" w:rsidRPr="00D80B70" w:rsidRDefault="008042F4" w:rsidP="008042F4">
      <w:pPr>
        <w:spacing w:after="240" w:line="240" w:lineRule="auto"/>
        <w:jc w:val="both"/>
        <w:rPr>
          <w:rFonts w:ascii="Times New Roman" w:eastAsia="Times New Roman" w:hAnsi="Times New Roman" w:cs="Times New Roman"/>
          <w:color w:val="FF0000"/>
          <w:kern w:val="0"/>
          <w:sz w:val="24"/>
          <w:szCs w:val="24"/>
          <w:lang w:eastAsia="en-MY"/>
          <w14:ligatures w14:val="none"/>
        </w:rPr>
      </w:pPr>
      <w:r w:rsidRPr="00D80B70">
        <w:rPr>
          <w:rFonts w:ascii="Times New Roman" w:eastAsia="Times New Roman" w:hAnsi="Times New Roman" w:cs="Times New Roman"/>
          <w:color w:val="FF0000"/>
          <w:kern w:val="0"/>
          <w:sz w:val="24"/>
          <w:szCs w:val="24"/>
          <w:lang w:eastAsia="en-MY"/>
          <w14:ligatures w14:val="none"/>
        </w:rPr>
        <w:t>Addressing the ethical implications of AI technologies, especially Generative AI, is critical to encouraging responsible content development and dissemination</w:t>
      </w:r>
      <w:r w:rsidR="005674E9" w:rsidRPr="00D80B70">
        <w:rPr>
          <w:rFonts w:ascii="Times New Roman" w:eastAsia="Times New Roman" w:hAnsi="Times New Roman" w:cs="Times New Roman"/>
          <w:color w:val="FF0000"/>
          <w:kern w:val="0"/>
          <w:sz w:val="24"/>
          <w:szCs w:val="24"/>
          <w:lang w:eastAsia="en-MY"/>
          <w14:ligatures w14:val="none"/>
        </w:rPr>
        <w:t>,</w:t>
      </w:r>
      <w:r w:rsidRPr="00D80B70">
        <w:rPr>
          <w:rFonts w:ascii="Times New Roman" w:eastAsia="Times New Roman" w:hAnsi="Times New Roman" w:cs="Times New Roman"/>
          <w:color w:val="FF0000"/>
          <w:kern w:val="0"/>
          <w:sz w:val="24"/>
          <w:szCs w:val="24"/>
          <w:lang w:eastAsia="en-MY"/>
          <w14:ligatures w14:val="none"/>
        </w:rPr>
        <w:t xml:space="preserve"> highlight</w:t>
      </w:r>
      <w:r w:rsidR="005674E9" w:rsidRPr="00D80B70">
        <w:rPr>
          <w:rFonts w:ascii="Times New Roman" w:eastAsia="Times New Roman" w:hAnsi="Times New Roman" w:cs="Times New Roman"/>
          <w:color w:val="FF0000"/>
          <w:kern w:val="0"/>
          <w:sz w:val="24"/>
          <w:szCs w:val="24"/>
          <w:lang w:eastAsia="en-MY"/>
          <w14:ligatures w14:val="none"/>
        </w:rPr>
        <w:t>ing</w:t>
      </w:r>
      <w:r w:rsidRPr="00D80B70">
        <w:rPr>
          <w:rFonts w:ascii="Times New Roman" w:eastAsia="Times New Roman" w:hAnsi="Times New Roman" w:cs="Times New Roman"/>
          <w:color w:val="FF0000"/>
          <w:kern w:val="0"/>
          <w:sz w:val="24"/>
          <w:szCs w:val="24"/>
          <w:lang w:eastAsia="en-MY"/>
          <w14:ligatures w14:val="none"/>
        </w:rPr>
        <w:t xml:space="preserve"> the ethical considerations related </w:t>
      </w:r>
      <w:r w:rsidR="005674E9" w:rsidRPr="00D80B70">
        <w:rPr>
          <w:rFonts w:ascii="Times New Roman" w:eastAsia="Times New Roman" w:hAnsi="Times New Roman" w:cs="Times New Roman"/>
          <w:color w:val="FF0000"/>
          <w:kern w:val="0"/>
          <w:sz w:val="24"/>
          <w:szCs w:val="24"/>
          <w:lang w:eastAsia="en-MY"/>
          <w14:ligatures w14:val="none"/>
        </w:rPr>
        <w:t>to</w:t>
      </w:r>
      <w:r w:rsidRPr="00D80B70">
        <w:rPr>
          <w:rFonts w:ascii="Times New Roman" w:eastAsia="Times New Roman" w:hAnsi="Times New Roman" w:cs="Times New Roman"/>
          <w:color w:val="FF0000"/>
          <w:kern w:val="0"/>
          <w:sz w:val="24"/>
          <w:szCs w:val="24"/>
          <w:lang w:eastAsia="en-MY"/>
          <w14:ligatures w14:val="none"/>
        </w:rPr>
        <w:t xml:space="preserve"> AI technologies such as DALL-E, </w:t>
      </w:r>
      <w:r w:rsidR="005674E9" w:rsidRPr="00D80B70">
        <w:rPr>
          <w:rFonts w:ascii="Times New Roman" w:eastAsia="Times New Roman" w:hAnsi="Times New Roman" w:cs="Times New Roman"/>
          <w:color w:val="FF0000"/>
          <w:kern w:val="0"/>
          <w:sz w:val="24"/>
          <w:szCs w:val="24"/>
          <w:lang w:eastAsia="en-MY"/>
          <w14:ligatures w14:val="none"/>
        </w:rPr>
        <w:t xml:space="preserve">and </w:t>
      </w:r>
      <w:r w:rsidRPr="00D80B70">
        <w:rPr>
          <w:rFonts w:ascii="Times New Roman" w:eastAsia="Times New Roman" w:hAnsi="Times New Roman" w:cs="Times New Roman"/>
          <w:color w:val="FF0000"/>
          <w:kern w:val="0"/>
          <w:sz w:val="24"/>
          <w:szCs w:val="24"/>
          <w:lang w:eastAsia="en-MY"/>
          <w14:ligatures w14:val="none"/>
        </w:rPr>
        <w:t xml:space="preserve">emphasising the importance of appropriate rules and policies to oversee the ethical usage of AI-generated images. It is strongly advocated </w:t>
      </w:r>
      <w:r w:rsidR="005674E9" w:rsidRPr="00D80B70">
        <w:rPr>
          <w:rFonts w:ascii="Times New Roman" w:eastAsia="Times New Roman" w:hAnsi="Times New Roman" w:cs="Times New Roman"/>
          <w:color w:val="FF0000"/>
          <w:kern w:val="0"/>
          <w:sz w:val="24"/>
          <w:szCs w:val="24"/>
          <w:lang w:eastAsia="en-MY"/>
          <w14:ligatures w14:val="none"/>
        </w:rPr>
        <w:t>that countries</w:t>
      </w:r>
      <w:r w:rsidRPr="00D80B70">
        <w:rPr>
          <w:rFonts w:ascii="Times New Roman" w:eastAsia="Times New Roman" w:hAnsi="Times New Roman" w:cs="Times New Roman"/>
          <w:color w:val="FF0000"/>
          <w:kern w:val="0"/>
          <w:sz w:val="24"/>
          <w:szCs w:val="24"/>
          <w:lang w:eastAsia="en-MY"/>
          <w14:ligatures w14:val="none"/>
        </w:rPr>
        <w:t xml:space="preserve"> limit the hazards connected with AI-generated content by adopting ethical r</w:t>
      </w:r>
      <w:r w:rsidR="005674E9" w:rsidRPr="00D80B70">
        <w:rPr>
          <w:rFonts w:ascii="Times New Roman" w:eastAsia="Times New Roman" w:hAnsi="Times New Roman" w:cs="Times New Roman"/>
          <w:color w:val="FF0000"/>
          <w:kern w:val="0"/>
          <w:sz w:val="24"/>
          <w:szCs w:val="24"/>
          <w:lang w:eastAsia="en-MY"/>
          <w14:ligatures w14:val="none"/>
        </w:rPr>
        <w:t>egulation</w:t>
      </w:r>
      <w:r w:rsidRPr="00D80B70">
        <w:rPr>
          <w:rFonts w:ascii="Times New Roman" w:eastAsia="Times New Roman" w:hAnsi="Times New Roman" w:cs="Times New Roman"/>
          <w:color w:val="FF0000"/>
          <w:kern w:val="0"/>
          <w:sz w:val="24"/>
          <w:szCs w:val="24"/>
          <w:lang w:eastAsia="en-MY"/>
          <w14:ligatures w14:val="none"/>
        </w:rPr>
        <w:t xml:space="preserve">s and legal frameworks for content development and distribution. </w:t>
      </w:r>
    </w:p>
    <w:p w14:paraId="2173B62E" w14:textId="41E89CC0" w:rsidR="001C733D" w:rsidRPr="00D80B70" w:rsidRDefault="001C733D" w:rsidP="006F7F6F">
      <w:pPr>
        <w:jc w:val="both"/>
        <w:rPr>
          <w:rFonts w:ascii="Times New Roman" w:hAnsi="Times New Roman" w:cs="Times New Roman"/>
          <w:b/>
          <w:bCs/>
          <w:color w:val="FF0000"/>
          <w:sz w:val="24"/>
          <w:szCs w:val="24"/>
        </w:rPr>
      </w:pPr>
      <w:r w:rsidRPr="00D80B70">
        <w:rPr>
          <w:rFonts w:ascii="Times New Roman" w:hAnsi="Times New Roman" w:cs="Times New Roman"/>
          <w:b/>
          <w:bCs/>
          <w:color w:val="FF0000"/>
          <w:sz w:val="24"/>
          <w:szCs w:val="24"/>
        </w:rPr>
        <w:t>Con</w:t>
      </w:r>
      <w:r w:rsidR="005674E9" w:rsidRPr="00D80B70">
        <w:rPr>
          <w:rFonts w:ascii="Times New Roman" w:hAnsi="Times New Roman" w:cs="Times New Roman"/>
          <w:b/>
          <w:bCs/>
          <w:color w:val="FF0000"/>
          <w:sz w:val="24"/>
          <w:szCs w:val="24"/>
        </w:rPr>
        <w:t>c</w:t>
      </w:r>
      <w:r w:rsidRPr="00D80B70">
        <w:rPr>
          <w:rFonts w:ascii="Times New Roman" w:hAnsi="Times New Roman" w:cs="Times New Roman"/>
          <w:b/>
          <w:bCs/>
          <w:color w:val="FF0000"/>
          <w:sz w:val="24"/>
          <w:szCs w:val="24"/>
        </w:rPr>
        <w:t>lusion</w:t>
      </w:r>
    </w:p>
    <w:p w14:paraId="0038F289" w14:textId="1AA8D243" w:rsidR="00592D65" w:rsidRPr="00D80B70" w:rsidRDefault="00592D65" w:rsidP="006F7F6F">
      <w:pPr>
        <w:jc w:val="both"/>
        <w:rPr>
          <w:rFonts w:ascii="Times New Roman" w:hAnsi="Times New Roman" w:cs="Times New Roman"/>
          <w:color w:val="FF0000"/>
          <w:sz w:val="24"/>
          <w:szCs w:val="24"/>
        </w:rPr>
      </w:pPr>
      <w:r w:rsidRPr="00D80B70">
        <w:rPr>
          <w:rFonts w:ascii="Times New Roman" w:hAnsi="Times New Roman" w:cs="Times New Roman"/>
          <w:color w:val="FF0000"/>
          <w:sz w:val="24"/>
          <w:szCs w:val="24"/>
        </w:rPr>
        <w:t xml:space="preserve">Generative AI technology, which employs machine learning models to create new content from existing data, presents benefits and challenges. </w:t>
      </w:r>
      <w:r w:rsidR="00154160" w:rsidRPr="00D80B70">
        <w:rPr>
          <w:rFonts w:ascii="Times New Roman" w:hAnsi="Times New Roman" w:cs="Times New Roman"/>
          <w:color w:val="FF0000"/>
          <w:sz w:val="24"/>
          <w:szCs w:val="24"/>
        </w:rPr>
        <w:t xml:space="preserve">The </w:t>
      </w:r>
      <w:r w:rsidR="00120F40" w:rsidRPr="00D80B70">
        <w:rPr>
          <w:rFonts w:ascii="Times New Roman" w:hAnsi="Times New Roman" w:cs="Times New Roman"/>
          <w:color w:val="FF0000"/>
          <w:sz w:val="24"/>
          <w:szCs w:val="24"/>
        </w:rPr>
        <w:t xml:space="preserve">laws and regulations of Malaysia and </w:t>
      </w:r>
      <w:proofErr w:type="spellStart"/>
      <w:r w:rsidR="00120F40" w:rsidRPr="00D80B70">
        <w:rPr>
          <w:rFonts w:ascii="Times New Roman" w:hAnsi="Times New Roman" w:cs="Times New Roman"/>
          <w:color w:val="FF0000"/>
          <w:sz w:val="24"/>
          <w:szCs w:val="24"/>
        </w:rPr>
        <w:t>Uzbezkistan</w:t>
      </w:r>
      <w:proofErr w:type="spellEnd"/>
      <w:r w:rsidR="00120F40" w:rsidRPr="00D80B70">
        <w:rPr>
          <w:rFonts w:ascii="Times New Roman" w:hAnsi="Times New Roman" w:cs="Times New Roman"/>
          <w:color w:val="FF0000"/>
          <w:sz w:val="24"/>
          <w:szCs w:val="24"/>
        </w:rPr>
        <w:t xml:space="preserve"> must be updated to account for the additional difficulties generative AI brings</w:t>
      </w:r>
      <w:r w:rsidRPr="00D80B70">
        <w:rPr>
          <w:rFonts w:ascii="Times New Roman" w:hAnsi="Times New Roman" w:cs="Times New Roman"/>
          <w:color w:val="FF0000"/>
          <w:sz w:val="24"/>
          <w:szCs w:val="24"/>
        </w:rPr>
        <w:t xml:space="preserve">. </w:t>
      </w:r>
      <w:r w:rsidR="00154160" w:rsidRPr="00D80B70">
        <w:rPr>
          <w:rFonts w:ascii="Times New Roman" w:hAnsi="Times New Roman" w:cs="Times New Roman"/>
          <w:color w:val="FF0000"/>
          <w:sz w:val="24"/>
          <w:szCs w:val="24"/>
        </w:rPr>
        <w:t>In Malaysia, t</w:t>
      </w:r>
      <w:r w:rsidRPr="00D80B70">
        <w:rPr>
          <w:rFonts w:ascii="Times New Roman" w:hAnsi="Times New Roman" w:cs="Times New Roman"/>
          <w:color w:val="FF0000"/>
          <w:sz w:val="24"/>
          <w:szCs w:val="24"/>
        </w:rPr>
        <w:t>he P</w:t>
      </w:r>
      <w:r w:rsidR="009D0C53">
        <w:rPr>
          <w:rFonts w:ascii="Times New Roman" w:hAnsi="Times New Roman" w:cs="Times New Roman"/>
          <w:color w:val="FF0000"/>
          <w:sz w:val="24"/>
          <w:szCs w:val="24"/>
        </w:rPr>
        <w:t>ersonal Data Protection Act 2010</w:t>
      </w:r>
      <w:r w:rsidRPr="00D80B70">
        <w:rPr>
          <w:rFonts w:ascii="Times New Roman" w:hAnsi="Times New Roman" w:cs="Times New Roman"/>
          <w:color w:val="FF0000"/>
          <w:sz w:val="24"/>
          <w:szCs w:val="24"/>
        </w:rPr>
        <w:t xml:space="preserve"> and Copyright Act of 1987 may need to be</w:t>
      </w:r>
      <w:r w:rsidR="009D0C53">
        <w:rPr>
          <w:rFonts w:ascii="Times New Roman" w:hAnsi="Times New Roman" w:cs="Times New Roman"/>
          <w:color w:val="FF0000"/>
          <w:sz w:val="24"/>
          <w:szCs w:val="24"/>
        </w:rPr>
        <w:t xml:space="preserve"> amended</w:t>
      </w:r>
      <w:r w:rsidRPr="00D80B70">
        <w:rPr>
          <w:rFonts w:ascii="Times New Roman" w:hAnsi="Times New Roman" w:cs="Times New Roman"/>
          <w:color w:val="FF0000"/>
          <w:sz w:val="24"/>
          <w:szCs w:val="24"/>
        </w:rPr>
        <w:t xml:space="preserve"> to include AI-generated work. </w:t>
      </w:r>
      <w:r w:rsidR="00154160" w:rsidRPr="00D80B70">
        <w:rPr>
          <w:rFonts w:ascii="Times New Roman" w:hAnsi="Times New Roman" w:cs="Times New Roman"/>
          <w:color w:val="FF0000"/>
          <w:sz w:val="24"/>
          <w:szCs w:val="24"/>
        </w:rPr>
        <w:t>Presently,</w:t>
      </w:r>
      <w:r w:rsidRPr="00D80B70">
        <w:rPr>
          <w:rFonts w:ascii="Times New Roman" w:hAnsi="Times New Roman" w:cs="Times New Roman"/>
          <w:color w:val="FF0000"/>
          <w:sz w:val="24"/>
          <w:szCs w:val="24"/>
        </w:rPr>
        <w:t xml:space="preserve"> the </w:t>
      </w:r>
      <w:r w:rsidR="009D0C53">
        <w:rPr>
          <w:rFonts w:ascii="Times New Roman" w:hAnsi="Times New Roman" w:cs="Times New Roman"/>
          <w:color w:val="FF0000"/>
          <w:sz w:val="24"/>
          <w:szCs w:val="24"/>
        </w:rPr>
        <w:t xml:space="preserve">current </w:t>
      </w:r>
      <w:r w:rsidRPr="00D80B70">
        <w:rPr>
          <w:rFonts w:ascii="Times New Roman" w:hAnsi="Times New Roman" w:cs="Times New Roman"/>
          <w:color w:val="FF0000"/>
          <w:sz w:val="24"/>
          <w:szCs w:val="24"/>
        </w:rPr>
        <w:t xml:space="preserve">PDPA protects personal data </w:t>
      </w:r>
      <w:r w:rsidR="00154160" w:rsidRPr="00D80B70">
        <w:rPr>
          <w:rFonts w:ascii="Times New Roman" w:hAnsi="Times New Roman" w:cs="Times New Roman"/>
          <w:color w:val="FF0000"/>
          <w:sz w:val="24"/>
          <w:szCs w:val="24"/>
        </w:rPr>
        <w:t>that are only handled</w:t>
      </w:r>
      <w:r w:rsidRPr="00D80B70">
        <w:rPr>
          <w:rFonts w:ascii="Times New Roman" w:hAnsi="Times New Roman" w:cs="Times New Roman"/>
          <w:color w:val="FF0000"/>
          <w:sz w:val="24"/>
          <w:szCs w:val="24"/>
        </w:rPr>
        <w:t xml:space="preserve"> by humans</w:t>
      </w:r>
      <w:r w:rsidR="00120F40" w:rsidRPr="00D80B70">
        <w:rPr>
          <w:rFonts w:ascii="Times New Roman" w:hAnsi="Times New Roman" w:cs="Times New Roman"/>
          <w:color w:val="FF0000"/>
          <w:sz w:val="24"/>
          <w:szCs w:val="24"/>
        </w:rPr>
        <w:t>;</w:t>
      </w:r>
      <w:r w:rsidRPr="00D80B70">
        <w:rPr>
          <w:rFonts w:ascii="Times New Roman" w:hAnsi="Times New Roman" w:cs="Times New Roman"/>
          <w:color w:val="FF0000"/>
          <w:sz w:val="24"/>
          <w:szCs w:val="24"/>
        </w:rPr>
        <w:t xml:space="preserve"> </w:t>
      </w:r>
      <w:r w:rsidR="00154160" w:rsidRPr="00D80B70">
        <w:rPr>
          <w:rFonts w:ascii="Times New Roman" w:hAnsi="Times New Roman" w:cs="Times New Roman"/>
          <w:color w:val="FF0000"/>
          <w:sz w:val="24"/>
          <w:szCs w:val="24"/>
        </w:rPr>
        <w:t>thus</w:t>
      </w:r>
      <w:r w:rsidR="00120F40" w:rsidRPr="00D80B70">
        <w:rPr>
          <w:rFonts w:ascii="Times New Roman" w:hAnsi="Times New Roman" w:cs="Times New Roman"/>
          <w:color w:val="FF0000"/>
          <w:sz w:val="24"/>
          <w:szCs w:val="24"/>
        </w:rPr>
        <w:t>, its protection is necessary</w:t>
      </w:r>
      <w:r w:rsidRPr="00D80B70">
        <w:rPr>
          <w:rFonts w:ascii="Times New Roman" w:hAnsi="Times New Roman" w:cs="Times New Roman"/>
          <w:color w:val="FF0000"/>
          <w:sz w:val="24"/>
          <w:szCs w:val="24"/>
        </w:rPr>
        <w:t xml:space="preserve"> to encompass autonomous processing by AI systems</w:t>
      </w:r>
      <w:r w:rsidR="00154160" w:rsidRPr="00D80B70">
        <w:rPr>
          <w:rFonts w:ascii="Times New Roman" w:hAnsi="Times New Roman" w:cs="Times New Roman"/>
          <w:color w:val="FF0000"/>
          <w:sz w:val="24"/>
          <w:szCs w:val="24"/>
        </w:rPr>
        <w:t xml:space="preserve"> and language learning models (LLM)</w:t>
      </w:r>
      <w:r w:rsidRPr="00D80B70">
        <w:rPr>
          <w:rFonts w:ascii="Times New Roman" w:hAnsi="Times New Roman" w:cs="Times New Roman"/>
          <w:color w:val="FF0000"/>
          <w:sz w:val="24"/>
          <w:szCs w:val="24"/>
        </w:rPr>
        <w:t xml:space="preserve">. </w:t>
      </w:r>
      <w:r w:rsidR="00154160" w:rsidRPr="00D80B70">
        <w:rPr>
          <w:rFonts w:ascii="Times New Roman" w:hAnsi="Times New Roman" w:cs="Times New Roman"/>
          <w:color w:val="FF0000"/>
          <w:sz w:val="24"/>
          <w:szCs w:val="24"/>
        </w:rPr>
        <w:t xml:space="preserve">It has been widely debated that </w:t>
      </w:r>
      <w:r w:rsidRPr="00D80B70">
        <w:rPr>
          <w:rFonts w:ascii="Times New Roman" w:hAnsi="Times New Roman" w:cs="Times New Roman"/>
          <w:color w:val="FF0000"/>
          <w:sz w:val="24"/>
          <w:szCs w:val="24"/>
        </w:rPr>
        <w:t>AI-created works</w:t>
      </w:r>
      <w:r w:rsidR="00154160" w:rsidRPr="00D80B70">
        <w:rPr>
          <w:rFonts w:ascii="Times New Roman" w:hAnsi="Times New Roman" w:cs="Times New Roman"/>
          <w:color w:val="FF0000"/>
          <w:sz w:val="24"/>
          <w:szCs w:val="24"/>
        </w:rPr>
        <w:t xml:space="preserve"> </w:t>
      </w:r>
      <w:r w:rsidR="00120F40" w:rsidRPr="00D80B70">
        <w:rPr>
          <w:rFonts w:ascii="Times New Roman" w:hAnsi="Times New Roman" w:cs="Times New Roman"/>
          <w:color w:val="FF0000"/>
          <w:sz w:val="24"/>
          <w:szCs w:val="24"/>
        </w:rPr>
        <w:t>lacking</w:t>
      </w:r>
      <w:r w:rsidRPr="00D80B70">
        <w:rPr>
          <w:rFonts w:ascii="Times New Roman" w:hAnsi="Times New Roman" w:cs="Times New Roman"/>
          <w:color w:val="FF0000"/>
          <w:sz w:val="24"/>
          <w:szCs w:val="24"/>
        </w:rPr>
        <w:t xml:space="preserve"> human participation</w:t>
      </w:r>
      <w:r w:rsidR="00154160" w:rsidRPr="00D80B70">
        <w:rPr>
          <w:rFonts w:ascii="Times New Roman" w:hAnsi="Times New Roman" w:cs="Times New Roman"/>
          <w:color w:val="FF0000"/>
          <w:sz w:val="24"/>
          <w:szCs w:val="24"/>
        </w:rPr>
        <w:t xml:space="preserve"> should not be recognised and granted protection under the intellectual property regime. Thus</w:t>
      </w:r>
      <w:r w:rsidR="00120F40" w:rsidRPr="00D80B70">
        <w:rPr>
          <w:rFonts w:ascii="Times New Roman" w:hAnsi="Times New Roman" w:cs="Times New Roman"/>
          <w:color w:val="FF0000"/>
          <w:sz w:val="24"/>
          <w:szCs w:val="24"/>
        </w:rPr>
        <w:t>,</w:t>
      </w:r>
      <w:r w:rsidR="00154160" w:rsidRPr="00D80B70">
        <w:rPr>
          <w:rFonts w:ascii="Times New Roman" w:hAnsi="Times New Roman" w:cs="Times New Roman"/>
          <w:color w:val="FF0000"/>
          <w:sz w:val="24"/>
          <w:szCs w:val="24"/>
        </w:rPr>
        <w:t xml:space="preserve"> the c</w:t>
      </w:r>
      <w:r w:rsidRPr="00D80B70">
        <w:rPr>
          <w:rFonts w:ascii="Times New Roman" w:hAnsi="Times New Roman" w:cs="Times New Roman"/>
          <w:color w:val="FF0000"/>
          <w:sz w:val="24"/>
          <w:szCs w:val="24"/>
        </w:rPr>
        <w:t>oncept of authorship and ownership must be reconsidered</w:t>
      </w:r>
      <w:r w:rsidR="00154160" w:rsidRPr="00D80B70">
        <w:rPr>
          <w:rFonts w:ascii="Times New Roman" w:hAnsi="Times New Roman" w:cs="Times New Roman"/>
          <w:color w:val="FF0000"/>
          <w:sz w:val="24"/>
          <w:szCs w:val="24"/>
        </w:rPr>
        <w:t xml:space="preserve"> in </w:t>
      </w:r>
      <w:r w:rsidR="00120F40" w:rsidRPr="00D80B70">
        <w:rPr>
          <w:rFonts w:ascii="Times New Roman" w:hAnsi="Times New Roman" w:cs="Times New Roman"/>
          <w:color w:val="FF0000"/>
          <w:sz w:val="24"/>
          <w:szCs w:val="24"/>
        </w:rPr>
        <w:t>the context of Malaysia and Uzbekistan</w:t>
      </w:r>
      <w:r w:rsidRPr="00D80B70">
        <w:rPr>
          <w:rFonts w:ascii="Times New Roman" w:hAnsi="Times New Roman" w:cs="Times New Roman"/>
          <w:color w:val="FF0000"/>
          <w:sz w:val="24"/>
          <w:szCs w:val="24"/>
        </w:rPr>
        <w:t>.</w:t>
      </w:r>
      <w:r w:rsidR="00AF46D2" w:rsidRPr="00D80B70">
        <w:rPr>
          <w:rFonts w:ascii="Times New Roman" w:hAnsi="Times New Roman" w:cs="Times New Roman"/>
          <w:color w:val="FF0000"/>
          <w:sz w:val="24"/>
          <w:szCs w:val="24"/>
        </w:rPr>
        <w:t xml:space="preserve"> </w:t>
      </w:r>
      <w:r w:rsidRPr="00D80B70">
        <w:rPr>
          <w:rFonts w:ascii="Times New Roman" w:hAnsi="Times New Roman" w:cs="Times New Roman"/>
          <w:color w:val="FF0000"/>
          <w:sz w:val="24"/>
          <w:szCs w:val="24"/>
        </w:rPr>
        <w:t>Malaysia's generative artificial intelligence deployment raises ethical concerns about responsibility, misinformation, and prejudice. The AI systems trained on biased datasets may propagate social preconceptions</w:t>
      </w:r>
      <w:r w:rsidR="00154160" w:rsidRPr="00D80B70">
        <w:rPr>
          <w:rFonts w:ascii="Times New Roman" w:hAnsi="Times New Roman" w:cs="Times New Roman"/>
          <w:color w:val="FF0000"/>
          <w:sz w:val="24"/>
          <w:szCs w:val="24"/>
        </w:rPr>
        <w:t xml:space="preserve"> that lead to hate speech and threaten the peace of the nations</w:t>
      </w:r>
      <w:r w:rsidRPr="00D80B70">
        <w:rPr>
          <w:rFonts w:ascii="Times New Roman" w:hAnsi="Times New Roman" w:cs="Times New Roman"/>
          <w:color w:val="FF0000"/>
          <w:sz w:val="24"/>
          <w:szCs w:val="24"/>
        </w:rPr>
        <w:t>.</w:t>
      </w:r>
      <w:r w:rsidR="009D0C53">
        <w:rPr>
          <w:rFonts w:ascii="Times New Roman" w:hAnsi="Times New Roman" w:cs="Times New Roman"/>
          <w:color w:val="FF0000"/>
          <w:sz w:val="24"/>
          <w:szCs w:val="24"/>
        </w:rPr>
        <w:t xml:space="preserve"> </w:t>
      </w:r>
      <w:r w:rsidR="009D0C53" w:rsidRPr="00D80B70">
        <w:rPr>
          <w:rFonts w:ascii="Times New Roman" w:hAnsi="Times New Roman" w:cs="Times New Roman"/>
          <w:color w:val="FF0000"/>
          <w:sz w:val="24"/>
          <w:szCs w:val="24"/>
        </w:rPr>
        <w:t>Additionally,</w:t>
      </w:r>
      <w:r w:rsidRPr="00D80B70">
        <w:rPr>
          <w:rFonts w:ascii="Times New Roman" w:hAnsi="Times New Roman" w:cs="Times New Roman"/>
          <w:color w:val="FF0000"/>
          <w:sz w:val="24"/>
          <w:szCs w:val="24"/>
        </w:rPr>
        <w:t xml:space="preserve"> the </w:t>
      </w:r>
      <w:r w:rsidR="00154160" w:rsidRPr="00D80B70">
        <w:rPr>
          <w:rFonts w:ascii="Times New Roman" w:hAnsi="Times New Roman" w:cs="Times New Roman"/>
          <w:color w:val="FF0000"/>
          <w:sz w:val="24"/>
          <w:szCs w:val="24"/>
        </w:rPr>
        <w:t>d</w:t>
      </w:r>
      <w:r w:rsidRPr="00D80B70">
        <w:rPr>
          <w:rFonts w:ascii="Times New Roman" w:hAnsi="Times New Roman" w:cs="Times New Roman"/>
          <w:color w:val="FF0000"/>
          <w:sz w:val="24"/>
          <w:szCs w:val="24"/>
        </w:rPr>
        <w:t>eepfakes and synthetic media also pose a threat to information integrity and public trust, emphasising the importance of rigorous verification procedures and public awareness efforts. There are also concerns raised th</w:t>
      </w:r>
      <w:r w:rsidR="00120F40" w:rsidRPr="00D80B70">
        <w:rPr>
          <w:rFonts w:ascii="Times New Roman" w:hAnsi="Times New Roman" w:cs="Times New Roman"/>
          <w:color w:val="FF0000"/>
          <w:sz w:val="24"/>
          <w:szCs w:val="24"/>
        </w:rPr>
        <w:t>at</w:t>
      </w:r>
      <w:r w:rsidRPr="00D80B70">
        <w:rPr>
          <w:rFonts w:ascii="Times New Roman" w:hAnsi="Times New Roman" w:cs="Times New Roman"/>
          <w:color w:val="FF0000"/>
          <w:sz w:val="24"/>
          <w:szCs w:val="24"/>
        </w:rPr>
        <w:t xml:space="preserve"> </w:t>
      </w:r>
      <w:r w:rsidR="00120F40" w:rsidRPr="00D80B70">
        <w:rPr>
          <w:rFonts w:ascii="Times New Roman" w:hAnsi="Times New Roman" w:cs="Times New Roman"/>
          <w:color w:val="FF0000"/>
          <w:sz w:val="24"/>
          <w:szCs w:val="24"/>
        </w:rPr>
        <w:t>generative artificial intelligence applications</w:t>
      </w:r>
      <w:r w:rsidRPr="00D80B70">
        <w:rPr>
          <w:rFonts w:ascii="Times New Roman" w:hAnsi="Times New Roman" w:cs="Times New Roman"/>
          <w:color w:val="FF0000"/>
          <w:sz w:val="24"/>
          <w:szCs w:val="24"/>
        </w:rPr>
        <w:t xml:space="preserve"> should not violate users' privacy or exploit personal information. </w:t>
      </w:r>
      <w:r w:rsidR="00154160" w:rsidRPr="00D80B70">
        <w:rPr>
          <w:rFonts w:ascii="Times New Roman" w:hAnsi="Times New Roman" w:cs="Times New Roman"/>
          <w:color w:val="FF0000"/>
          <w:sz w:val="24"/>
          <w:szCs w:val="24"/>
        </w:rPr>
        <w:t xml:space="preserve">Uzbekistan and the </w:t>
      </w:r>
      <w:r w:rsidRPr="00D80B70">
        <w:rPr>
          <w:rFonts w:ascii="Times New Roman" w:hAnsi="Times New Roman" w:cs="Times New Roman"/>
          <w:color w:val="FF0000"/>
          <w:sz w:val="24"/>
          <w:szCs w:val="24"/>
        </w:rPr>
        <w:t>Malaysian government must adopt AI deployment policies that promote transparency, fairness, and accountability</w:t>
      </w:r>
      <w:r w:rsidR="00154160" w:rsidRPr="00D80B70">
        <w:rPr>
          <w:rFonts w:ascii="Times New Roman" w:hAnsi="Times New Roman" w:cs="Times New Roman"/>
          <w:color w:val="FF0000"/>
          <w:sz w:val="24"/>
          <w:szCs w:val="24"/>
        </w:rPr>
        <w:t xml:space="preserve"> and </w:t>
      </w:r>
      <w:r w:rsidR="00120F40" w:rsidRPr="00D80B70">
        <w:rPr>
          <w:rFonts w:ascii="Times New Roman" w:hAnsi="Times New Roman" w:cs="Times New Roman"/>
          <w:color w:val="FF0000"/>
          <w:sz w:val="24"/>
          <w:szCs w:val="24"/>
        </w:rPr>
        <w:t>call for effective collaboration between public and private actors to maintain the AI system's high enforcement and transparency</w:t>
      </w:r>
      <w:r w:rsidRPr="00D80B70">
        <w:rPr>
          <w:rFonts w:ascii="Times New Roman" w:hAnsi="Times New Roman" w:cs="Times New Roman"/>
          <w:color w:val="FF0000"/>
          <w:sz w:val="24"/>
          <w:szCs w:val="24"/>
        </w:rPr>
        <w:t>.</w:t>
      </w:r>
      <w:r w:rsidR="00154160" w:rsidRPr="00D80B70">
        <w:rPr>
          <w:rFonts w:ascii="Times New Roman" w:hAnsi="Times New Roman" w:cs="Times New Roman"/>
          <w:color w:val="FF0000"/>
          <w:sz w:val="24"/>
          <w:szCs w:val="24"/>
        </w:rPr>
        <w:t xml:space="preserve"> Finally, it is undeniable that</w:t>
      </w:r>
      <w:r w:rsidRPr="00D80B70">
        <w:rPr>
          <w:rFonts w:ascii="Times New Roman" w:hAnsi="Times New Roman" w:cs="Times New Roman"/>
          <w:color w:val="FF0000"/>
          <w:sz w:val="24"/>
          <w:szCs w:val="24"/>
        </w:rPr>
        <w:t xml:space="preserve"> AI </w:t>
      </w:r>
      <w:r w:rsidR="00154160" w:rsidRPr="00D80B70">
        <w:rPr>
          <w:rFonts w:ascii="Times New Roman" w:hAnsi="Times New Roman" w:cs="Times New Roman"/>
          <w:color w:val="FF0000"/>
          <w:sz w:val="24"/>
          <w:szCs w:val="24"/>
        </w:rPr>
        <w:t xml:space="preserve">technology </w:t>
      </w:r>
      <w:r w:rsidR="00120F40" w:rsidRPr="00D80B70">
        <w:rPr>
          <w:rFonts w:ascii="Times New Roman" w:hAnsi="Times New Roman" w:cs="Times New Roman"/>
          <w:color w:val="FF0000"/>
          <w:sz w:val="24"/>
          <w:szCs w:val="24"/>
        </w:rPr>
        <w:t>can</w:t>
      </w:r>
      <w:r w:rsidRPr="00D80B70">
        <w:rPr>
          <w:rFonts w:ascii="Times New Roman" w:hAnsi="Times New Roman" w:cs="Times New Roman"/>
          <w:color w:val="FF0000"/>
          <w:sz w:val="24"/>
          <w:szCs w:val="24"/>
        </w:rPr>
        <w:t xml:space="preserve"> transform </w:t>
      </w:r>
      <w:r w:rsidR="00154160" w:rsidRPr="00D80B70">
        <w:rPr>
          <w:rFonts w:ascii="Times New Roman" w:hAnsi="Times New Roman" w:cs="Times New Roman"/>
          <w:color w:val="FF0000"/>
          <w:sz w:val="24"/>
          <w:szCs w:val="24"/>
        </w:rPr>
        <w:t xml:space="preserve">both </w:t>
      </w:r>
      <w:r w:rsidR="00120F40" w:rsidRPr="00D80B70">
        <w:rPr>
          <w:rFonts w:ascii="Times New Roman" w:hAnsi="Times New Roman" w:cs="Times New Roman"/>
          <w:color w:val="FF0000"/>
          <w:sz w:val="24"/>
          <w:szCs w:val="24"/>
        </w:rPr>
        <w:t xml:space="preserve">a </w:t>
      </w:r>
      <w:r w:rsidR="00154160" w:rsidRPr="00D80B70">
        <w:rPr>
          <w:rFonts w:ascii="Times New Roman" w:hAnsi="Times New Roman" w:cs="Times New Roman"/>
          <w:color w:val="FF0000"/>
          <w:sz w:val="24"/>
          <w:szCs w:val="24"/>
        </w:rPr>
        <w:t>nation</w:t>
      </w:r>
      <w:r w:rsidR="00120F40" w:rsidRPr="00D80B70">
        <w:rPr>
          <w:rFonts w:ascii="Times New Roman" w:hAnsi="Times New Roman" w:cs="Times New Roman"/>
          <w:color w:val="FF0000"/>
          <w:sz w:val="24"/>
          <w:szCs w:val="24"/>
        </w:rPr>
        <w:t>'</w:t>
      </w:r>
      <w:r w:rsidR="00154160" w:rsidRPr="00D80B70">
        <w:rPr>
          <w:rFonts w:ascii="Times New Roman" w:hAnsi="Times New Roman" w:cs="Times New Roman"/>
          <w:color w:val="FF0000"/>
          <w:sz w:val="24"/>
          <w:szCs w:val="24"/>
        </w:rPr>
        <w:t>s</w:t>
      </w:r>
      <w:r w:rsidRPr="00D80B70">
        <w:rPr>
          <w:rFonts w:ascii="Times New Roman" w:hAnsi="Times New Roman" w:cs="Times New Roman"/>
          <w:color w:val="FF0000"/>
          <w:sz w:val="24"/>
          <w:szCs w:val="24"/>
        </w:rPr>
        <w:t xml:space="preserve"> economy and creativity; nevertheless, </w:t>
      </w:r>
      <w:r w:rsidR="00570652" w:rsidRPr="00D80B70">
        <w:rPr>
          <w:rFonts w:ascii="Times New Roman" w:hAnsi="Times New Roman" w:cs="Times New Roman"/>
          <w:color w:val="FF0000"/>
          <w:sz w:val="24"/>
          <w:szCs w:val="24"/>
        </w:rPr>
        <w:t xml:space="preserve">such technology must </w:t>
      </w:r>
      <w:r w:rsidRPr="00D80B70">
        <w:rPr>
          <w:rFonts w:ascii="Times New Roman" w:hAnsi="Times New Roman" w:cs="Times New Roman"/>
          <w:color w:val="FF0000"/>
          <w:sz w:val="24"/>
          <w:szCs w:val="24"/>
        </w:rPr>
        <w:t>be balanced</w:t>
      </w:r>
      <w:r w:rsidR="00570652" w:rsidRPr="00D80B70">
        <w:rPr>
          <w:rFonts w:ascii="Times New Roman" w:hAnsi="Times New Roman" w:cs="Times New Roman"/>
          <w:color w:val="FF0000"/>
          <w:sz w:val="24"/>
          <w:szCs w:val="24"/>
        </w:rPr>
        <w:t xml:space="preserve"> with </w:t>
      </w:r>
      <w:r w:rsidRPr="00D80B70">
        <w:rPr>
          <w:rFonts w:ascii="Times New Roman" w:hAnsi="Times New Roman" w:cs="Times New Roman"/>
          <w:color w:val="FF0000"/>
          <w:sz w:val="24"/>
          <w:szCs w:val="24"/>
        </w:rPr>
        <w:t>legal and ethical concerns</w:t>
      </w:r>
      <w:r w:rsidR="00570652" w:rsidRPr="00D80B70">
        <w:rPr>
          <w:rFonts w:ascii="Times New Roman" w:hAnsi="Times New Roman" w:cs="Times New Roman"/>
          <w:color w:val="FF0000"/>
          <w:sz w:val="24"/>
          <w:szCs w:val="24"/>
        </w:rPr>
        <w:t>.</w:t>
      </w:r>
      <w:r w:rsidRPr="00D80B70">
        <w:rPr>
          <w:rFonts w:ascii="Times New Roman" w:hAnsi="Times New Roman" w:cs="Times New Roman"/>
          <w:color w:val="FF0000"/>
          <w:sz w:val="24"/>
          <w:szCs w:val="24"/>
        </w:rPr>
        <w:t xml:space="preserve"> </w:t>
      </w:r>
    </w:p>
    <w:p w14:paraId="457034F5" w14:textId="77777777" w:rsidR="00154160" w:rsidRPr="006A1597" w:rsidRDefault="00154160" w:rsidP="006F7F6F">
      <w:pPr>
        <w:jc w:val="both"/>
        <w:rPr>
          <w:rFonts w:ascii="Times New Roman" w:hAnsi="Times New Roman" w:cs="Times New Roman"/>
          <w:sz w:val="24"/>
          <w:szCs w:val="24"/>
        </w:rPr>
      </w:pPr>
    </w:p>
    <w:p w14:paraId="5BD7DE15" w14:textId="77777777" w:rsidR="00AF46D2" w:rsidRPr="006A1597" w:rsidRDefault="00AF46D2" w:rsidP="00AF46D2">
      <w:pPr>
        <w:spacing w:after="0" w:line="240" w:lineRule="auto"/>
        <w:jc w:val="both"/>
        <w:rPr>
          <w:rFonts w:ascii="Times New Roman" w:hAnsi="Times New Roman" w:cs="Times New Roman"/>
          <w:b/>
          <w:bCs/>
          <w:sz w:val="24"/>
          <w:szCs w:val="24"/>
        </w:rPr>
      </w:pPr>
    </w:p>
    <w:p w14:paraId="1564CA97" w14:textId="537811DF" w:rsidR="005674E9" w:rsidRPr="006A1597" w:rsidRDefault="005674E9" w:rsidP="00AF46D2">
      <w:pPr>
        <w:spacing w:after="0" w:line="240" w:lineRule="auto"/>
        <w:jc w:val="both"/>
        <w:rPr>
          <w:rFonts w:ascii="Times New Roman" w:hAnsi="Times New Roman" w:cs="Times New Roman"/>
          <w:b/>
          <w:bCs/>
          <w:sz w:val="24"/>
          <w:szCs w:val="24"/>
        </w:rPr>
      </w:pPr>
      <w:r w:rsidRPr="006A1597">
        <w:rPr>
          <w:rFonts w:ascii="Times New Roman" w:hAnsi="Times New Roman" w:cs="Times New Roman"/>
          <w:b/>
          <w:bCs/>
          <w:sz w:val="24"/>
          <w:szCs w:val="24"/>
        </w:rPr>
        <w:t>Acknowledgment</w:t>
      </w:r>
    </w:p>
    <w:p w14:paraId="69D7ABA9" w14:textId="2C785EC7" w:rsidR="00AF46D2" w:rsidRPr="006A1597" w:rsidRDefault="00AF46D2" w:rsidP="00FE1BFD">
      <w:pPr>
        <w:spacing w:after="0" w:line="240" w:lineRule="auto"/>
        <w:jc w:val="both"/>
        <w:rPr>
          <w:rFonts w:ascii="Times New Roman" w:hAnsi="Times New Roman" w:cs="Times New Roman"/>
          <w:sz w:val="24"/>
          <w:szCs w:val="24"/>
        </w:rPr>
      </w:pPr>
      <w:r w:rsidRPr="006A1597">
        <w:rPr>
          <w:rFonts w:ascii="Times New Roman" w:hAnsi="Times New Roman" w:cs="Times New Roman"/>
          <w:sz w:val="24"/>
          <w:szCs w:val="24"/>
        </w:rPr>
        <w:t>T</w:t>
      </w:r>
      <w:r w:rsidR="00120F40">
        <w:rPr>
          <w:rFonts w:ascii="Times New Roman" w:hAnsi="Times New Roman" w:cs="Times New Roman"/>
          <w:sz w:val="24"/>
          <w:szCs w:val="24"/>
        </w:rPr>
        <w:t>ashkent State University of Law supports this research</w:t>
      </w:r>
      <w:r w:rsidR="00FE1BFD" w:rsidRPr="006A1597">
        <w:rPr>
          <w:rFonts w:ascii="Times New Roman" w:hAnsi="Times New Roman" w:cs="Times New Roman"/>
          <w:sz w:val="24"/>
          <w:szCs w:val="24"/>
        </w:rPr>
        <w:t>.</w:t>
      </w:r>
    </w:p>
    <w:p w14:paraId="2F03DF6B" w14:textId="77777777" w:rsidR="00FE1BFD" w:rsidRPr="006A1597" w:rsidRDefault="00FE1BFD" w:rsidP="00FE1BFD">
      <w:pPr>
        <w:spacing w:after="0" w:line="240" w:lineRule="auto"/>
        <w:jc w:val="both"/>
        <w:rPr>
          <w:rFonts w:ascii="Times New Roman" w:hAnsi="Times New Roman" w:cs="Times New Roman"/>
          <w:sz w:val="24"/>
          <w:szCs w:val="24"/>
        </w:rPr>
      </w:pPr>
    </w:p>
    <w:p w14:paraId="0BFC228A" w14:textId="6B68D432" w:rsidR="0026635A" w:rsidRPr="006A1597" w:rsidRDefault="0026635A" w:rsidP="006F7F6F">
      <w:pPr>
        <w:jc w:val="both"/>
        <w:rPr>
          <w:rFonts w:ascii="Times New Roman" w:hAnsi="Times New Roman" w:cs="Times New Roman"/>
          <w:sz w:val="24"/>
          <w:szCs w:val="24"/>
        </w:rPr>
      </w:pPr>
      <w:r w:rsidRPr="006A1597">
        <w:rPr>
          <w:rFonts w:ascii="Times New Roman" w:hAnsi="Times New Roman" w:cs="Times New Roman"/>
          <w:b/>
          <w:bCs/>
          <w:sz w:val="24"/>
          <w:szCs w:val="24"/>
        </w:rPr>
        <w:t>References</w:t>
      </w:r>
    </w:p>
    <w:p w14:paraId="4BFF3E89" w14:textId="0EA312A0" w:rsidR="00AC57AE" w:rsidRPr="00AC57AE" w:rsidRDefault="00AC57AE" w:rsidP="00AC57AE">
      <w:pPr>
        <w:pStyle w:val="ListParagraph"/>
        <w:numPr>
          <w:ilvl w:val="0"/>
          <w:numId w:val="2"/>
        </w:numPr>
        <w:ind w:left="142"/>
        <w:jc w:val="both"/>
        <w:rPr>
          <w:rFonts w:ascii="Times New Roman" w:hAnsi="Times New Roman" w:cs="Times New Roman"/>
          <w:sz w:val="20"/>
          <w:szCs w:val="20"/>
        </w:rPr>
      </w:pPr>
      <w:proofErr w:type="spellStart"/>
      <w:r>
        <w:rPr>
          <w:rFonts w:ascii="Times New Roman" w:hAnsi="Times New Roman" w:cs="Times New Roman"/>
          <w:sz w:val="20"/>
          <w:szCs w:val="20"/>
        </w:rPr>
        <w:t>A</w:t>
      </w:r>
      <w:r w:rsidRPr="00AC57AE">
        <w:rPr>
          <w:rFonts w:ascii="Times New Roman" w:hAnsi="Times New Roman" w:cs="Times New Roman"/>
          <w:sz w:val="20"/>
          <w:szCs w:val="20"/>
          <w:shd w:val="clear" w:color="auto" w:fill="FFFFFF"/>
        </w:rPr>
        <w:t>ankwah</w:t>
      </w:r>
      <w:proofErr w:type="spellEnd"/>
      <w:r w:rsidRPr="00AC57AE">
        <w:rPr>
          <w:rFonts w:ascii="Times New Roman" w:hAnsi="Times New Roman" w:cs="Times New Roman"/>
          <w:sz w:val="20"/>
          <w:szCs w:val="20"/>
          <w:shd w:val="clear" w:color="auto" w:fill="FFFFFF"/>
        </w:rPr>
        <w:t xml:space="preserve">-Amoah, J., Abdalla, S., </w:t>
      </w:r>
      <w:proofErr w:type="spellStart"/>
      <w:r w:rsidRPr="00AC57AE">
        <w:rPr>
          <w:rFonts w:ascii="Times New Roman" w:hAnsi="Times New Roman" w:cs="Times New Roman"/>
          <w:sz w:val="20"/>
          <w:szCs w:val="20"/>
          <w:shd w:val="clear" w:color="auto" w:fill="FFFFFF"/>
        </w:rPr>
        <w:t>Mogaji</w:t>
      </w:r>
      <w:proofErr w:type="spellEnd"/>
      <w:r w:rsidRPr="00AC57AE">
        <w:rPr>
          <w:rFonts w:ascii="Times New Roman" w:hAnsi="Times New Roman" w:cs="Times New Roman"/>
          <w:sz w:val="20"/>
          <w:szCs w:val="20"/>
          <w:shd w:val="clear" w:color="auto" w:fill="FFFFFF"/>
        </w:rPr>
        <w:t>, E., Elbanna, A., &amp; Dwivedi, Y. K. (2024). The impending disruption of creative industries by generative AI: Opportunities, challenges, and research agenda. </w:t>
      </w:r>
      <w:r w:rsidRPr="00AC57AE">
        <w:rPr>
          <w:rFonts w:ascii="Times New Roman" w:hAnsi="Times New Roman" w:cs="Times New Roman"/>
          <w:i/>
          <w:iCs/>
          <w:sz w:val="20"/>
          <w:szCs w:val="20"/>
          <w:shd w:val="clear" w:color="auto" w:fill="FFFFFF"/>
        </w:rPr>
        <w:t>International Journal of Information Management</w:t>
      </w:r>
      <w:r w:rsidRPr="00AC57AE">
        <w:rPr>
          <w:rFonts w:ascii="Times New Roman" w:hAnsi="Times New Roman" w:cs="Times New Roman"/>
          <w:sz w:val="20"/>
          <w:szCs w:val="20"/>
          <w:shd w:val="clear" w:color="auto" w:fill="FFFFFF"/>
        </w:rPr>
        <w:t>, 102759.</w:t>
      </w:r>
    </w:p>
    <w:p w14:paraId="1A0EFA58" w14:textId="35815C60" w:rsidR="00AC57AE" w:rsidRPr="00AC57AE" w:rsidRDefault="00AC57AE" w:rsidP="00AC57AE">
      <w:pPr>
        <w:pStyle w:val="ListParagraph"/>
        <w:numPr>
          <w:ilvl w:val="0"/>
          <w:numId w:val="2"/>
        </w:numPr>
        <w:ind w:left="142"/>
        <w:jc w:val="both"/>
        <w:rPr>
          <w:rFonts w:ascii="Times New Roman" w:hAnsi="Times New Roman" w:cs="Times New Roman"/>
          <w:sz w:val="20"/>
          <w:szCs w:val="20"/>
        </w:rPr>
      </w:pPr>
      <w:proofErr w:type="spellStart"/>
      <w:r w:rsidRPr="00AC57AE">
        <w:rPr>
          <w:rFonts w:ascii="Times New Roman" w:hAnsi="Times New Roman" w:cs="Times New Roman"/>
          <w:sz w:val="20"/>
          <w:szCs w:val="20"/>
          <w:shd w:val="clear" w:color="auto" w:fill="F9F9F9"/>
        </w:rPr>
        <w:t>Artzt</w:t>
      </w:r>
      <w:proofErr w:type="spellEnd"/>
      <w:r w:rsidRPr="00AC57AE">
        <w:rPr>
          <w:rFonts w:ascii="Times New Roman" w:hAnsi="Times New Roman" w:cs="Times New Roman"/>
          <w:sz w:val="20"/>
          <w:szCs w:val="20"/>
          <w:shd w:val="clear" w:color="auto" w:fill="F9F9F9"/>
        </w:rPr>
        <w:t xml:space="preserve">, M. and Dung, T. (2022). Artificial intelligence and data protection: how to reconcile both areas from the </w:t>
      </w:r>
      <w:r w:rsidR="00120F40">
        <w:rPr>
          <w:rFonts w:ascii="Times New Roman" w:hAnsi="Times New Roman" w:cs="Times New Roman"/>
          <w:sz w:val="20"/>
          <w:szCs w:val="20"/>
          <w:shd w:val="clear" w:color="auto" w:fill="F9F9F9"/>
        </w:rPr>
        <w:t>E</w:t>
      </w:r>
      <w:r w:rsidRPr="00AC57AE">
        <w:rPr>
          <w:rFonts w:ascii="Times New Roman" w:hAnsi="Times New Roman" w:cs="Times New Roman"/>
          <w:sz w:val="20"/>
          <w:szCs w:val="20"/>
          <w:shd w:val="clear" w:color="auto" w:fill="F9F9F9"/>
        </w:rPr>
        <w:t xml:space="preserve">uropean law perspective. Vietnamese Journal of Legal Sciences, 7(2), 39-58. </w:t>
      </w:r>
      <w:hyperlink r:id="rId5" w:history="1">
        <w:r w:rsidRPr="00AC57AE">
          <w:rPr>
            <w:rStyle w:val="Hyperlink"/>
            <w:rFonts w:ascii="Times New Roman" w:hAnsi="Times New Roman" w:cs="Times New Roman"/>
            <w:color w:val="auto"/>
            <w:sz w:val="20"/>
            <w:szCs w:val="20"/>
            <w:shd w:val="clear" w:color="auto" w:fill="F9F9F9"/>
          </w:rPr>
          <w:t>https://doi.org/10.2478/vjls-2022-0007</w:t>
        </w:r>
      </w:hyperlink>
    </w:p>
    <w:p w14:paraId="4BA6BD03"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proofErr w:type="spellStart"/>
      <w:r w:rsidRPr="00AC57AE">
        <w:rPr>
          <w:rFonts w:ascii="Times New Roman" w:hAnsi="Times New Roman" w:cs="Times New Roman"/>
          <w:sz w:val="20"/>
          <w:szCs w:val="20"/>
          <w:shd w:val="clear" w:color="auto" w:fill="FFFFFF"/>
        </w:rPr>
        <w:t>Bengesi</w:t>
      </w:r>
      <w:proofErr w:type="spellEnd"/>
      <w:r w:rsidRPr="00AC57AE">
        <w:rPr>
          <w:rFonts w:ascii="Times New Roman" w:hAnsi="Times New Roman" w:cs="Times New Roman"/>
          <w:sz w:val="20"/>
          <w:szCs w:val="20"/>
          <w:shd w:val="clear" w:color="auto" w:fill="FFFFFF"/>
        </w:rPr>
        <w:t xml:space="preserve">, S., El-Sayed, H., Sarker, M. K., </w:t>
      </w:r>
      <w:proofErr w:type="spellStart"/>
      <w:r w:rsidRPr="00AC57AE">
        <w:rPr>
          <w:rFonts w:ascii="Times New Roman" w:hAnsi="Times New Roman" w:cs="Times New Roman"/>
          <w:sz w:val="20"/>
          <w:szCs w:val="20"/>
          <w:shd w:val="clear" w:color="auto" w:fill="FFFFFF"/>
        </w:rPr>
        <w:t>Houkpati</w:t>
      </w:r>
      <w:proofErr w:type="spellEnd"/>
      <w:r w:rsidRPr="00AC57AE">
        <w:rPr>
          <w:rFonts w:ascii="Times New Roman" w:hAnsi="Times New Roman" w:cs="Times New Roman"/>
          <w:sz w:val="20"/>
          <w:szCs w:val="20"/>
          <w:shd w:val="clear" w:color="auto" w:fill="FFFFFF"/>
        </w:rPr>
        <w:t xml:space="preserve">, Y., Irungu, J., &amp; </w:t>
      </w:r>
      <w:proofErr w:type="spellStart"/>
      <w:r w:rsidRPr="00AC57AE">
        <w:rPr>
          <w:rFonts w:ascii="Times New Roman" w:hAnsi="Times New Roman" w:cs="Times New Roman"/>
          <w:sz w:val="20"/>
          <w:szCs w:val="20"/>
          <w:shd w:val="clear" w:color="auto" w:fill="FFFFFF"/>
        </w:rPr>
        <w:t>Oladunni</w:t>
      </w:r>
      <w:proofErr w:type="spellEnd"/>
      <w:r w:rsidRPr="00AC57AE">
        <w:rPr>
          <w:rFonts w:ascii="Times New Roman" w:hAnsi="Times New Roman" w:cs="Times New Roman"/>
          <w:sz w:val="20"/>
          <w:szCs w:val="20"/>
          <w:shd w:val="clear" w:color="auto" w:fill="FFFFFF"/>
        </w:rPr>
        <w:t>, T. (2024). Advancements in Generative AI: A Comprehensive Review of GANs, GPT, Autoencoders, Diffusion Model, and Transformers. </w:t>
      </w:r>
      <w:r w:rsidRPr="00AC57AE">
        <w:rPr>
          <w:rFonts w:ascii="Times New Roman" w:hAnsi="Times New Roman" w:cs="Times New Roman"/>
          <w:i/>
          <w:iCs/>
          <w:sz w:val="20"/>
          <w:szCs w:val="20"/>
          <w:shd w:val="clear" w:color="auto" w:fill="FFFFFF"/>
        </w:rPr>
        <w:t>IEEE Access</w:t>
      </w:r>
      <w:r w:rsidRPr="00AC57AE">
        <w:rPr>
          <w:rFonts w:ascii="Times New Roman" w:hAnsi="Times New Roman" w:cs="Times New Roman"/>
          <w:sz w:val="20"/>
          <w:szCs w:val="20"/>
          <w:shd w:val="clear" w:color="auto" w:fill="FFFFFF"/>
        </w:rPr>
        <w:t>.</w:t>
      </w:r>
    </w:p>
    <w:p w14:paraId="56ADFB06"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shd w:val="clear" w:color="auto" w:fill="FFFFFF"/>
        </w:rPr>
        <w:t xml:space="preserve">Capraro, V., Lentsch, A., Acemoglu, D., Akgun, S., Akhmedova, A., </w:t>
      </w:r>
      <w:proofErr w:type="spellStart"/>
      <w:r w:rsidRPr="00AC57AE">
        <w:rPr>
          <w:rFonts w:ascii="Times New Roman" w:hAnsi="Times New Roman" w:cs="Times New Roman"/>
          <w:sz w:val="20"/>
          <w:szCs w:val="20"/>
          <w:shd w:val="clear" w:color="auto" w:fill="FFFFFF"/>
        </w:rPr>
        <w:t>Bilancini</w:t>
      </w:r>
      <w:proofErr w:type="spellEnd"/>
      <w:r w:rsidRPr="00AC57AE">
        <w:rPr>
          <w:rFonts w:ascii="Times New Roman" w:hAnsi="Times New Roman" w:cs="Times New Roman"/>
          <w:sz w:val="20"/>
          <w:szCs w:val="20"/>
          <w:shd w:val="clear" w:color="auto" w:fill="FFFFFF"/>
        </w:rPr>
        <w:t>, E., ... &amp; Viale, R. (2024). The impact of generative artificial intelligence on socioeconomic inequalities and policy making. </w:t>
      </w:r>
      <w:r w:rsidRPr="00AC57AE">
        <w:rPr>
          <w:rFonts w:ascii="Times New Roman" w:hAnsi="Times New Roman" w:cs="Times New Roman"/>
          <w:i/>
          <w:iCs/>
          <w:sz w:val="20"/>
          <w:szCs w:val="20"/>
          <w:shd w:val="clear" w:color="auto" w:fill="FFFFFF"/>
        </w:rPr>
        <w:t>PNAS Nexus</w:t>
      </w:r>
      <w:r w:rsidRPr="00AC57AE">
        <w:rPr>
          <w:rFonts w:ascii="Times New Roman" w:hAnsi="Times New Roman" w:cs="Times New Roman"/>
          <w:sz w:val="20"/>
          <w:szCs w:val="20"/>
          <w:shd w:val="clear" w:color="auto" w:fill="FFFFFF"/>
        </w:rPr>
        <w:t>, </w:t>
      </w:r>
      <w:r w:rsidRPr="00AC57AE">
        <w:rPr>
          <w:rFonts w:ascii="Times New Roman" w:hAnsi="Times New Roman" w:cs="Times New Roman"/>
          <w:i/>
          <w:iCs/>
          <w:sz w:val="20"/>
          <w:szCs w:val="20"/>
          <w:shd w:val="clear" w:color="auto" w:fill="FFFFFF"/>
        </w:rPr>
        <w:t>3</w:t>
      </w:r>
      <w:r w:rsidRPr="00AC57AE">
        <w:rPr>
          <w:rFonts w:ascii="Times New Roman" w:hAnsi="Times New Roman" w:cs="Times New Roman"/>
          <w:sz w:val="20"/>
          <w:szCs w:val="20"/>
          <w:shd w:val="clear" w:color="auto" w:fill="FFFFFF"/>
        </w:rPr>
        <w:t>(6).</w:t>
      </w:r>
    </w:p>
    <w:p w14:paraId="6B83F456"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shd w:val="clear" w:color="auto" w:fill="FFFFFF"/>
        </w:rPr>
        <w:t>Chawki, M. (2024). Navigating legal challenges of deepfakes in the American context: a call to action. </w:t>
      </w:r>
      <w:r w:rsidRPr="00AC57AE">
        <w:rPr>
          <w:rFonts w:ascii="Times New Roman" w:hAnsi="Times New Roman" w:cs="Times New Roman"/>
          <w:i/>
          <w:iCs/>
          <w:sz w:val="20"/>
          <w:szCs w:val="20"/>
          <w:shd w:val="clear" w:color="auto" w:fill="FFFFFF"/>
        </w:rPr>
        <w:t>Cogent Engineering</w:t>
      </w:r>
      <w:r w:rsidRPr="00AC57AE">
        <w:rPr>
          <w:rFonts w:ascii="Times New Roman" w:hAnsi="Times New Roman" w:cs="Times New Roman"/>
          <w:sz w:val="20"/>
          <w:szCs w:val="20"/>
          <w:shd w:val="clear" w:color="auto" w:fill="FFFFFF"/>
        </w:rPr>
        <w:t>, </w:t>
      </w:r>
      <w:r w:rsidRPr="00AC57AE">
        <w:rPr>
          <w:rFonts w:ascii="Times New Roman" w:hAnsi="Times New Roman" w:cs="Times New Roman"/>
          <w:i/>
          <w:iCs/>
          <w:sz w:val="20"/>
          <w:szCs w:val="20"/>
          <w:shd w:val="clear" w:color="auto" w:fill="FFFFFF"/>
        </w:rPr>
        <w:t>11</w:t>
      </w:r>
      <w:r w:rsidRPr="00AC57AE">
        <w:rPr>
          <w:rFonts w:ascii="Times New Roman" w:hAnsi="Times New Roman" w:cs="Times New Roman"/>
          <w:sz w:val="20"/>
          <w:szCs w:val="20"/>
          <w:shd w:val="clear" w:color="auto" w:fill="FFFFFF"/>
        </w:rPr>
        <w:t xml:space="preserve">(1). </w:t>
      </w:r>
      <w:hyperlink r:id="rId6" w:history="1">
        <w:r w:rsidRPr="00AC57AE">
          <w:rPr>
            <w:rStyle w:val="Hyperlink"/>
            <w:rFonts w:ascii="Times New Roman" w:hAnsi="Times New Roman" w:cs="Times New Roman"/>
            <w:color w:val="auto"/>
            <w:sz w:val="20"/>
            <w:szCs w:val="20"/>
            <w:shd w:val="clear" w:color="auto" w:fill="FFFFFF"/>
          </w:rPr>
          <w:t>https://doi.org/10.1080/23311916.2024.2320971</w:t>
        </w:r>
      </w:hyperlink>
    </w:p>
    <w:p w14:paraId="40417B4E"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rPr>
        <w:t>Cheng, L., &amp; Yu, T. (2019). A new generation of AI: A review and perspective on machine learning technologies applied to smart energy and electric power systems. International Journal of Energy Research, 43(6), 1928-1973.</w:t>
      </w:r>
    </w:p>
    <w:p w14:paraId="2B24471D"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shd w:val="clear" w:color="auto" w:fill="FFFFFF"/>
        </w:rPr>
        <w:t>Edwards, L. (2021). The EU AI Act: a summary of its significance and scope. </w:t>
      </w:r>
      <w:r w:rsidRPr="00AC57AE">
        <w:rPr>
          <w:rFonts w:ascii="Times New Roman" w:hAnsi="Times New Roman" w:cs="Times New Roman"/>
          <w:i/>
          <w:iCs/>
          <w:sz w:val="20"/>
          <w:szCs w:val="20"/>
          <w:shd w:val="clear" w:color="auto" w:fill="FFFFFF"/>
        </w:rPr>
        <w:t>Artificial Intelligence (the EU AI Act)</w:t>
      </w:r>
      <w:r w:rsidRPr="00AC57AE">
        <w:rPr>
          <w:rFonts w:ascii="Times New Roman" w:hAnsi="Times New Roman" w:cs="Times New Roman"/>
          <w:sz w:val="20"/>
          <w:szCs w:val="20"/>
          <w:shd w:val="clear" w:color="auto" w:fill="FFFFFF"/>
        </w:rPr>
        <w:t>, </w:t>
      </w:r>
      <w:r w:rsidRPr="00AC57AE">
        <w:rPr>
          <w:rFonts w:ascii="Times New Roman" w:hAnsi="Times New Roman" w:cs="Times New Roman"/>
          <w:i/>
          <w:iCs/>
          <w:sz w:val="20"/>
          <w:szCs w:val="20"/>
          <w:shd w:val="clear" w:color="auto" w:fill="FFFFFF"/>
        </w:rPr>
        <w:t>1</w:t>
      </w:r>
      <w:r w:rsidRPr="00AC57AE">
        <w:rPr>
          <w:rFonts w:ascii="Times New Roman" w:hAnsi="Times New Roman" w:cs="Times New Roman"/>
          <w:sz w:val="20"/>
          <w:szCs w:val="20"/>
          <w:shd w:val="clear" w:color="auto" w:fill="FFFFFF"/>
        </w:rPr>
        <w:t>.</w:t>
      </w:r>
    </w:p>
    <w:p w14:paraId="29C8ECF7" w14:textId="77777777" w:rsidR="00AC57AE" w:rsidRPr="00AC57AE" w:rsidRDefault="00AC57AE" w:rsidP="00AC57AE">
      <w:pPr>
        <w:pStyle w:val="ListParagraph"/>
        <w:numPr>
          <w:ilvl w:val="0"/>
          <w:numId w:val="2"/>
        </w:numPr>
        <w:spacing w:after="0"/>
        <w:ind w:left="142"/>
        <w:jc w:val="both"/>
        <w:rPr>
          <w:rFonts w:ascii="Times New Roman" w:hAnsi="Times New Roman" w:cs="Times New Roman"/>
          <w:sz w:val="20"/>
          <w:szCs w:val="20"/>
        </w:rPr>
      </w:pPr>
      <w:r w:rsidRPr="00AC57AE">
        <w:rPr>
          <w:rFonts w:ascii="Times New Roman" w:hAnsi="Times New Roman" w:cs="Times New Roman"/>
          <w:color w:val="222222"/>
          <w:sz w:val="20"/>
          <w:szCs w:val="20"/>
          <w:shd w:val="clear" w:color="auto" w:fill="FFFFFF"/>
        </w:rPr>
        <w:t xml:space="preserve">Kamaruddin, S., Mohammad, A. M., </w:t>
      </w:r>
      <w:proofErr w:type="spellStart"/>
      <w:r w:rsidRPr="00AC57AE">
        <w:rPr>
          <w:rFonts w:ascii="Times New Roman" w:hAnsi="Times New Roman" w:cs="Times New Roman"/>
          <w:color w:val="222222"/>
          <w:sz w:val="20"/>
          <w:szCs w:val="20"/>
          <w:shd w:val="clear" w:color="auto" w:fill="FFFFFF"/>
        </w:rPr>
        <w:t>Saufi</w:t>
      </w:r>
      <w:proofErr w:type="spellEnd"/>
      <w:r w:rsidRPr="00AC57AE">
        <w:rPr>
          <w:rFonts w:ascii="Times New Roman" w:hAnsi="Times New Roman" w:cs="Times New Roman"/>
          <w:color w:val="222222"/>
          <w:sz w:val="20"/>
          <w:szCs w:val="20"/>
          <w:shd w:val="clear" w:color="auto" w:fill="FFFFFF"/>
        </w:rPr>
        <w:t>, N. N. M., Rosli, W. R. W., Othman, M. B., &amp; Hamin, Z. (2023, May). Compliance to GDPR Data Protection and Privacy in Artificial Intelligence Technology: Legal and Ethical Ramifications in Malaysia. In </w:t>
      </w:r>
      <w:r w:rsidRPr="00AC57AE">
        <w:rPr>
          <w:rFonts w:ascii="Times New Roman" w:hAnsi="Times New Roman" w:cs="Times New Roman"/>
          <w:i/>
          <w:iCs/>
          <w:color w:val="222222"/>
          <w:sz w:val="20"/>
          <w:szCs w:val="20"/>
          <w:shd w:val="clear" w:color="auto" w:fill="FFFFFF"/>
        </w:rPr>
        <w:t>2023 International Conference on Disruptive Technologies (ICDT)</w:t>
      </w:r>
      <w:r w:rsidRPr="00AC57AE">
        <w:rPr>
          <w:rFonts w:ascii="Times New Roman" w:hAnsi="Times New Roman" w:cs="Times New Roman"/>
          <w:color w:val="222222"/>
          <w:sz w:val="20"/>
          <w:szCs w:val="20"/>
          <w:shd w:val="clear" w:color="auto" w:fill="FFFFFF"/>
        </w:rPr>
        <w:t> (pp. 284-288). IEEE.</w:t>
      </w:r>
    </w:p>
    <w:p w14:paraId="1C3799DF" w14:textId="77777777" w:rsidR="00AC57AE" w:rsidRPr="00AC57AE" w:rsidRDefault="00AC57AE" w:rsidP="00AC57AE">
      <w:pPr>
        <w:numPr>
          <w:ilvl w:val="0"/>
          <w:numId w:val="2"/>
        </w:numPr>
        <w:spacing w:after="0" w:line="276" w:lineRule="auto"/>
        <w:ind w:left="142"/>
        <w:jc w:val="both"/>
        <w:rPr>
          <w:rFonts w:ascii="Times New Roman" w:eastAsia="Times New Roman" w:hAnsi="Times New Roman" w:cs="Times New Roman"/>
          <w:sz w:val="20"/>
          <w:szCs w:val="20"/>
        </w:rPr>
      </w:pPr>
      <w:proofErr w:type="spellStart"/>
      <w:r w:rsidRPr="00AC57AE">
        <w:rPr>
          <w:rFonts w:ascii="Times New Roman" w:eastAsia="Times New Roman" w:hAnsi="Times New Roman" w:cs="Times New Roman"/>
          <w:sz w:val="20"/>
          <w:szCs w:val="20"/>
        </w:rPr>
        <w:t>Khamidov</w:t>
      </w:r>
      <w:proofErr w:type="spellEnd"/>
      <w:r w:rsidRPr="00AC57AE">
        <w:rPr>
          <w:rFonts w:ascii="Times New Roman" w:eastAsia="Times New Roman" w:hAnsi="Times New Roman" w:cs="Times New Roman"/>
          <w:sz w:val="20"/>
          <w:szCs w:val="20"/>
        </w:rPr>
        <w:t xml:space="preserve">, O., &amp; Makhmudov, M. (2020). Artificial intelligence in Uzbekistan: Challenges and opportunities. </w:t>
      </w:r>
      <w:r w:rsidRPr="00AC57AE">
        <w:rPr>
          <w:rFonts w:ascii="Times New Roman" w:eastAsia="Times New Roman" w:hAnsi="Times New Roman" w:cs="Times New Roman"/>
          <w:i/>
          <w:sz w:val="20"/>
          <w:szCs w:val="20"/>
        </w:rPr>
        <w:t>International Journal of Artificial Intelligence and Machine Learning</w:t>
      </w:r>
      <w:r w:rsidRPr="00AC57AE">
        <w:rPr>
          <w:rFonts w:ascii="Times New Roman" w:eastAsia="Times New Roman" w:hAnsi="Times New Roman" w:cs="Times New Roman"/>
          <w:sz w:val="20"/>
          <w:szCs w:val="20"/>
        </w:rPr>
        <w:t xml:space="preserve">, </w:t>
      </w:r>
      <w:r w:rsidRPr="00AC57AE">
        <w:rPr>
          <w:rFonts w:ascii="Times New Roman" w:eastAsia="Times New Roman" w:hAnsi="Times New Roman" w:cs="Times New Roman"/>
          <w:i/>
          <w:sz w:val="20"/>
          <w:szCs w:val="20"/>
        </w:rPr>
        <w:t>10</w:t>
      </w:r>
      <w:r w:rsidRPr="00AC57AE">
        <w:rPr>
          <w:rFonts w:ascii="Times New Roman" w:eastAsia="Times New Roman" w:hAnsi="Times New Roman" w:cs="Times New Roman"/>
          <w:sz w:val="20"/>
          <w:szCs w:val="20"/>
        </w:rPr>
        <w:t>(2), 120-135.</w:t>
      </w:r>
      <w:hyperlink r:id="rId7">
        <w:r w:rsidRPr="00AC57AE">
          <w:rPr>
            <w:rFonts w:ascii="Times New Roman" w:eastAsia="Times New Roman" w:hAnsi="Times New Roman" w:cs="Times New Roman"/>
            <w:sz w:val="20"/>
            <w:szCs w:val="20"/>
          </w:rPr>
          <w:t xml:space="preserve"> </w:t>
        </w:r>
      </w:hyperlink>
      <w:hyperlink r:id="rId8">
        <w:r w:rsidRPr="00AC57AE">
          <w:rPr>
            <w:rFonts w:ascii="Times New Roman" w:eastAsia="Times New Roman" w:hAnsi="Times New Roman" w:cs="Times New Roman"/>
            <w:color w:val="1155CC"/>
            <w:sz w:val="20"/>
            <w:szCs w:val="20"/>
            <w:u w:val="single"/>
          </w:rPr>
          <w:t>https://doi.org/10.5555/3385738.3385745</w:t>
        </w:r>
      </w:hyperlink>
    </w:p>
    <w:p w14:paraId="1C16C732"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rPr>
        <w:t>Kumar, D. (2024). Ethical and legal challenges of ai in marketing: an exploration of solutions. Journal of Information Communication and Ethics in Society, 22(1), 124-144. https://doi.org/10.1108/jices-05-2023-0068</w:t>
      </w:r>
    </w:p>
    <w:p w14:paraId="30E49212"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rPr>
        <w:t>Larsson, S. and Heintz, F. (2020). Transparency in artificial intelligence. Internet Policy Review, 9(2). https://doi.org/10.14763/2020.2.1469</w:t>
      </w:r>
    </w:p>
    <w:p w14:paraId="2734A81F"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rPr>
        <w:t xml:space="preserve">Lewis, D. and </w:t>
      </w:r>
      <w:proofErr w:type="spellStart"/>
      <w:r w:rsidRPr="00AC57AE">
        <w:rPr>
          <w:rFonts w:ascii="Times New Roman" w:hAnsi="Times New Roman" w:cs="Times New Roman"/>
          <w:sz w:val="20"/>
          <w:szCs w:val="20"/>
        </w:rPr>
        <w:t>Moorkens</w:t>
      </w:r>
      <w:proofErr w:type="spellEnd"/>
      <w:r w:rsidRPr="00AC57AE">
        <w:rPr>
          <w:rFonts w:ascii="Times New Roman" w:hAnsi="Times New Roman" w:cs="Times New Roman"/>
          <w:sz w:val="20"/>
          <w:szCs w:val="20"/>
        </w:rPr>
        <w:t>, J. (2020). A rights-based approach to trustworthy ai in social media. Social Media + Society, 6(3), 205630512095467. https://doi.org/10.1177/2056305120954672</w:t>
      </w:r>
    </w:p>
    <w:p w14:paraId="2A228814"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rPr>
        <w:t xml:space="preserve">Lucchi, N. (2023). </w:t>
      </w:r>
      <w:proofErr w:type="spellStart"/>
      <w:r w:rsidRPr="00AC57AE">
        <w:rPr>
          <w:rFonts w:ascii="Times New Roman" w:hAnsi="Times New Roman" w:cs="Times New Roman"/>
          <w:sz w:val="20"/>
          <w:szCs w:val="20"/>
        </w:rPr>
        <w:t>Chatgpt</w:t>
      </w:r>
      <w:proofErr w:type="spellEnd"/>
      <w:r w:rsidRPr="00AC57AE">
        <w:rPr>
          <w:rFonts w:ascii="Times New Roman" w:hAnsi="Times New Roman" w:cs="Times New Roman"/>
          <w:sz w:val="20"/>
          <w:szCs w:val="20"/>
        </w:rPr>
        <w:t>: a case study on copyright challenges for generative artificial intelligence systems. European Journal of Risk Regulation, 1-23. https://doi.org/10.1017/err.2023.59</w:t>
      </w:r>
    </w:p>
    <w:p w14:paraId="09CB2071" w14:textId="77777777" w:rsidR="00AC57AE" w:rsidRPr="00AC57AE" w:rsidRDefault="00AC57AE" w:rsidP="00AC57AE">
      <w:pPr>
        <w:numPr>
          <w:ilvl w:val="0"/>
          <w:numId w:val="2"/>
        </w:numPr>
        <w:spacing w:after="0" w:line="276" w:lineRule="auto"/>
        <w:ind w:left="142"/>
        <w:jc w:val="both"/>
        <w:rPr>
          <w:rFonts w:ascii="Times New Roman" w:eastAsia="Times New Roman" w:hAnsi="Times New Roman" w:cs="Times New Roman"/>
          <w:sz w:val="20"/>
          <w:szCs w:val="20"/>
        </w:rPr>
      </w:pPr>
      <w:r w:rsidRPr="00AC57AE">
        <w:rPr>
          <w:rFonts w:ascii="Times New Roman" w:eastAsia="Times New Roman" w:hAnsi="Times New Roman" w:cs="Times New Roman"/>
          <w:sz w:val="20"/>
          <w:szCs w:val="20"/>
        </w:rPr>
        <w:t xml:space="preserve">Makhmudov, M., &amp; </w:t>
      </w:r>
      <w:proofErr w:type="spellStart"/>
      <w:r w:rsidRPr="00AC57AE">
        <w:rPr>
          <w:rFonts w:ascii="Times New Roman" w:eastAsia="Times New Roman" w:hAnsi="Times New Roman" w:cs="Times New Roman"/>
          <w:sz w:val="20"/>
          <w:szCs w:val="20"/>
        </w:rPr>
        <w:t>Khamidov</w:t>
      </w:r>
      <w:proofErr w:type="spellEnd"/>
      <w:r w:rsidRPr="00AC57AE">
        <w:rPr>
          <w:rFonts w:ascii="Times New Roman" w:eastAsia="Times New Roman" w:hAnsi="Times New Roman" w:cs="Times New Roman"/>
          <w:sz w:val="20"/>
          <w:szCs w:val="20"/>
        </w:rPr>
        <w:t xml:space="preserve">, O. (2021). Regulating artificial intelligence in Uzbekistan: A comparative analysis. </w:t>
      </w:r>
      <w:r w:rsidRPr="00AC57AE">
        <w:rPr>
          <w:rFonts w:ascii="Times New Roman" w:eastAsia="Times New Roman" w:hAnsi="Times New Roman" w:cs="Times New Roman"/>
          <w:i/>
          <w:sz w:val="20"/>
          <w:szCs w:val="20"/>
        </w:rPr>
        <w:t>International Journal of Law and Information Technology</w:t>
      </w:r>
      <w:r w:rsidRPr="00AC57AE">
        <w:rPr>
          <w:rFonts w:ascii="Times New Roman" w:eastAsia="Times New Roman" w:hAnsi="Times New Roman" w:cs="Times New Roman"/>
          <w:sz w:val="20"/>
          <w:szCs w:val="20"/>
        </w:rPr>
        <w:t xml:space="preserve">, </w:t>
      </w:r>
      <w:r w:rsidRPr="00AC57AE">
        <w:rPr>
          <w:rFonts w:ascii="Times New Roman" w:eastAsia="Times New Roman" w:hAnsi="Times New Roman" w:cs="Times New Roman"/>
          <w:i/>
          <w:sz w:val="20"/>
          <w:szCs w:val="20"/>
        </w:rPr>
        <w:t>29</w:t>
      </w:r>
      <w:r w:rsidRPr="00AC57AE">
        <w:rPr>
          <w:rFonts w:ascii="Times New Roman" w:eastAsia="Times New Roman" w:hAnsi="Times New Roman" w:cs="Times New Roman"/>
          <w:sz w:val="20"/>
          <w:szCs w:val="20"/>
        </w:rPr>
        <w:t>(1), 1-20.</w:t>
      </w:r>
      <w:hyperlink r:id="rId9">
        <w:r w:rsidRPr="00AC57AE">
          <w:rPr>
            <w:rFonts w:ascii="Times New Roman" w:eastAsia="Times New Roman" w:hAnsi="Times New Roman" w:cs="Times New Roman"/>
            <w:sz w:val="20"/>
            <w:szCs w:val="20"/>
          </w:rPr>
          <w:t xml:space="preserve"> </w:t>
        </w:r>
      </w:hyperlink>
      <w:hyperlink r:id="rId10">
        <w:r w:rsidRPr="00AC57AE">
          <w:rPr>
            <w:rFonts w:ascii="Times New Roman" w:eastAsia="Times New Roman" w:hAnsi="Times New Roman" w:cs="Times New Roman"/>
            <w:color w:val="1155CC"/>
            <w:sz w:val="20"/>
            <w:szCs w:val="20"/>
            <w:u w:val="single"/>
          </w:rPr>
          <w:t>https://doi.org/10.1093/ijlit/eaab001</w:t>
        </w:r>
      </w:hyperlink>
    </w:p>
    <w:p w14:paraId="50A832DE"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shd w:val="clear" w:color="auto" w:fill="FFFFFF"/>
        </w:rPr>
        <w:t>Manap, N. A., &amp; Abdullah, A. (2020). Regulating artificial intelligence in Malaysia: The two-tier approach. </w:t>
      </w:r>
      <w:r w:rsidRPr="00AC57AE">
        <w:rPr>
          <w:rFonts w:ascii="Times New Roman" w:hAnsi="Times New Roman" w:cs="Times New Roman"/>
          <w:i/>
          <w:iCs/>
          <w:sz w:val="20"/>
          <w:szCs w:val="20"/>
          <w:shd w:val="clear" w:color="auto" w:fill="FFFFFF"/>
        </w:rPr>
        <w:t>UUM Journal of Legal Studies</w:t>
      </w:r>
      <w:r w:rsidRPr="00AC57AE">
        <w:rPr>
          <w:rFonts w:ascii="Times New Roman" w:hAnsi="Times New Roman" w:cs="Times New Roman"/>
          <w:sz w:val="20"/>
          <w:szCs w:val="20"/>
          <w:shd w:val="clear" w:color="auto" w:fill="FFFFFF"/>
        </w:rPr>
        <w:t>, </w:t>
      </w:r>
      <w:r w:rsidRPr="00AC57AE">
        <w:rPr>
          <w:rFonts w:ascii="Times New Roman" w:hAnsi="Times New Roman" w:cs="Times New Roman"/>
          <w:i/>
          <w:iCs/>
          <w:sz w:val="20"/>
          <w:szCs w:val="20"/>
          <w:shd w:val="clear" w:color="auto" w:fill="FFFFFF"/>
        </w:rPr>
        <w:t>11</w:t>
      </w:r>
      <w:r w:rsidRPr="00AC57AE">
        <w:rPr>
          <w:rFonts w:ascii="Times New Roman" w:hAnsi="Times New Roman" w:cs="Times New Roman"/>
          <w:sz w:val="20"/>
          <w:szCs w:val="20"/>
          <w:shd w:val="clear" w:color="auto" w:fill="FFFFFF"/>
        </w:rPr>
        <w:t>(2), 183-201.</w:t>
      </w:r>
    </w:p>
    <w:p w14:paraId="7F871BCA" w14:textId="303696A3"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rPr>
        <w:t>O</w:t>
      </w:r>
      <w:r w:rsidR="00120F40">
        <w:rPr>
          <w:rFonts w:ascii="Times New Roman" w:hAnsi="Times New Roman" w:cs="Times New Roman"/>
          <w:sz w:val="20"/>
          <w:szCs w:val="20"/>
        </w:rPr>
        <w:t>'</w:t>
      </w:r>
      <w:r w:rsidRPr="00AC57AE">
        <w:rPr>
          <w:rFonts w:ascii="Times New Roman" w:hAnsi="Times New Roman" w:cs="Times New Roman"/>
          <w:sz w:val="20"/>
          <w:szCs w:val="20"/>
        </w:rPr>
        <w:t xml:space="preserve">Sullivan, S., </w:t>
      </w:r>
      <w:proofErr w:type="spellStart"/>
      <w:r w:rsidRPr="00AC57AE">
        <w:rPr>
          <w:rFonts w:ascii="Times New Roman" w:hAnsi="Times New Roman" w:cs="Times New Roman"/>
          <w:sz w:val="20"/>
          <w:szCs w:val="20"/>
        </w:rPr>
        <w:t>Nevejans</w:t>
      </w:r>
      <w:proofErr w:type="spellEnd"/>
      <w:r w:rsidRPr="00AC57AE">
        <w:rPr>
          <w:rFonts w:ascii="Times New Roman" w:hAnsi="Times New Roman" w:cs="Times New Roman"/>
          <w:sz w:val="20"/>
          <w:szCs w:val="20"/>
        </w:rPr>
        <w:t xml:space="preserve">, N., Allen, C., Blyth, A., Léonard, S., </w:t>
      </w:r>
      <w:proofErr w:type="spellStart"/>
      <w:r w:rsidRPr="00AC57AE">
        <w:rPr>
          <w:rFonts w:ascii="Times New Roman" w:hAnsi="Times New Roman" w:cs="Times New Roman"/>
          <w:sz w:val="20"/>
          <w:szCs w:val="20"/>
        </w:rPr>
        <w:t>Pagallo</w:t>
      </w:r>
      <w:proofErr w:type="spellEnd"/>
      <w:r w:rsidRPr="00AC57AE">
        <w:rPr>
          <w:rFonts w:ascii="Times New Roman" w:hAnsi="Times New Roman" w:cs="Times New Roman"/>
          <w:sz w:val="20"/>
          <w:szCs w:val="20"/>
        </w:rPr>
        <w:t xml:space="preserve">, U., … &amp; </w:t>
      </w:r>
      <w:proofErr w:type="spellStart"/>
      <w:r w:rsidRPr="00AC57AE">
        <w:rPr>
          <w:rFonts w:ascii="Times New Roman" w:hAnsi="Times New Roman" w:cs="Times New Roman"/>
          <w:sz w:val="20"/>
          <w:szCs w:val="20"/>
        </w:rPr>
        <w:t>Ashrafian</w:t>
      </w:r>
      <w:proofErr w:type="spellEnd"/>
      <w:r w:rsidRPr="00AC57AE">
        <w:rPr>
          <w:rFonts w:ascii="Times New Roman" w:hAnsi="Times New Roman" w:cs="Times New Roman"/>
          <w:sz w:val="20"/>
          <w:szCs w:val="20"/>
        </w:rPr>
        <w:t>, H. (2019). Legal, regulatory, and ethical frameworks for development of standards in artificial intelligence (ai) and autonomous robotic surgery. International Journal of Medical Robotics and Computer Assisted Surgery, 15(1). https://doi.org/10.1002/rcs.1968</w:t>
      </w:r>
    </w:p>
    <w:p w14:paraId="7D421089"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proofErr w:type="spellStart"/>
      <w:r w:rsidRPr="00AC57AE">
        <w:rPr>
          <w:rFonts w:ascii="Times New Roman" w:hAnsi="Times New Roman" w:cs="Times New Roman"/>
          <w:sz w:val="20"/>
          <w:szCs w:val="20"/>
        </w:rPr>
        <w:t>Pesapane</w:t>
      </w:r>
      <w:proofErr w:type="spellEnd"/>
      <w:r w:rsidRPr="00AC57AE">
        <w:rPr>
          <w:rFonts w:ascii="Times New Roman" w:hAnsi="Times New Roman" w:cs="Times New Roman"/>
          <w:sz w:val="20"/>
          <w:szCs w:val="20"/>
        </w:rPr>
        <w:t xml:space="preserve">, F., </w:t>
      </w:r>
      <w:proofErr w:type="spellStart"/>
      <w:r w:rsidRPr="00AC57AE">
        <w:rPr>
          <w:rFonts w:ascii="Times New Roman" w:hAnsi="Times New Roman" w:cs="Times New Roman"/>
          <w:sz w:val="20"/>
          <w:szCs w:val="20"/>
        </w:rPr>
        <w:t>Volonté</w:t>
      </w:r>
      <w:proofErr w:type="spellEnd"/>
      <w:r w:rsidRPr="00AC57AE">
        <w:rPr>
          <w:rFonts w:ascii="Times New Roman" w:hAnsi="Times New Roman" w:cs="Times New Roman"/>
          <w:sz w:val="20"/>
          <w:szCs w:val="20"/>
        </w:rPr>
        <w:t xml:space="preserve">, C., </w:t>
      </w:r>
      <w:proofErr w:type="spellStart"/>
      <w:r w:rsidRPr="00AC57AE">
        <w:rPr>
          <w:rFonts w:ascii="Times New Roman" w:hAnsi="Times New Roman" w:cs="Times New Roman"/>
          <w:sz w:val="20"/>
          <w:szCs w:val="20"/>
        </w:rPr>
        <w:t>Codari</w:t>
      </w:r>
      <w:proofErr w:type="spellEnd"/>
      <w:r w:rsidRPr="00AC57AE">
        <w:rPr>
          <w:rFonts w:ascii="Times New Roman" w:hAnsi="Times New Roman" w:cs="Times New Roman"/>
          <w:sz w:val="20"/>
          <w:szCs w:val="20"/>
        </w:rPr>
        <w:t xml:space="preserve">, M., &amp; </w:t>
      </w:r>
      <w:proofErr w:type="spellStart"/>
      <w:r w:rsidRPr="00AC57AE">
        <w:rPr>
          <w:rFonts w:ascii="Times New Roman" w:hAnsi="Times New Roman" w:cs="Times New Roman"/>
          <w:sz w:val="20"/>
          <w:szCs w:val="20"/>
        </w:rPr>
        <w:t>Sardanelli</w:t>
      </w:r>
      <w:proofErr w:type="spellEnd"/>
      <w:r w:rsidRPr="00AC57AE">
        <w:rPr>
          <w:rFonts w:ascii="Times New Roman" w:hAnsi="Times New Roman" w:cs="Times New Roman"/>
          <w:sz w:val="20"/>
          <w:szCs w:val="20"/>
        </w:rPr>
        <w:t xml:space="preserve">, F. (2018). Artificial intelligence as a medical device in radiology: ethical and regulatory issues in </w:t>
      </w:r>
      <w:proofErr w:type="spellStart"/>
      <w:r w:rsidRPr="00AC57AE">
        <w:rPr>
          <w:rFonts w:ascii="Times New Roman" w:hAnsi="Times New Roman" w:cs="Times New Roman"/>
          <w:sz w:val="20"/>
          <w:szCs w:val="20"/>
        </w:rPr>
        <w:t>europe</w:t>
      </w:r>
      <w:proofErr w:type="spellEnd"/>
      <w:r w:rsidRPr="00AC57AE">
        <w:rPr>
          <w:rFonts w:ascii="Times New Roman" w:hAnsi="Times New Roman" w:cs="Times New Roman"/>
          <w:sz w:val="20"/>
          <w:szCs w:val="20"/>
        </w:rPr>
        <w:t xml:space="preserve"> and the united states. Insights Into Imaging, 9(5), 745-753. https://doi.org/10.1007/s13244-018-0645-y</w:t>
      </w:r>
    </w:p>
    <w:p w14:paraId="6A815738" w14:textId="77777777" w:rsidR="00AC57AE" w:rsidRPr="00AC57AE" w:rsidRDefault="00AC57AE" w:rsidP="00AC57AE">
      <w:pPr>
        <w:numPr>
          <w:ilvl w:val="0"/>
          <w:numId w:val="2"/>
        </w:numPr>
        <w:spacing w:after="0" w:line="276" w:lineRule="auto"/>
        <w:ind w:left="142"/>
        <w:jc w:val="both"/>
        <w:rPr>
          <w:rFonts w:ascii="Times New Roman" w:eastAsia="Times New Roman" w:hAnsi="Times New Roman" w:cs="Times New Roman"/>
          <w:sz w:val="20"/>
          <w:szCs w:val="20"/>
        </w:rPr>
      </w:pPr>
      <w:proofErr w:type="spellStart"/>
      <w:r w:rsidRPr="00AC57AE">
        <w:rPr>
          <w:rFonts w:ascii="Times New Roman" w:eastAsia="Times New Roman" w:hAnsi="Times New Roman" w:cs="Times New Roman"/>
          <w:sz w:val="20"/>
          <w:szCs w:val="20"/>
        </w:rPr>
        <w:t>Rakhmonov</w:t>
      </w:r>
      <w:proofErr w:type="spellEnd"/>
      <w:r w:rsidRPr="00AC57AE">
        <w:rPr>
          <w:rFonts w:ascii="Times New Roman" w:eastAsia="Times New Roman" w:hAnsi="Times New Roman" w:cs="Times New Roman"/>
          <w:sz w:val="20"/>
          <w:szCs w:val="20"/>
        </w:rPr>
        <w:t xml:space="preserve">, D., &amp; </w:t>
      </w:r>
      <w:proofErr w:type="spellStart"/>
      <w:r w:rsidRPr="00AC57AE">
        <w:rPr>
          <w:rFonts w:ascii="Times New Roman" w:eastAsia="Times New Roman" w:hAnsi="Times New Roman" w:cs="Times New Roman"/>
          <w:sz w:val="20"/>
          <w:szCs w:val="20"/>
        </w:rPr>
        <w:t>Rakhmonova</w:t>
      </w:r>
      <w:proofErr w:type="spellEnd"/>
      <w:r w:rsidRPr="00AC57AE">
        <w:rPr>
          <w:rFonts w:ascii="Times New Roman" w:eastAsia="Times New Roman" w:hAnsi="Times New Roman" w:cs="Times New Roman"/>
          <w:sz w:val="20"/>
          <w:szCs w:val="20"/>
        </w:rPr>
        <w:t xml:space="preserve">, S. (2021). Intellectual property rights in the age of artificial intelligence: Challenges and opportunities for Uzbekistan. </w:t>
      </w:r>
      <w:r w:rsidRPr="00AC57AE">
        <w:rPr>
          <w:rFonts w:ascii="Times New Roman" w:eastAsia="Times New Roman" w:hAnsi="Times New Roman" w:cs="Times New Roman"/>
          <w:i/>
          <w:sz w:val="20"/>
          <w:szCs w:val="20"/>
        </w:rPr>
        <w:t>Journal of Intellectual Property Law &amp; Practice</w:t>
      </w:r>
      <w:r w:rsidRPr="00AC57AE">
        <w:rPr>
          <w:rFonts w:ascii="Times New Roman" w:eastAsia="Times New Roman" w:hAnsi="Times New Roman" w:cs="Times New Roman"/>
          <w:sz w:val="20"/>
          <w:szCs w:val="20"/>
        </w:rPr>
        <w:t xml:space="preserve">, </w:t>
      </w:r>
      <w:r w:rsidRPr="00AC57AE">
        <w:rPr>
          <w:rFonts w:ascii="Times New Roman" w:eastAsia="Times New Roman" w:hAnsi="Times New Roman" w:cs="Times New Roman"/>
          <w:i/>
          <w:sz w:val="20"/>
          <w:szCs w:val="20"/>
        </w:rPr>
        <w:t>16</w:t>
      </w:r>
      <w:r w:rsidRPr="00AC57AE">
        <w:rPr>
          <w:rFonts w:ascii="Times New Roman" w:eastAsia="Times New Roman" w:hAnsi="Times New Roman" w:cs="Times New Roman"/>
          <w:sz w:val="20"/>
          <w:szCs w:val="20"/>
        </w:rPr>
        <w:t>(2), 150-161.</w:t>
      </w:r>
      <w:hyperlink r:id="rId11">
        <w:r w:rsidRPr="00AC57AE">
          <w:rPr>
            <w:rFonts w:ascii="Times New Roman" w:eastAsia="Times New Roman" w:hAnsi="Times New Roman" w:cs="Times New Roman"/>
            <w:sz w:val="20"/>
            <w:szCs w:val="20"/>
          </w:rPr>
          <w:t xml:space="preserve"> </w:t>
        </w:r>
      </w:hyperlink>
      <w:hyperlink r:id="rId12">
        <w:r w:rsidRPr="00AC57AE">
          <w:rPr>
            <w:rFonts w:ascii="Times New Roman" w:eastAsia="Times New Roman" w:hAnsi="Times New Roman" w:cs="Times New Roman"/>
            <w:color w:val="1155CC"/>
            <w:sz w:val="20"/>
            <w:szCs w:val="20"/>
            <w:u w:val="single"/>
          </w:rPr>
          <w:t>https://doi.org/10.1093/jiplp/jpaa212</w:t>
        </w:r>
      </w:hyperlink>
    </w:p>
    <w:p w14:paraId="72F4C353"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shd w:val="clear" w:color="auto" w:fill="FFFFFF"/>
        </w:rPr>
        <w:lastRenderedPageBreak/>
        <w:t>Romero Moreno, F. (2024). Generative AI and deepfakes: a human rights approach to tackling harmful content. </w:t>
      </w:r>
      <w:r w:rsidRPr="00AC57AE">
        <w:rPr>
          <w:rFonts w:ascii="Times New Roman" w:hAnsi="Times New Roman" w:cs="Times New Roman"/>
          <w:i/>
          <w:iCs/>
          <w:sz w:val="20"/>
          <w:szCs w:val="20"/>
          <w:shd w:val="clear" w:color="auto" w:fill="FFFFFF"/>
        </w:rPr>
        <w:t>International Review of Law, Computers &amp; Technology</w:t>
      </w:r>
      <w:r w:rsidRPr="00AC57AE">
        <w:rPr>
          <w:rFonts w:ascii="Times New Roman" w:hAnsi="Times New Roman" w:cs="Times New Roman"/>
          <w:sz w:val="20"/>
          <w:szCs w:val="20"/>
          <w:shd w:val="clear" w:color="auto" w:fill="FFFFFF"/>
        </w:rPr>
        <w:t xml:space="preserve">, 1–30. </w:t>
      </w:r>
      <w:hyperlink r:id="rId13" w:history="1">
        <w:r w:rsidRPr="00AC57AE">
          <w:rPr>
            <w:rStyle w:val="Hyperlink"/>
            <w:rFonts w:ascii="Times New Roman" w:hAnsi="Times New Roman" w:cs="Times New Roman"/>
            <w:color w:val="auto"/>
            <w:sz w:val="20"/>
            <w:szCs w:val="20"/>
            <w:shd w:val="clear" w:color="auto" w:fill="FFFFFF"/>
          </w:rPr>
          <w:t>https://doi.org/10.1080/13600869.2024.2324540</w:t>
        </w:r>
      </w:hyperlink>
    </w:p>
    <w:p w14:paraId="32F6367F"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proofErr w:type="spellStart"/>
      <w:r w:rsidRPr="00AC57AE">
        <w:rPr>
          <w:rFonts w:ascii="Times New Roman" w:hAnsi="Times New Roman" w:cs="Times New Roman"/>
          <w:color w:val="222222"/>
          <w:sz w:val="20"/>
          <w:szCs w:val="20"/>
          <w:shd w:val="clear" w:color="auto" w:fill="FFFFFF"/>
        </w:rPr>
        <w:t>Saufi</w:t>
      </w:r>
      <w:proofErr w:type="spellEnd"/>
      <w:r w:rsidRPr="00AC57AE">
        <w:rPr>
          <w:rFonts w:ascii="Times New Roman" w:hAnsi="Times New Roman" w:cs="Times New Roman"/>
          <w:color w:val="222222"/>
          <w:sz w:val="20"/>
          <w:szCs w:val="20"/>
          <w:shd w:val="clear" w:color="auto" w:fill="FFFFFF"/>
        </w:rPr>
        <w:t>, N. N. M., Kamaruddin, S., Mohammad, A. M., Abd Jabar, N. A., Rosli, W. R. W., &amp; Talib, Z. M. (2023, May). Disruptive AI Technology and Hate Speech: A Legal Redress in Malaysia. In </w:t>
      </w:r>
      <w:r w:rsidRPr="00AC57AE">
        <w:rPr>
          <w:rFonts w:ascii="Times New Roman" w:hAnsi="Times New Roman" w:cs="Times New Roman"/>
          <w:i/>
          <w:iCs/>
          <w:color w:val="222222"/>
          <w:sz w:val="20"/>
          <w:szCs w:val="20"/>
          <w:shd w:val="clear" w:color="auto" w:fill="FFFFFF"/>
        </w:rPr>
        <w:t>2023 International Conference on Disruptive Technologies (ICDT)</w:t>
      </w:r>
      <w:r w:rsidRPr="00AC57AE">
        <w:rPr>
          <w:rFonts w:ascii="Times New Roman" w:hAnsi="Times New Roman" w:cs="Times New Roman"/>
          <w:color w:val="222222"/>
          <w:sz w:val="20"/>
          <w:szCs w:val="20"/>
          <w:shd w:val="clear" w:color="auto" w:fill="FFFFFF"/>
        </w:rPr>
        <w:t> (pp. 759-763). IEEE.</w:t>
      </w:r>
    </w:p>
    <w:p w14:paraId="2A957CFB" w14:textId="77777777" w:rsidR="00AC57AE" w:rsidRPr="00AC57A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shd w:val="clear" w:color="auto" w:fill="FFFFFF"/>
        </w:rPr>
        <w:t>Shields, K. D. (2024). Transformative or disruptive?: exploring the impact of generative AI on leadership.</w:t>
      </w:r>
    </w:p>
    <w:p w14:paraId="43E870AA" w14:textId="77777777" w:rsidR="00AC57AE" w:rsidRPr="00AB4A6E" w:rsidRDefault="00AC57AE" w:rsidP="00AC57AE">
      <w:pPr>
        <w:pStyle w:val="ListParagraph"/>
        <w:numPr>
          <w:ilvl w:val="0"/>
          <w:numId w:val="2"/>
        </w:numPr>
        <w:ind w:left="142"/>
        <w:jc w:val="both"/>
        <w:rPr>
          <w:rFonts w:ascii="Times New Roman" w:hAnsi="Times New Roman" w:cs="Times New Roman"/>
          <w:sz w:val="20"/>
          <w:szCs w:val="20"/>
        </w:rPr>
      </w:pPr>
      <w:r w:rsidRPr="00AC57AE">
        <w:rPr>
          <w:rFonts w:ascii="Times New Roman" w:hAnsi="Times New Roman" w:cs="Times New Roman"/>
          <w:sz w:val="20"/>
          <w:szCs w:val="20"/>
        </w:rPr>
        <w:t>The</w:t>
      </w:r>
      <w:r w:rsidRPr="00AB4A6E">
        <w:rPr>
          <w:rFonts w:ascii="Times New Roman" w:hAnsi="Times New Roman" w:cs="Times New Roman"/>
          <w:sz w:val="20"/>
          <w:szCs w:val="20"/>
        </w:rPr>
        <w:t xml:space="preserve">nral, M. and Annamalai, A. (2020). Challenges of building, deploying, and using ai-enabled telepsychiatry platforms for clinical practice among urban </w:t>
      </w:r>
      <w:proofErr w:type="spellStart"/>
      <w:r w:rsidRPr="00AB4A6E">
        <w:rPr>
          <w:rFonts w:ascii="Times New Roman" w:hAnsi="Times New Roman" w:cs="Times New Roman"/>
          <w:sz w:val="20"/>
          <w:szCs w:val="20"/>
        </w:rPr>
        <w:t>indians</w:t>
      </w:r>
      <w:proofErr w:type="spellEnd"/>
      <w:r w:rsidRPr="00AB4A6E">
        <w:rPr>
          <w:rFonts w:ascii="Times New Roman" w:hAnsi="Times New Roman" w:cs="Times New Roman"/>
          <w:sz w:val="20"/>
          <w:szCs w:val="20"/>
        </w:rPr>
        <w:t>: a qualitative study. Indian Journal of Psychological Medicine, 43(4), 336-342. https://doi.org/10.1177/0253717620973414</w:t>
      </w:r>
    </w:p>
    <w:p w14:paraId="47370E89" w14:textId="77777777" w:rsidR="00AC57AE" w:rsidRPr="00AB4A6E" w:rsidRDefault="00AC57AE" w:rsidP="00AC57AE">
      <w:pPr>
        <w:pStyle w:val="ListParagraph"/>
        <w:numPr>
          <w:ilvl w:val="0"/>
          <w:numId w:val="2"/>
        </w:numPr>
        <w:ind w:left="142"/>
        <w:jc w:val="both"/>
        <w:rPr>
          <w:rFonts w:ascii="Times New Roman" w:hAnsi="Times New Roman" w:cs="Times New Roman"/>
          <w:sz w:val="20"/>
          <w:szCs w:val="20"/>
        </w:rPr>
      </w:pPr>
      <w:r w:rsidRPr="00AB4A6E">
        <w:rPr>
          <w:rFonts w:ascii="Times New Roman" w:hAnsi="Times New Roman" w:cs="Times New Roman"/>
          <w:sz w:val="20"/>
          <w:szCs w:val="20"/>
        </w:rPr>
        <w:t xml:space="preserve">Tlili, A., Shehata, B., </w:t>
      </w:r>
      <w:proofErr w:type="spellStart"/>
      <w:r w:rsidRPr="00AB4A6E">
        <w:rPr>
          <w:rFonts w:ascii="Times New Roman" w:hAnsi="Times New Roman" w:cs="Times New Roman"/>
          <w:sz w:val="20"/>
          <w:szCs w:val="20"/>
        </w:rPr>
        <w:t>Adarkwah</w:t>
      </w:r>
      <w:proofErr w:type="spellEnd"/>
      <w:r w:rsidRPr="00AB4A6E">
        <w:rPr>
          <w:rFonts w:ascii="Times New Roman" w:hAnsi="Times New Roman" w:cs="Times New Roman"/>
          <w:sz w:val="20"/>
          <w:szCs w:val="20"/>
        </w:rPr>
        <w:t xml:space="preserve">, M., Bozkurt, A., Hickey, D., Huang, R., … &amp; Agyemang, B. (2023). What if the devil is my guardian angel: </w:t>
      </w:r>
      <w:proofErr w:type="spellStart"/>
      <w:r w:rsidRPr="00AB4A6E">
        <w:rPr>
          <w:rFonts w:ascii="Times New Roman" w:hAnsi="Times New Roman" w:cs="Times New Roman"/>
          <w:sz w:val="20"/>
          <w:szCs w:val="20"/>
        </w:rPr>
        <w:t>chatgpt</w:t>
      </w:r>
      <w:proofErr w:type="spellEnd"/>
      <w:r w:rsidRPr="00AB4A6E">
        <w:rPr>
          <w:rFonts w:ascii="Times New Roman" w:hAnsi="Times New Roman" w:cs="Times New Roman"/>
          <w:sz w:val="20"/>
          <w:szCs w:val="20"/>
        </w:rPr>
        <w:t xml:space="preserve"> as a case study of using chatbots in education. Smart Learning Environments, 10(1). </w:t>
      </w:r>
      <w:hyperlink r:id="rId14" w:history="1">
        <w:r w:rsidRPr="00AB4A6E">
          <w:rPr>
            <w:rStyle w:val="Hyperlink"/>
            <w:rFonts w:ascii="Times New Roman" w:hAnsi="Times New Roman" w:cs="Times New Roman"/>
            <w:sz w:val="20"/>
            <w:szCs w:val="20"/>
          </w:rPr>
          <w:t>https://doi.org/10.1186/s40561-023-00237-x</w:t>
        </w:r>
      </w:hyperlink>
    </w:p>
    <w:p w14:paraId="26358360" w14:textId="77777777" w:rsidR="00AC57AE" w:rsidRPr="00AB4A6E" w:rsidRDefault="00AC57AE" w:rsidP="00AC57AE">
      <w:pPr>
        <w:pStyle w:val="ListParagraph"/>
        <w:numPr>
          <w:ilvl w:val="0"/>
          <w:numId w:val="2"/>
        </w:numPr>
        <w:ind w:left="142"/>
        <w:jc w:val="both"/>
        <w:rPr>
          <w:rFonts w:ascii="Times New Roman" w:hAnsi="Times New Roman" w:cs="Times New Roman"/>
          <w:sz w:val="20"/>
          <w:szCs w:val="20"/>
        </w:rPr>
      </w:pPr>
      <w:proofErr w:type="spellStart"/>
      <w:r w:rsidRPr="00AB4A6E">
        <w:rPr>
          <w:rFonts w:ascii="Times New Roman" w:hAnsi="Times New Roman" w:cs="Times New Roman"/>
          <w:sz w:val="20"/>
          <w:szCs w:val="20"/>
        </w:rPr>
        <w:t>Veritti</w:t>
      </w:r>
      <w:proofErr w:type="spellEnd"/>
      <w:r w:rsidRPr="00AB4A6E">
        <w:rPr>
          <w:rFonts w:ascii="Times New Roman" w:hAnsi="Times New Roman" w:cs="Times New Roman"/>
          <w:sz w:val="20"/>
          <w:szCs w:val="20"/>
        </w:rPr>
        <w:t>, D. (2023). Behind the mask: a critical perspective on the ethical, moral, and legal implications of ai in ophthalmology. Graefe S Archive for Clinical and Experimental Ophthalmology, 262(3), 975-982. https://doi.org/10.1007/s00417-023-06245-4</w:t>
      </w:r>
    </w:p>
    <w:p w14:paraId="6DFDB909" w14:textId="77777777" w:rsidR="00AC57AE" w:rsidRPr="00AB4A6E" w:rsidRDefault="00AC57AE" w:rsidP="00AC57AE">
      <w:pPr>
        <w:pStyle w:val="ListParagraph"/>
        <w:numPr>
          <w:ilvl w:val="0"/>
          <w:numId w:val="2"/>
        </w:numPr>
        <w:ind w:left="142"/>
        <w:jc w:val="both"/>
        <w:rPr>
          <w:rFonts w:ascii="Times New Roman" w:hAnsi="Times New Roman" w:cs="Times New Roman"/>
          <w:sz w:val="20"/>
          <w:szCs w:val="20"/>
        </w:rPr>
      </w:pPr>
      <w:r w:rsidRPr="00AB4A6E">
        <w:rPr>
          <w:rFonts w:ascii="Times New Roman" w:hAnsi="Times New Roman" w:cs="Times New Roman"/>
          <w:sz w:val="20"/>
          <w:szCs w:val="20"/>
        </w:rPr>
        <w:t>Wang, C., Liu, S., Yang, H., Jiu-</w:t>
      </w:r>
      <w:proofErr w:type="spellStart"/>
      <w:r w:rsidRPr="00AB4A6E">
        <w:rPr>
          <w:rFonts w:ascii="Times New Roman" w:hAnsi="Times New Roman" w:cs="Times New Roman"/>
          <w:sz w:val="20"/>
          <w:szCs w:val="20"/>
        </w:rPr>
        <w:t>lin</w:t>
      </w:r>
      <w:proofErr w:type="spellEnd"/>
      <w:r w:rsidRPr="00AB4A6E">
        <w:rPr>
          <w:rFonts w:ascii="Times New Roman" w:hAnsi="Times New Roman" w:cs="Times New Roman"/>
          <w:sz w:val="20"/>
          <w:szCs w:val="20"/>
        </w:rPr>
        <w:t xml:space="preserve">, G., Wu, Y., &amp; Liu, J. (2023). Ethical considerations of using </w:t>
      </w:r>
      <w:proofErr w:type="spellStart"/>
      <w:r w:rsidRPr="00AB4A6E">
        <w:rPr>
          <w:rFonts w:ascii="Times New Roman" w:hAnsi="Times New Roman" w:cs="Times New Roman"/>
          <w:sz w:val="20"/>
          <w:szCs w:val="20"/>
        </w:rPr>
        <w:t>chatgpt</w:t>
      </w:r>
      <w:proofErr w:type="spellEnd"/>
      <w:r w:rsidRPr="00AB4A6E">
        <w:rPr>
          <w:rFonts w:ascii="Times New Roman" w:hAnsi="Times New Roman" w:cs="Times New Roman"/>
          <w:sz w:val="20"/>
          <w:szCs w:val="20"/>
        </w:rPr>
        <w:t xml:space="preserve"> in health care. Journal of Medical Internet Research, 25, e48009. https://doi.org/10.2196/48009</w:t>
      </w:r>
    </w:p>
    <w:p w14:paraId="39B09331" w14:textId="77777777" w:rsidR="00AC57AE" w:rsidRPr="00AB4A6E" w:rsidRDefault="00AC57AE" w:rsidP="00AB4A6E">
      <w:pPr>
        <w:pStyle w:val="ListParagraph"/>
        <w:numPr>
          <w:ilvl w:val="0"/>
          <w:numId w:val="2"/>
        </w:numPr>
        <w:ind w:left="142"/>
        <w:jc w:val="both"/>
        <w:rPr>
          <w:rFonts w:ascii="Times New Roman" w:hAnsi="Times New Roman" w:cs="Times New Roman"/>
          <w:sz w:val="20"/>
          <w:szCs w:val="20"/>
        </w:rPr>
      </w:pPr>
      <w:proofErr w:type="spellStart"/>
      <w:r w:rsidRPr="00AB4A6E">
        <w:rPr>
          <w:rFonts w:ascii="Times New Roman" w:hAnsi="Times New Roman" w:cs="Times New Roman"/>
          <w:sz w:val="20"/>
          <w:szCs w:val="20"/>
        </w:rPr>
        <w:t>Weidener</w:t>
      </w:r>
      <w:proofErr w:type="spellEnd"/>
      <w:r w:rsidRPr="00AB4A6E">
        <w:rPr>
          <w:rFonts w:ascii="Times New Roman" w:hAnsi="Times New Roman" w:cs="Times New Roman"/>
          <w:sz w:val="20"/>
          <w:szCs w:val="20"/>
        </w:rPr>
        <w:t>, L. (2024). Role of ethics in developing ai-based applications in medicine: insights from expert interviews and discussion of implications. Jmir Ai, 3, e51204. https://doi.org/10.2196/51204</w:t>
      </w:r>
    </w:p>
    <w:p w14:paraId="25C1BAB2" w14:textId="77777777" w:rsidR="00AB4A6E" w:rsidRPr="00AB4A6E" w:rsidRDefault="00AC57AE" w:rsidP="00AB4A6E">
      <w:pPr>
        <w:pStyle w:val="ListParagraph"/>
        <w:numPr>
          <w:ilvl w:val="0"/>
          <w:numId w:val="2"/>
        </w:numPr>
        <w:ind w:left="142"/>
        <w:jc w:val="both"/>
        <w:rPr>
          <w:rFonts w:ascii="Times New Roman" w:hAnsi="Times New Roman" w:cs="Times New Roman"/>
          <w:sz w:val="20"/>
          <w:szCs w:val="20"/>
        </w:rPr>
      </w:pPr>
      <w:r w:rsidRPr="00AB4A6E">
        <w:rPr>
          <w:rFonts w:ascii="Times New Roman" w:hAnsi="Times New Roman" w:cs="Times New Roman"/>
          <w:sz w:val="20"/>
          <w:szCs w:val="20"/>
        </w:rPr>
        <w:t xml:space="preserve">Wu, C. (2023). Public perceptions on the application of artificial intelligence in healthcare: a qualitative meta-synthesis. BMJ Open, 13(1), e066322. </w:t>
      </w:r>
      <w:hyperlink r:id="rId15" w:history="1">
        <w:r w:rsidR="00AB4A6E" w:rsidRPr="00AB4A6E">
          <w:rPr>
            <w:rStyle w:val="Hyperlink"/>
            <w:rFonts w:ascii="Times New Roman" w:hAnsi="Times New Roman" w:cs="Times New Roman"/>
            <w:sz w:val="20"/>
            <w:szCs w:val="20"/>
          </w:rPr>
          <w:t>https://doi.org/10.1136/bmjopen-2022-066322</w:t>
        </w:r>
      </w:hyperlink>
    </w:p>
    <w:p w14:paraId="39C29BD2" w14:textId="77777777" w:rsidR="00AB4A6E" w:rsidRPr="00AB4A6E" w:rsidRDefault="00AB4A6E" w:rsidP="00AB4A6E">
      <w:pPr>
        <w:pStyle w:val="ListParagraph"/>
        <w:numPr>
          <w:ilvl w:val="0"/>
          <w:numId w:val="2"/>
        </w:numPr>
        <w:ind w:left="142"/>
        <w:jc w:val="both"/>
        <w:rPr>
          <w:rFonts w:ascii="Times New Roman" w:hAnsi="Times New Roman" w:cs="Times New Roman"/>
          <w:sz w:val="20"/>
          <w:szCs w:val="20"/>
        </w:rPr>
      </w:pPr>
      <w:r w:rsidRPr="00AB4A6E">
        <w:rPr>
          <w:rFonts w:ascii="Times New Roman" w:hAnsi="Times New Roman" w:cs="Times New Roman"/>
          <w:sz w:val="20"/>
          <w:szCs w:val="20"/>
        </w:rPr>
        <w:t>Xiang, A. (2024). Fairness &amp; Privacy in an Age of Generative AI. Science and Technology Law Review, 25(2).</w:t>
      </w:r>
    </w:p>
    <w:p w14:paraId="5A68D30E" w14:textId="77777777" w:rsidR="00AB4A6E" w:rsidRPr="00AB4A6E" w:rsidRDefault="00AB4A6E" w:rsidP="00AB4A6E">
      <w:pPr>
        <w:pStyle w:val="ListParagraph"/>
        <w:numPr>
          <w:ilvl w:val="0"/>
          <w:numId w:val="2"/>
        </w:numPr>
        <w:ind w:left="142"/>
        <w:jc w:val="both"/>
        <w:rPr>
          <w:rFonts w:ascii="Times New Roman" w:hAnsi="Times New Roman" w:cs="Times New Roman"/>
          <w:sz w:val="20"/>
          <w:szCs w:val="20"/>
        </w:rPr>
      </w:pPr>
      <w:proofErr w:type="spellStart"/>
      <w:r w:rsidRPr="00AB4A6E">
        <w:rPr>
          <w:rFonts w:ascii="Times New Roman" w:hAnsi="Times New Roman" w:cs="Times New Roman"/>
          <w:sz w:val="20"/>
          <w:szCs w:val="20"/>
        </w:rPr>
        <w:t>Sarabdeen</w:t>
      </w:r>
      <w:proofErr w:type="spellEnd"/>
      <w:r w:rsidRPr="00AB4A6E">
        <w:rPr>
          <w:rFonts w:ascii="Times New Roman" w:hAnsi="Times New Roman" w:cs="Times New Roman"/>
          <w:sz w:val="20"/>
          <w:szCs w:val="20"/>
        </w:rPr>
        <w:t>, J., &amp; Mohamed Ishak, M. M. (2024). A comparative analysis: health data protection laws in Malaysia, Saudi Arabia and EU General Data Protection Regulation (GDPR). International Journal of Law and Management.</w:t>
      </w:r>
    </w:p>
    <w:p w14:paraId="79A0530F" w14:textId="77777777" w:rsidR="00AB4A6E" w:rsidRPr="00AB4A6E" w:rsidRDefault="00AB4A6E" w:rsidP="00AB4A6E">
      <w:pPr>
        <w:pStyle w:val="ListParagraph"/>
        <w:numPr>
          <w:ilvl w:val="0"/>
          <w:numId w:val="2"/>
        </w:numPr>
        <w:ind w:left="142"/>
        <w:jc w:val="both"/>
        <w:rPr>
          <w:rFonts w:ascii="Times New Roman" w:hAnsi="Times New Roman" w:cs="Times New Roman"/>
          <w:sz w:val="20"/>
          <w:szCs w:val="20"/>
        </w:rPr>
      </w:pPr>
      <w:r w:rsidRPr="00AB4A6E">
        <w:rPr>
          <w:rFonts w:ascii="Times New Roman" w:hAnsi="Times New Roman" w:cs="Times New Roman"/>
          <w:sz w:val="20"/>
          <w:szCs w:val="20"/>
        </w:rPr>
        <w:t xml:space="preserve">Capraro, V., Lentsch, A., Acemoglu, D., Akgun, S., Akhmedova, A., </w:t>
      </w:r>
      <w:proofErr w:type="spellStart"/>
      <w:r w:rsidRPr="00AB4A6E">
        <w:rPr>
          <w:rFonts w:ascii="Times New Roman" w:hAnsi="Times New Roman" w:cs="Times New Roman"/>
          <w:sz w:val="20"/>
          <w:szCs w:val="20"/>
        </w:rPr>
        <w:t>Bilancini</w:t>
      </w:r>
      <w:proofErr w:type="spellEnd"/>
      <w:r w:rsidRPr="00AB4A6E">
        <w:rPr>
          <w:rFonts w:ascii="Times New Roman" w:hAnsi="Times New Roman" w:cs="Times New Roman"/>
          <w:sz w:val="20"/>
          <w:szCs w:val="20"/>
        </w:rPr>
        <w:t>, E., ... &amp; Viale, R. (2024). The impact of generative artificial intelligence on socioeconomic inequalities and policy making. PNAS nexus, 3(6).</w:t>
      </w:r>
    </w:p>
    <w:p w14:paraId="41A9E030" w14:textId="77777777" w:rsidR="00AB4A6E" w:rsidRDefault="00AB4A6E" w:rsidP="00AB4A6E">
      <w:pPr>
        <w:pStyle w:val="ListParagraph"/>
        <w:numPr>
          <w:ilvl w:val="0"/>
          <w:numId w:val="2"/>
        </w:numPr>
        <w:ind w:left="142"/>
        <w:jc w:val="both"/>
        <w:rPr>
          <w:rFonts w:ascii="Times New Roman" w:hAnsi="Times New Roman" w:cs="Times New Roman"/>
          <w:sz w:val="20"/>
          <w:szCs w:val="20"/>
        </w:rPr>
      </w:pPr>
      <w:r w:rsidRPr="00AB4A6E">
        <w:rPr>
          <w:rFonts w:ascii="Times New Roman" w:hAnsi="Times New Roman" w:cs="Times New Roman"/>
          <w:sz w:val="20"/>
          <w:szCs w:val="20"/>
        </w:rPr>
        <w:t>Zakir, M. H., Bashir, S., Nisar, K., Ibrahim, S., Khan, N., &amp; Khan, S. H. (2024). Navigating the Legal Labyrinth: Establishing Copyright Frameworks for AI-Generated Content. Remittances Review, 9(1), 2515-2532.</w:t>
      </w:r>
    </w:p>
    <w:p w14:paraId="63D20475" w14:textId="2E5D0587" w:rsidR="00AB4A6E" w:rsidRPr="00AB4A6E" w:rsidRDefault="00AB4A6E" w:rsidP="00AB4A6E">
      <w:pPr>
        <w:pStyle w:val="ListParagraph"/>
        <w:numPr>
          <w:ilvl w:val="0"/>
          <w:numId w:val="2"/>
        </w:numPr>
        <w:ind w:left="142"/>
        <w:jc w:val="both"/>
        <w:rPr>
          <w:rFonts w:ascii="Times New Roman" w:hAnsi="Times New Roman" w:cs="Times New Roman"/>
          <w:sz w:val="20"/>
          <w:szCs w:val="20"/>
        </w:rPr>
      </w:pPr>
      <w:r w:rsidRPr="00AB4A6E">
        <w:rPr>
          <w:rFonts w:ascii="Times New Roman" w:hAnsi="Times New Roman" w:cs="Times New Roman"/>
          <w:sz w:val="20"/>
          <w:szCs w:val="20"/>
        </w:rPr>
        <w:t>Zhou, J., Zhang, Y., Luo, Q., Parker, A. G., &amp; De Choudhury, M. (2023, April). Synthetic lies: Understanding ai-generated misinformation and evaluating algorithmic and human solutions. In Proceedings of the 2023 CHI Conference on Human Factors in Computing Systems (pp. 1-20).</w:t>
      </w:r>
    </w:p>
    <w:sectPr w:rsidR="00AB4A6E" w:rsidRPr="00AB4A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37188"/>
    <w:multiLevelType w:val="hybridMultilevel"/>
    <w:tmpl w:val="E63E7D68"/>
    <w:lvl w:ilvl="0" w:tplc="4409000F">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 w15:restartNumberingAfterBreak="0">
    <w:nsid w:val="40D143CB"/>
    <w:multiLevelType w:val="hybridMultilevel"/>
    <w:tmpl w:val="F0347EE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7CB743C9"/>
    <w:multiLevelType w:val="multilevel"/>
    <w:tmpl w:val="66148F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09150903">
    <w:abstractNumId w:val="1"/>
  </w:num>
  <w:num w:numId="2" w16cid:durableId="1437870368">
    <w:abstractNumId w:val="0"/>
  </w:num>
  <w:num w:numId="3" w16cid:durableId="373847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1MTW1tDAxMjE2NzdU0lEKTi0uzszPAykwqwUAIEXUPywAAAA="/>
  </w:docVars>
  <w:rsids>
    <w:rsidRoot w:val="00F04A43"/>
    <w:rsid w:val="00003DB9"/>
    <w:rsid w:val="00093B8F"/>
    <w:rsid w:val="000B7539"/>
    <w:rsid w:val="000F04EB"/>
    <w:rsid w:val="00117D15"/>
    <w:rsid w:val="00120F40"/>
    <w:rsid w:val="001344E0"/>
    <w:rsid w:val="001400D0"/>
    <w:rsid w:val="001402F7"/>
    <w:rsid w:val="00154160"/>
    <w:rsid w:val="0017526B"/>
    <w:rsid w:val="0019433D"/>
    <w:rsid w:val="001A33BD"/>
    <w:rsid w:val="001C733D"/>
    <w:rsid w:val="00217190"/>
    <w:rsid w:val="00217290"/>
    <w:rsid w:val="00221A00"/>
    <w:rsid w:val="0022246B"/>
    <w:rsid w:val="002420E8"/>
    <w:rsid w:val="0025100C"/>
    <w:rsid w:val="0026635A"/>
    <w:rsid w:val="002A795B"/>
    <w:rsid w:val="002A7999"/>
    <w:rsid w:val="002A7B3B"/>
    <w:rsid w:val="002C1051"/>
    <w:rsid w:val="002F01BB"/>
    <w:rsid w:val="003075B1"/>
    <w:rsid w:val="00341F89"/>
    <w:rsid w:val="003F382E"/>
    <w:rsid w:val="003F6611"/>
    <w:rsid w:val="00436890"/>
    <w:rsid w:val="0044053C"/>
    <w:rsid w:val="004445DD"/>
    <w:rsid w:val="004509C9"/>
    <w:rsid w:val="00465416"/>
    <w:rsid w:val="00476FFC"/>
    <w:rsid w:val="004C22BA"/>
    <w:rsid w:val="004D4358"/>
    <w:rsid w:val="005012DF"/>
    <w:rsid w:val="00524324"/>
    <w:rsid w:val="005674E9"/>
    <w:rsid w:val="00570652"/>
    <w:rsid w:val="00592D65"/>
    <w:rsid w:val="005D3962"/>
    <w:rsid w:val="005E11D9"/>
    <w:rsid w:val="00600B46"/>
    <w:rsid w:val="006A1597"/>
    <w:rsid w:val="006A44FC"/>
    <w:rsid w:val="006D1FEE"/>
    <w:rsid w:val="006D3513"/>
    <w:rsid w:val="006F7F6F"/>
    <w:rsid w:val="00712351"/>
    <w:rsid w:val="00721318"/>
    <w:rsid w:val="00734A91"/>
    <w:rsid w:val="007810FB"/>
    <w:rsid w:val="007C58D4"/>
    <w:rsid w:val="008042F4"/>
    <w:rsid w:val="00813436"/>
    <w:rsid w:val="0084215B"/>
    <w:rsid w:val="0085416C"/>
    <w:rsid w:val="00854C06"/>
    <w:rsid w:val="008632A5"/>
    <w:rsid w:val="00883264"/>
    <w:rsid w:val="008D2768"/>
    <w:rsid w:val="0092221F"/>
    <w:rsid w:val="009D0C53"/>
    <w:rsid w:val="00A35165"/>
    <w:rsid w:val="00A610CE"/>
    <w:rsid w:val="00A8440E"/>
    <w:rsid w:val="00A86D7D"/>
    <w:rsid w:val="00A94BBC"/>
    <w:rsid w:val="00A97294"/>
    <w:rsid w:val="00AA5274"/>
    <w:rsid w:val="00AB4A6E"/>
    <w:rsid w:val="00AB52B7"/>
    <w:rsid w:val="00AC3786"/>
    <w:rsid w:val="00AC57AE"/>
    <w:rsid w:val="00AD68C9"/>
    <w:rsid w:val="00AE7ECF"/>
    <w:rsid w:val="00AF46D2"/>
    <w:rsid w:val="00B12F62"/>
    <w:rsid w:val="00B20E02"/>
    <w:rsid w:val="00B33A6D"/>
    <w:rsid w:val="00B665F9"/>
    <w:rsid w:val="00BB3DB9"/>
    <w:rsid w:val="00BD008D"/>
    <w:rsid w:val="00C02A98"/>
    <w:rsid w:val="00C10B34"/>
    <w:rsid w:val="00C61CF9"/>
    <w:rsid w:val="00C66137"/>
    <w:rsid w:val="00CB526C"/>
    <w:rsid w:val="00CF6162"/>
    <w:rsid w:val="00D80B70"/>
    <w:rsid w:val="00D97EF3"/>
    <w:rsid w:val="00DC4F9D"/>
    <w:rsid w:val="00DD2AC3"/>
    <w:rsid w:val="00DD6412"/>
    <w:rsid w:val="00DE4E0F"/>
    <w:rsid w:val="00E56737"/>
    <w:rsid w:val="00E80015"/>
    <w:rsid w:val="00EF73A9"/>
    <w:rsid w:val="00F04A43"/>
    <w:rsid w:val="00F6406B"/>
    <w:rsid w:val="00F74BAB"/>
    <w:rsid w:val="00F771DB"/>
    <w:rsid w:val="00F82E7A"/>
    <w:rsid w:val="00FC2FBA"/>
    <w:rsid w:val="00FE004E"/>
    <w:rsid w:val="00FE1BF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35DA"/>
  <w15:chartTrackingRefBased/>
  <w15:docId w15:val="{794F0594-A2DF-4B42-866D-91F2C769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04A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4A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4A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A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4A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4A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A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A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A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A4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F04A4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F04A4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04A4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04A4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04A4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04A4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04A4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04A4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04A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A4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04A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A4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04A43"/>
    <w:pPr>
      <w:spacing w:before="160"/>
      <w:jc w:val="center"/>
    </w:pPr>
    <w:rPr>
      <w:i/>
      <w:iCs/>
      <w:color w:val="404040" w:themeColor="text1" w:themeTint="BF"/>
    </w:rPr>
  </w:style>
  <w:style w:type="character" w:customStyle="1" w:styleId="QuoteChar">
    <w:name w:val="Quote Char"/>
    <w:basedOn w:val="DefaultParagraphFont"/>
    <w:link w:val="Quote"/>
    <w:uiPriority w:val="29"/>
    <w:rsid w:val="00F04A43"/>
    <w:rPr>
      <w:i/>
      <w:iCs/>
      <w:color w:val="404040" w:themeColor="text1" w:themeTint="BF"/>
      <w:lang w:val="en-GB"/>
    </w:rPr>
  </w:style>
  <w:style w:type="paragraph" w:styleId="ListParagraph">
    <w:name w:val="List Paragraph"/>
    <w:basedOn w:val="Normal"/>
    <w:uiPriority w:val="34"/>
    <w:qFormat/>
    <w:rsid w:val="00F04A43"/>
    <w:pPr>
      <w:ind w:left="720"/>
      <w:contextualSpacing/>
    </w:pPr>
  </w:style>
  <w:style w:type="character" w:styleId="IntenseEmphasis">
    <w:name w:val="Intense Emphasis"/>
    <w:basedOn w:val="DefaultParagraphFont"/>
    <w:uiPriority w:val="21"/>
    <w:qFormat/>
    <w:rsid w:val="00F04A43"/>
    <w:rPr>
      <w:i/>
      <w:iCs/>
      <w:color w:val="0F4761" w:themeColor="accent1" w:themeShade="BF"/>
    </w:rPr>
  </w:style>
  <w:style w:type="paragraph" w:styleId="IntenseQuote">
    <w:name w:val="Intense Quote"/>
    <w:basedOn w:val="Normal"/>
    <w:next w:val="Normal"/>
    <w:link w:val="IntenseQuoteChar"/>
    <w:uiPriority w:val="30"/>
    <w:qFormat/>
    <w:rsid w:val="00F04A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A43"/>
    <w:rPr>
      <w:i/>
      <w:iCs/>
      <w:color w:val="0F4761" w:themeColor="accent1" w:themeShade="BF"/>
      <w:lang w:val="en-GB"/>
    </w:rPr>
  </w:style>
  <w:style w:type="character" w:styleId="IntenseReference">
    <w:name w:val="Intense Reference"/>
    <w:basedOn w:val="DefaultParagraphFont"/>
    <w:uiPriority w:val="32"/>
    <w:qFormat/>
    <w:rsid w:val="00F04A43"/>
    <w:rPr>
      <w:b/>
      <w:bCs/>
      <w:smallCaps/>
      <w:color w:val="0F4761" w:themeColor="accent1" w:themeShade="BF"/>
      <w:spacing w:val="5"/>
    </w:rPr>
  </w:style>
  <w:style w:type="character" w:styleId="Strong">
    <w:name w:val="Strong"/>
    <w:basedOn w:val="DefaultParagraphFont"/>
    <w:uiPriority w:val="22"/>
    <w:qFormat/>
    <w:rsid w:val="001C733D"/>
    <w:rPr>
      <w:b/>
      <w:bCs/>
    </w:rPr>
  </w:style>
  <w:style w:type="paragraph" w:customStyle="1" w:styleId="paragraph">
    <w:name w:val="paragraph"/>
    <w:basedOn w:val="Normal"/>
    <w:rsid w:val="0017526B"/>
    <w:pPr>
      <w:spacing w:before="100" w:beforeAutospacing="1" w:after="100" w:afterAutospacing="1" w:line="240" w:lineRule="auto"/>
    </w:pPr>
    <w:rPr>
      <w:rFonts w:ascii="Times New Roman" w:eastAsia="Times New Roman" w:hAnsi="Times New Roman" w:cs="Times New Roman"/>
      <w:kern w:val="0"/>
      <w:sz w:val="24"/>
      <w:szCs w:val="24"/>
      <w:lang w:val="en-MY" w:eastAsia="en-MY"/>
      <w14:ligatures w14:val="none"/>
    </w:rPr>
  </w:style>
  <w:style w:type="paragraph" w:styleId="NormalWeb">
    <w:name w:val="Normal (Web)"/>
    <w:basedOn w:val="Normal"/>
    <w:uiPriority w:val="99"/>
    <w:semiHidden/>
    <w:unhideWhenUsed/>
    <w:rsid w:val="00003DB9"/>
    <w:pPr>
      <w:spacing w:before="100" w:beforeAutospacing="1" w:after="100" w:afterAutospacing="1" w:line="240" w:lineRule="auto"/>
    </w:pPr>
    <w:rPr>
      <w:rFonts w:ascii="Times New Roman" w:eastAsia="Times New Roman" w:hAnsi="Times New Roman" w:cs="Times New Roman"/>
      <w:kern w:val="0"/>
      <w:sz w:val="24"/>
      <w:szCs w:val="24"/>
      <w:lang w:val="en-MY" w:eastAsia="en-MY"/>
      <w14:ligatures w14:val="none"/>
    </w:rPr>
  </w:style>
  <w:style w:type="character" w:styleId="Hyperlink">
    <w:name w:val="Hyperlink"/>
    <w:basedOn w:val="DefaultParagraphFont"/>
    <w:uiPriority w:val="99"/>
    <w:unhideWhenUsed/>
    <w:rsid w:val="00E80015"/>
    <w:rPr>
      <w:color w:val="0000FF"/>
      <w:u w:val="single"/>
    </w:rPr>
  </w:style>
  <w:style w:type="character" w:styleId="UnresolvedMention">
    <w:name w:val="Unresolved Mention"/>
    <w:basedOn w:val="DefaultParagraphFont"/>
    <w:uiPriority w:val="99"/>
    <w:semiHidden/>
    <w:unhideWhenUsed/>
    <w:rsid w:val="0026635A"/>
    <w:rPr>
      <w:color w:val="605E5C"/>
      <w:shd w:val="clear" w:color="auto" w:fill="E1DFDD"/>
    </w:rPr>
  </w:style>
  <w:style w:type="character" w:styleId="CommentReference">
    <w:name w:val="annotation reference"/>
    <w:basedOn w:val="DefaultParagraphFont"/>
    <w:uiPriority w:val="99"/>
    <w:semiHidden/>
    <w:unhideWhenUsed/>
    <w:rsid w:val="008632A5"/>
    <w:rPr>
      <w:sz w:val="16"/>
      <w:szCs w:val="16"/>
    </w:rPr>
  </w:style>
  <w:style w:type="paragraph" w:styleId="CommentText">
    <w:name w:val="annotation text"/>
    <w:basedOn w:val="Normal"/>
    <w:link w:val="CommentTextChar"/>
    <w:uiPriority w:val="99"/>
    <w:unhideWhenUsed/>
    <w:rsid w:val="008632A5"/>
    <w:pPr>
      <w:spacing w:line="240" w:lineRule="auto"/>
    </w:pPr>
    <w:rPr>
      <w:sz w:val="20"/>
      <w:szCs w:val="20"/>
    </w:rPr>
  </w:style>
  <w:style w:type="character" w:customStyle="1" w:styleId="CommentTextChar">
    <w:name w:val="Comment Text Char"/>
    <w:basedOn w:val="DefaultParagraphFont"/>
    <w:link w:val="CommentText"/>
    <w:uiPriority w:val="99"/>
    <w:rsid w:val="008632A5"/>
    <w:rPr>
      <w:sz w:val="20"/>
      <w:szCs w:val="20"/>
      <w:lang w:val="en-GB"/>
    </w:rPr>
  </w:style>
  <w:style w:type="character" w:customStyle="1" w:styleId="cf01">
    <w:name w:val="cf01"/>
    <w:basedOn w:val="DefaultParagraphFont"/>
    <w:rsid w:val="008632A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18345">
      <w:bodyDiv w:val="1"/>
      <w:marLeft w:val="0"/>
      <w:marRight w:val="0"/>
      <w:marTop w:val="0"/>
      <w:marBottom w:val="0"/>
      <w:divBdr>
        <w:top w:val="none" w:sz="0" w:space="0" w:color="auto"/>
        <w:left w:val="none" w:sz="0" w:space="0" w:color="auto"/>
        <w:bottom w:val="none" w:sz="0" w:space="0" w:color="auto"/>
        <w:right w:val="none" w:sz="0" w:space="0" w:color="auto"/>
      </w:divBdr>
    </w:div>
    <w:div w:id="65500443">
      <w:bodyDiv w:val="1"/>
      <w:marLeft w:val="0"/>
      <w:marRight w:val="0"/>
      <w:marTop w:val="0"/>
      <w:marBottom w:val="0"/>
      <w:divBdr>
        <w:top w:val="none" w:sz="0" w:space="0" w:color="auto"/>
        <w:left w:val="none" w:sz="0" w:space="0" w:color="auto"/>
        <w:bottom w:val="none" w:sz="0" w:space="0" w:color="auto"/>
        <w:right w:val="none" w:sz="0" w:space="0" w:color="auto"/>
      </w:divBdr>
    </w:div>
    <w:div w:id="84545836">
      <w:bodyDiv w:val="1"/>
      <w:marLeft w:val="0"/>
      <w:marRight w:val="0"/>
      <w:marTop w:val="0"/>
      <w:marBottom w:val="0"/>
      <w:divBdr>
        <w:top w:val="none" w:sz="0" w:space="0" w:color="auto"/>
        <w:left w:val="none" w:sz="0" w:space="0" w:color="auto"/>
        <w:bottom w:val="none" w:sz="0" w:space="0" w:color="auto"/>
        <w:right w:val="none" w:sz="0" w:space="0" w:color="auto"/>
      </w:divBdr>
    </w:div>
    <w:div w:id="116143826">
      <w:bodyDiv w:val="1"/>
      <w:marLeft w:val="0"/>
      <w:marRight w:val="0"/>
      <w:marTop w:val="0"/>
      <w:marBottom w:val="0"/>
      <w:divBdr>
        <w:top w:val="none" w:sz="0" w:space="0" w:color="auto"/>
        <w:left w:val="none" w:sz="0" w:space="0" w:color="auto"/>
        <w:bottom w:val="none" w:sz="0" w:space="0" w:color="auto"/>
        <w:right w:val="none" w:sz="0" w:space="0" w:color="auto"/>
      </w:divBdr>
    </w:div>
    <w:div w:id="124466635">
      <w:bodyDiv w:val="1"/>
      <w:marLeft w:val="0"/>
      <w:marRight w:val="0"/>
      <w:marTop w:val="0"/>
      <w:marBottom w:val="0"/>
      <w:divBdr>
        <w:top w:val="none" w:sz="0" w:space="0" w:color="auto"/>
        <w:left w:val="none" w:sz="0" w:space="0" w:color="auto"/>
        <w:bottom w:val="none" w:sz="0" w:space="0" w:color="auto"/>
        <w:right w:val="none" w:sz="0" w:space="0" w:color="auto"/>
      </w:divBdr>
    </w:div>
    <w:div w:id="217011297">
      <w:bodyDiv w:val="1"/>
      <w:marLeft w:val="0"/>
      <w:marRight w:val="0"/>
      <w:marTop w:val="0"/>
      <w:marBottom w:val="0"/>
      <w:divBdr>
        <w:top w:val="none" w:sz="0" w:space="0" w:color="auto"/>
        <w:left w:val="none" w:sz="0" w:space="0" w:color="auto"/>
        <w:bottom w:val="none" w:sz="0" w:space="0" w:color="auto"/>
        <w:right w:val="none" w:sz="0" w:space="0" w:color="auto"/>
      </w:divBdr>
    </w:div>
    <w:div w:id="247882722">
      <w:bodyDiv w:val="1"/>
      <w:marLeft w:val="0"/>
      <w:marRight w:val="0"/>
      <w:marTop w:val="0"/>
      <w:marBottom w:val="0"/>
      <w:divBdr>
        <w:top w:val="none" w:sz="0" w:space="0" w:color="auto"/>
        <w:left w:val="none" w:sz="0" w:space="0" w:color="auto"/>
        <w:bottom w:val="none" w:sz="0" w:space="0" w:color="auto"/>
        <w:right w:val="none" w:sz="0" w:space="0" w:color="auto"/>
      </w:divBdr>
    </w:div>
    <w:div w:id="364790325">
      <w:bodyDiv w:val="1"/>
      <w:marLeft w:val="0"/>
      <w:marRight w:val="0"/>
      <w:marTop w:val="0"/>
      <w:marBottom w:val="0"/>
      <w:divBdr>
        <w:top w:val="none" w:sz="0" w:space="0" w:color="auto"/>
        <w:left w:val="none" w:sz="0" w:space="0" w:color="auto"/>
        <w:bottom w:val="none" w:sz="0" w:space="0" w:color="auto"/>
        <w:right w:val="none" w:sz="0" w:space="0" w:color="auto"/>
      </w:divBdr>
      <w:divsChild>
        <w:div w:id="511526686">
          <w:marLeft w:val="0"/>
          <w:marRight w:val="0"/>
          <w:marTop w:val="0"/>
          <w:marBottom w:val="0"/>
          <w:divBdr>
            <w:top w:val="none" w:sz="0" w:space="0" w:color="auto"/>
            <w:left w:val="none" w:sz="0" w:space="0" w:color="auto"/>
            <w:bottom w:val="none" w:sz="0" w:space="0" w:color="auto"/>
            <w:right w:val="none" w:sz="0" w:space="0" w:color="auto"/>
          </w:divBdr>
        </w:div>
        <w:div w:id="1818036865">
          <w:marLeft w:val="0"/>
          <w:marRight w:val="0"/>
          <w:marTop w:val="0"/>
          <w:marBottom w:val="0"/>
          <w:divBdr>
            <w:top w:val="none" w:sz="0" w:space="0" w:color="auto"/>
            <w:left w:val="none" w:sz="0" w:space="0" w:color="auto"/>
            <w:bottom w:val="none" w:sz="0" w:space="0" w:color="auto"/>
            <w:right w:val="none" w:sz="0" w:space="0" w:color="auto"/>
          </w:divBdr>
        </w:div>
        <w:div w:id="1968120334">
          <w:marLeft w:val="0"/>
          <w:marRight w:val="0"/>
          <w:marTop w:val="0"/>
          <w:marBottom w:val="0"/>
          <w:divBdr>
            <w:top w:val="none" w:sz="0" w:space="0" w:color="auto"/>
            <w:left w:val="none" w:sz="0" w:space="0" w:color="auto"/>
            <w:bottom w:val="none" w:sz="0" w:space="0" w:color="auto"/>
            <w:right w:val="none" w:sz="0" w:space="0" w:color="auto"/>
          </w:divBdr>
        </w:div>
      </w:divsChild>
    </w:div>
    <w:div w:id="436944170">
      <w:bodyDiv w:val="1"/>
      <w:marLeft w:val="0"/>
      <w:marRight w:val="0"/>
      <w:marTop w:val="0"/>
      <w:marBottom w:val="0"/>
      <w:divBdr>
        <w:top w:val="none" w:sz="0" w:space="0" w:color="auto"/>
        <w:left w:val="none" w:sz="0" w:space="0" w:color="auto"/>
        <w:bottom w:val="none" w:sz="0" w:space="0" w:color="auto"/>
        <w:right w:val="none" w:sz="0" w:space="0" w:color="auto"/>
      </w:divBdr>
    </w:div>
    <w:div w:id="530803674">
      <w:bodyDiv w:val="1"/>
      <w:marLeft w:val="0"/>
      <w:marRight w:val="0"/>
      <w:marTop w:val="0"/>
      <w:marBottom w:val="0"/>
      <w:divBdr>
        <w:top w:val="none" w:sz="0" w:space="0" w:color="auto"/>
        <w:left w:val="none" w:sz="0" w:space="0" w:color="auto"/>
        <w:bottom w:val="none" w:sz="0" w:space="0" w:color="auto"/>
        <w:right w:val="none" w:sz="0" w:space="0" w:color="auto"/>
      </w:divBdr>
    </w:div>
    <w:div w:id="568656479">
      <w:bodyDiv w:val="1"/>
      <w:marLeft w:val="0"/>
      <w:marRight w:val="0"/>
      <w:marTop w:val="0"/>
      <w:marBottom w:val="0"/>
      <w:divBdr>
        <w:top w:val="none" w:sz="0" w:space="0" w:color="auto"/>
        <w:left w:val="none" w:sz="0" w:space="0" w:color="auto"/>
        <w:bottom w:val="none" w:sz="0" w:space="0" w:color="auto"/>
        <w:right w:val="none" w:sz="0" w:space="0" w:color="auto"/>
      </w:divBdr>
    </w:div>
    <w:div w:id="595867291">
      <w:bodyDiv w:val="1"/>
      <w:marLeft w:val="0"/>
      <w:marRight w:val="0"/>
      <w:marTop w:val="0"/>
      <w:marBottom w:val="0"/>
      <w:divBdr>
        <w:top w:val="none" w:sz="0" w:space="0" w:color="auto"/>
        <w:left w:val="none" w:sz="0" w:space="0" w:color="auto"/>
        <w:bottom w:val="none" w:sz="0" w:space="0" w:color="auto"/>
        <w:right w:val="none" w:sz="0" w:space="0" w:color="auto"/>
      </w:divBdr>
      <w:divsChild>
        <w:div w:id="2036728217">
          <w:marLeft w:val="0"/>
          <w:marRight w:val="0"/>
          <w:marTop w:val="0"/>
          <w:marBottom w:val="0"/>
          <w:divBdr>
            <w:top w:val="none" w:sz="0" w:space="0" w:color="auto"/>
            <w:left w:val="none" w:sz="0" w:space="0" w:color="auto"/>
            <w:bottom w:val="none" w:sz="0" w:space="0" w:color="auto"/>
            <w:right w:val="none" w:sz="0" w:space="0" w:color="auto"/>
          </w:divBdr>
        </w:div>
      </w:divsChild>
    </w:div>
    <w:div w:id="616789076">
      <w:bodyDiv w:val="1"/>
      <w:marLeft w:val="0"/>
      <w:marRight w:val="0"/>
      <w:marTop w:val="0"/>
      <w:marBottom w:val="0"/>
      <w:divBdr>
        <w:top w:val="none" w:sz="0" w:space="0" w:color="auto"/>
        <w:left w:val="none" w:sz="0" w:space="0" w:color="auto"/>
        <w:bottom w:val="none" w:sz="0" w:space="0" w:color="auto"/>
        <w:right w:val="none" w:sz="0" w:space="0" w:color="auto"/>
      </w:divBdr>
    </w:div>
    <w:div w:id="775097122">
      <w:bodyDiv w:val="1"/>
      <w:marLeft w:val="0"/>
      <w:marRight w:val="0"/>
      <w:marTop w:val="0"/>
      <w:marBottom w:val="0"/>
      <w:divBdr>
        <w:top w:val="none" w:sz="0" w:space="0" w:color="auto"/>
        <w:left w:val="none" w:sz="0" w:space="0" w:color="auto"/>
        <w:bottom w:val="none" w:sz="0" w:space="0" w:color="auto"/>
        <w:right w:val="none" w:sz="0" w:space="0" w:color="auto"/>
      </w:divBdr>
    </w:div>
    <w:div w:id="813184587">
      <w:bodyDiv w:val="1"/>
      <w:marLeft w:val="0"/>
      <w:marRight w:val="0"/>
      <w:marTop w:val="0"/>
      <w:marBottom w:val="0"/>
      <w:divBdr>
        <w:top w:val="none" w:sz="0" w:space="0" w:color="auto"/>
        <w:left w:val="none" w:sz="0" w:space="0" w:color="auto"/>
        <w:bottom w:val="none" w:sz="0" w:space="0" w:color="auto"/>
        <w:right w:val="none" w:sz="0" w:space="0" w:color="auto"/>
      </w:divBdr>
    </w:div>
    <w:div w:id="923762152">
      <w:bodyDiv w:val="1"/>
      <w:marLeft w:val="0"/>
      <w:marRight w:val="0"/>
      <w:marTop w:val="0"/>
      <w:marBottom w:val="0"/>
      <w:divBdr>
        <w:top w:val="none" w:sz="0" w:space="0" w:color="auto"/>
        <w:left w:val="none" w:sz="0" w:space="0" w:color="auto"/>
        <w:bottom w:val="none" w:sz="0" w:space="0" w:color="auto"/>
        <w:right w:val="none" w:sz="0" w:space="0" w:color="auto"/>
      </w:divBdr>
    </w:div>
    <w:div w:id="946305612">
      <w:bodyDiv w:val="1"/>
      <w:marLeft w:val="0"/>
      <w:marRight w:val="0"/>
      <w:marTop w:val="0"/>
      <w:marBottom w:val="0"/>
      <w:divBdr>
        <w:top w:val="none" w:sz="0" w:space="0" w:color="auto"/>
        <w:left w:val="none" w:sz="0" w:space="0" w:color="auto"/>
        <w:bottom w:val="none" w:sz="0" w:space="0" w:color="auto"/>
        <w:right w:val="none" w:sz="0" w:space="0" w:color="auto"/>
      </w:divBdr>
    </w:div>
    <w:div w:id="1062142359">
      <w:bodyDiv w:val="1"/>
      <w:marLeft w:val="0"/>
      <w:marRight w:val="0"/>
      <w:marTop w:val="0"/>
      <w:marBottom w:val="0"/>
      <w:divBdr>
        <w:top w:val="none" w:sz="0" w:space="0" w:color="auto"/>
        <w:left w:val="none" w:sz="0" w:space="0" w:color="auto"/>
        <w:bottom w:val="none" w:sz="0" w:space="0" w:color="auto"/>
        <w:right w:val="none" w:sz="0" w:space="0" w:color="auto"/>
      </w:divBdr>
    </w:div>
    <w:div w:id="1077752310">
      <w:bodyDiv w:val="1"/>
      <w:marLeft w:val="0"/>
      <w:marRight w:val="0"/>
      <w:marTop w:val="0"/>
      <w:marBottom w:val="0"/>
      <w:divBdr>
        <w:top w:val="none" w:sz="0" w:space="0" w:color="auto"/>
        <w:left w:val="none" w:sz="0" w:space="0" w:color="auto"/>
        <w:bottom w:val="none" w:sz="0" w:space="0" w:color="auto"/>
        <w:right w:val="none" w:sz="0" w:space="0" w:color="auto"/>
      </w:divBdr>
    </w:div>
    <w:div w:id="1110927314">
      <w:bodyDiv w:val="1"/>
      <w:marLeft w:val="0"/>
      <w:marRight w:val="0"/>
      <w:marTop w:val="0"/>
      <w:marBottom w:val="0"/>
      <w:divBdr>
        <w:top w:val="none" w:sz="0" w:space="0" w:color="auto"/>
        <w:left w:val="none" w:sz="0" w:space="0" w:color="auto"/>
        <w:bottom w:val="none" w:sz="0" w:space="0" w:color="auto"/>
        <w:right w:val="none" w:sz="0" w:space="0" w:color="auto"/>
      </w:divBdr>
      <w:divsChild>
        <w:div w:id="109977981">
          <w:marLeft w:val="0"/>
          <w:marRight w:val="0"/>
          <w:marTop w:val="0"/>
          <w:marBottom w:val="0"/>
          <w:divBdr>
            <w:top w:val="none" w:sz="0" w:space="0" w:color="auto"/>
            <w:left w:val="none" w:sz="0" w:space="0" w:color="auto"/>
            <w:bottom w:val="none" w:sz="0" w:space="0" w:color="auto"/>
            <w:right w:val="none" w:sz="0" w:space="0" w:color="auto"/>
          </w:divBdr>
          <w:divsChild>
            <w:div w:id="52118780">
              <w:marLeft w:val="0"/>
              <w:marRight w:val="0"/>
              <w:marTop w:val="0"/>
              <w:marBottom w:val="0"/>
              <w:divBdr>
                <w:top w:val="none" w:sz="0" w:space="0" w:color="auto"/>
                <w:left w:val="none" w:sz="0" w:space="0" w:color="auto"/>
                <w:bottom w:val="none" w:sz="0" w:space="0" w:color="auto"/>
                <w:right w:val="none" w:sz="0" w:space="0" w:color="auto"/>
              </w:divBdr>
              <w:divsChild>
                <w:div w:id="2421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59813">
          <w:marLeft w:val="0"/>
          <w:marRight w:val="0"/>
          <w:marTop w:val="0"/>
          <w:marBottom w:val="0"/>
          <w:divBdr>
            <w:top w:val="none" w:sz="0" w:space="0" w:color="auto"/>
            <w:left w:val="none" w:sz="0" w:space="0" w:color="auto"/>
            <w:bottom w:val="none" w:sz="0" w:space="0" w:color="auto"/>
            <w:right w:val="none" w:sz="0" w:space="0" w:color="auto"/>
          </w:divBdr>
          <w:divsChild>
            <w:div w:id="287009518">
              <w:marLeft w:val="0"/>
              <w:marRight w:val="0"/>
              <w:marTop w:val="0"/>
              <w:marBottom w:val="0"/>
              <w:divBdr>
                <w:top w:val="none" w:sz="0" w:space="0" w:color="auto"/>
                <w:left w:val="none" w:sz="0" w:space="0" w:color="auto"/>
                <w:bottom w:val="none" w:sz="0" w:space="0" w:color="auto"/>
                <w:right w:val="none" w:sz="0" w:space="0" w:color="auto"/>
              </w:divBdr>
              <w:divsChild>
                <w:div w:id="9582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8278">
      <w:bodyDiv w:val="1"/>
      <w:marLeft w:val="0"/>
      <w:marRight w:val="0"/>
      <w:marTop w:val="0"/>
      <w:marBottom w:val="0"/>
      <w:divBdr>
        <w:top w:val="none" w:sz="0" w:space="0" w:color="auto"/>
        <w:left w:val="none" w:sz="0" w:space="0" w:color="auto"/>
        <w:bottom w:val="none" w:sz="0" w:space="0" w:color="auto"/>
        <w:right w:val="none" w:sz="0" w:space="0" w:color="auto"/>
      </w:divBdr>
    </w:div>
    <w:div w:id="1238789175">
      <w:bodyDiv w:val="1"/>
      <w:marLeft w:val="0"/>
      <w:marRight w:val="0"/>
      <w:marTop w:val="0"/>
      <w:marBottom w:val="0"/>
      <w:divBdr>
        <w:top w:val="none" w:sz="0" w:space="0" w:color="auto"/>
        <w:left w:val="none" w:sz="0" w:space="0" w:color="auto"/>
        <w:bottom w:val="none" w:sz="0" w:space="0" w:color="auto"/>
        <w:right w:val="none" w:sz="0" w:space="0" w:color="auto"/>
      </w:divBdr>
    </w:div>
    <w:div w:id="1265848981">
      <w:bodyDiv w:val="1"/>
      <w:marLeft w:val="0"/>
      <w:marRight w:val="0"/>
      <w:marTop w:val="0"/>
      <w:marBottom w:val="0"/>
      <w:divBdr>
        <w:top w:val="none" w:sz="0" w:space="0" w:color="auto"/>
        <w:left w:val="none" w:sz="0" w:space="0" w:color="auto"/>
        <w:bottom w:val="none" w:sz="0" w:space="0" w:color="auto"/>
        <w:right w:val="none" w:sz="0" w:space="0" w:color="auto"/>
      </w:divBdr>
    </w:div>
    <w:div w:id="1478260976">
      <w:bodyDiv w:val="1"/>
      <w:marLeft w:val="0"/>
      <w:marRight w:val="0"/>
      <w:marTop w:val="0"/>
      <w:marBottom w:val="0"/>
      <w:divBdr>
        <w:top w:val="none" w:sz="0" w:space="0" w:color="auto"/>
        <w:left w:val="none" w:sz="0" w:space="0" w:color="auto"/>
        <w:bottom w:val="none" w:sz="0" w:space="0" w:color="auto"/>
        <w:right w:val="none" w:sz="0" w:space="0" w:color="auto"/>
      </w:divBdr>
    </w:div>
    <w:div w:id="1503932402">
      <w:bodyDiv w:val="1"/>
      <w:marLeft w:val="0"/>
      <w:marRight w:val="0"/>
      <w:marTop w:val="0"/>
      <w:marBottom w:val="0"/>
      <w:divBdr>
        <w:top w:val="none" w:sz="0" w:space="0" w:color="auto"/>
        <w:left w:val="none" w:sz="0" w:space="0" w:color="auto"/>
        <w:bottom w:val="none" w:sz="0" w:space="0" w:color="auto"/>
        <w:right w:val="none" w:sz="0" w:space="0" w:color="auto"/>
      </w:divBdr>
    </w:div>
    <w:div w:id="1672563363">
      <w:bodyDiv w:val="1"/>
      <w:marLeft w:val="0"/>
      <w:marRight w:val="0"/>
      <w:marTop w:val="0"/>
      <w:marBottom w:val="0"/>
      <w:divBdr>
        <w:top w:val="none" w:sz="0" w:space="0" w:color="auto"/>
        <w:left w:val="none" w:sz="0" w:space="0" w:color="auto"/>
        <w:bottom w:val="none" w:sz="0" w:space="0" w:color="auto"/>
        <w:right w:val="none" w:sz="0" w:space="0" w:color="auto"/>
      </w:divBdr>
    </w:div>
    <w:div w:id="1678337847">
      <w:bodyDiv w:val="1"/>
      <w:marLeft w:val="0"/>
      <w:marRight w:val="0"/>
      <w:marTop w:val="0"/>
      <w:marBottom w:val="0"/>
      <w:divBdr>
        <w:top w:val="none" w:sz="0" w:space="0" w:color="auto"/>
        <w:left w:val="none" w:sz="0" w:space="0" w:color="auto"/>
        <w:bottom w:val="none" w:sz="0" w:space="0" w:color="auto"/>
        <w:right w:val="none" w:sz="0" w:space="0" w:color="auto"/>
      </w:divBdr>
    </w:div>
    <w:div w:id="1684942071">
      <w:bodyDiv w:val="1"/>
      <w:marLeft w:val="0"/>
      <w:marRight w:val="0"/>
      <w:marTop w:val="0"/>
      <w:marBottom w:val="0"/>
      <w:divBdr>
        <w:top w:val="none" w:sz="0" w:space="0" w:color="auto"/>
        <w:left w:val="none" w:sz="0" w:space="0" w:color="auto"/>
        <w:bottom w:val="none" w:sz="0" w:space="0" w:color="auto"/>
        <w:right w:val="none" w:sz="0" w:space="0" w:color="auto"/>
      </w:divBdr>
    </w:div>
    <w:div w:id="1724059317">
      <w:bodyDiv w:val="1"/>
      <w:marLeft w:val="0"/>
      <w:marRight w:val="0"/>
      <w:marTop w:val="0"/>
      <w:marBottom w:val="0"/>
      <w:divBdr>
        <w:top w:val="none" w:sz="0" w:space="0" w:color="auto"/>
        <w:left w:val="none" w:sz="0" w:space="0" w:color="auto"/>
        <w:bottom w:val="none" w:sz="0" w:space="0" w:color="auto"/>
        <w:right w:val="none" w:sz="0" w:space="0" w:color="auto"/>
      </w:divBdr>
    </w:div>
    <w:div w:id="1790200044">
      <w:bodyDiv w:val="1"/>
      <w:marLeft w:val="0"/>
      <w:marRight w:val="0"/>
      <w:marTop w:val="0"/>
      <w:marBottom w:val="0"/>
      <w:divBdr>
        <w:top w:val="none" w:sz="0" w:space="0" w:color="auto"/>
        <w:left w:val="none" w:sz="0" w:space="0" w:color="auto"/>
        <w:bottom w:val="none" w:sz="0" w:space="0" w:color="auto"/>
        <w:right w:val="none" w:sz="0" w:space="0" w:color="auto"/>
      </w:divBdr>
    </w:div>
    <w:div w:id="1801218919">
      <w:bodyDiv w:val="1"/>
      <w:marLeft w:val="0"/>
      <w:marRight w:val="0"/>
      <w:marTop w:val="0"/>
      <w:marBottom w:val="0"/>
      <w:divBdr>
        <w:top w:val="none" w:sz="0" w:space="0" w:color="auto"/>
        <w:left w:val="none" w:sz="0" w:space="0" w:color="auto"/>
        <w:bottom w:val="none" w:sz="0" w:space="0" w:color="auto"/>
        <w:right w:val="none" w:sz="0" w:space="0" w:color="auto"/>
      </w:divBdr>
    </w:div>
    <w:div w:id="1853566495">
      <w:bodyDiv w:val="1"/>
      <w:marLeft w:val="0"/>
      <w:marRight w:val="0"/>
      <w:marTop w:val="0"/>
      <w:marBottom w:val="0"/>
      <w:divBdr>
        <w:top w:val="none" w:sz="0" w:space="0" w:color="auto"/>
        <w:left w:val="none" w:sz="0" w:space="0" w:color="auto"/>
        <w:bottom w:val="none" w:sz="0" w:space="0" w:color="auto"/>
        <w:right w:val="none" w:sz="0" w:space="0" w:color="auto"/>
      </w:divBdr>
    </w:div>
    <w:div w:id="1957371732">
      <w:bodyDiv w:val="1"/>
      <w:marLeft w:val="0"/>
      <w:marRight w:val="0"/>
      <w:marTop w:val="0"/>
      <w:marBottom w:val="0"/>
      <w:divBdr>
        <w:top w:val="none" w:sz="0" w:space="0" w:color="auto"/>
        <w:left w:val="none" w:sz="0" w:space="0" w:color="auto"/>
        <w:bottom w:val="none" w:sz="0" w:space="0" w:color="auto"/>
        <w:right w:val="none" w:sz="0" w:space="0" w:color="auto"/>
      </w:divBdr>
    </w:div>
    <w:div w:id="2007634523">
      <w:bodyDiv w:val="1"/>
      <w:marLeft w:val="0"/>
      <w:marRight w:val="0"/>
      <w:marTop w:val="0"/>
      <w:marBottom w:val="0"/>
      <w:divBdr>
        <w:top w:val="none" w:sz="0" w:space="0" w:color="auto"/>
        <w:left w:val="none" w:sz="0" w:space="0" w:color="auto"/>
        <w:bottom w:val="none" w:sz="0" w:space="0" w:color="auto"/>
        <w:right w:val="none" w:sz="0" w:space="0" w:color="auto"/>
      </w:divBdr>
    </w:div>
    <w:div w:id="2014412777">
      <w:bodyDiv w:val="1"/>
      <w:marLeft w:val="0"/>
      <w:marRight w:val="0"/>
      <w:marTop w:val="0"/>
      <w:marBottom w:val="0"/>
      <w:divBdr>
        <w:top w:val="none" w:sz="0" w:space="0" w:color="auto"/>
        <w:left w:val="none" w:sz="0" w:space="0" w:color="auto"/>
        <w:bottom w:val="none" w:sz="0" w:space="0" w:color="auto"/>
        <w:right w:val="none" w:sz="0" w:space="0" w:color="auto"/>
      </w:divBdr>
    </w:div>
    <w:div w:id="2018145098">
      <w:bodyDiv w:val="1"/>
      <w:marLeft w:val="0"/>
      <w:marRight w:val="0"/>
      <w:marTop w:val="0"/>
      <w:marBottom w:val="0"/>
      <w:divBdr>
        <w:top w:val="none" w:sz="0" w:space="0" w:color="auto"/>
        <w:left w:val="none" w:sz="0" w:space="0" w:color="auto"/>
        <w:bottom w:val="none" w:sz="0" w:space="0" w:color="auto"/>
        <w:right w:val="none" w:sz="0" w:space="0" w:color="auto"/>
      </w:divBdr>
    </w:div>
    <w:div w:id="2051032906">
      <w:bodyDiv w:val="1"/>
      <w:marLeft w:val="0"/>
      <w:marRight w:val="0"/>
      <w:marTop w:val="0"/>
      <w:marBottom w:val="0"/>
      <w:divBdr>
        <w:top w:val="none" w:sz="0" w:space="0" w:color="auto"/>
        <w:left w:val="none" w:sz="0" w:space="0" w:color="auto"/>
        <w:bottom w:val="none" w:sz="0" w:space="0" w:color="auto"/>
        <w:right w:val="none" w:sz="0" w:space="0" w:color="auto"/>
      </w:divBdr>
    </w:div>
    <w:div w:id="206182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555/3385738.3385745" TargetMode="External"/><Relationship Id="rId13" Type="http://schemas.openxmlformats.org/officeDocument/2006/relationships/hyperlink" Target="https://doi.org/10.1080/13600869.2024.2324540" TargetMode="External"/><Relationship Id="rId3" Type="http://schemas.openxmlformats.org/officeDocument/2006/relationships/settings" Target="settings.xml"/><Relationship Id="rId7" Type="http://schemas.openxmlformats.org/officeDocument/2006/relationships/hyperlink" Target="https://doi.org/10.5555/3385738.3385745" TargetMode="External"/><Relationship Id="rId12" Type="http://schemas.openxmlformats.org/officeDocument/2006/relationships/hyperlink" Target="https://doi.org/10.1093/jiplp/jpaa2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1080/23311916.2024.2320971" TargetMode="External"/><Relationship Id="rId11" Type="http://schemas.openxmlformats.org/officeDocument/2006/relationships/hyperlink" Target="https://doi.org/10.1093/jiplp/jpaa212" TargetMode="External"/><Relationship Id="rId5" Type="http://schemas.openxmlformats.org/officeDocument/2006/relationships/hyperlink" Target="https://doi.org/10.2478/vjls-2022-0007" TargetMode="External"/><Relationship Id="rId15" Type="http://schemas.openxmlformats.org/officeDocument/2006/relationships/hyperlink" Target="https://doi.org/10.1136/bmjopen-2022-066322" TargetMode="External"/><Relationship Id="rId10" Type="http://schemas.openxmlformats.org/officeDocument/2006/relationships/hyperlink" Target="https://doi.org/10.1093/ijlit/eaab001" TargetMode="External"/><Relationship Id="rId4" Type="http://schemas.openxmlformats.org/officeDocument/2006/relationships/webSettings" Target="webSettings.xml"/><Relationship Id="rId9" Type="http://schemas.openxmlformats.org/officeDocument/2006/relationships/hyperlink" Target="https://doi.org/10.1093/ijlit/eaab001" TargetMode="External"/><Relationship Id="rId14" Type="http://schemas.openxmlformats.org/officeDocument/2006/relationships/hyperlink" Target="https://doi.org/10.1186/s40561-023-00237-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1270</TotalTime>
  <Pages>15</Pages>
  <Words>8108</Words>
  <Characters>46218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Saslina Binti Kamaruddin</dc:creator>
  <cp:keywords/>
  <dc:description/>
  <cp:lastModifiedBy>Saslina Binti Kamaruddin</cp:lastModifiedBy>
  <cp:revision>37</cp:revision>
  <dcterms:created xsi:type="dcterms:W3CDTF">2024-06-10T14:41:00Z</dcterms:created>
  <dcterms:modified xsi:type="dcterms:W3CDTF">2024-07-10T04:56:00Z</dcterms:modified>
</cp:coreProperties>
</file>